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08" w:rsidRPr="00BB3C56" w:rsidRDefault="0098508F"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noProof/>
          <w:spacing w:val="20"/>
          <w:sz w:val="28"/>
          <w:szCs w:val="28"/>
        </w:rPr>
        <w:drawing>
          <wp:inline distT="0" distB="0" distL="0" distR="0">
            <wp:extent cx="1016000" cy="1016000"/>
            <wp:effectExtent l="19050" t="0" r="0" b="0"/>
            <wp:docPr id="1" name="Рисунок 7"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
                    <pic:cNvPicPr>
                      <a:picLocks noChangeAspect="1" noChangeArrowheads="1"/>
                    </pic:cNvPicPr>
                  </pic:nvPicPr>
                  <pic:blipFill>
                    <a:blip r:embed="rId8"/>
                    <a:srcRect/>
                    <a:stretch>
                      <a:fillRect/>
                    </a:stretch>
                  </pic:blipFill>
                  <pic:spPr bwMode="auto">
                    <a:xfrm>
                      <a:off x="0" y="0"/>
                      <a:ext cx="1016000" cy="1016000"/>
                    </a:xfrm>
                    <a:prstGeom prst="rect">
                      <a:avLst/>
                    </a:prstGeom>
                    <a:noFill/>
                    <a:ln w="9525">
                      <a:noFill/>
                      <a:miter lim="800000"/>
                      <a:headEnd/>
                      <a:tailEnd/>
                    </a:ln>
                  </pic:spPr>
                </pic:pic>
              </a:graphicData>
            </a:graphic>
          </wp:inline>
        </w:drawing>
      </w:r>
    </w:p>
    <w:p w:rsidR="0098508F" w:rsidRPr="00BB3C56" w:rsidRDefault="0098508F" w:rsidP="00097F44">
      <w:pPr>
        <w:spacing w:after="0" w:line="360" w:lineRule="auto"/>
        <w:ind w:firstLine="709"/>
        <w:jc w:val="center"/>
        <w:rPr>
          <w:rFonts w:ascii="Times New Roman" w:hAnsi="Times New Roman" w:cs="Times New Roman"/>
          <w:sz w:val="28"/>
          <w:szCs w:val="28"/>
        </w:rPr>
      </w:pPr>
    </w:p>
    <w:p w:rsidR="0098508F" w:rsidRPr="00BB3C56" w:rsidRDefault="0098508F"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общество с ограниченной ответственностью</w:t>
      </w:r>
    </w:p>
    <w:p w:rsidR="0098508F" w:rsidRPr="00BB3C56" w:rsidRDefault="0098508F"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«КАДАСТРОВОЕ БЮРО»</w:t>
      </w:r>
    </w:p>
    <w:p w:rsidR="0098508F" w:rsidRDefault="0098508F" w:rsidP="00097F44">
      <w:pPr>
        <w:spacing w:after="0" w:line="360" w:lineRule="auto"/>
        <w:ind w:firstLine="709"/>
        <w:jc w:val="center"/>
        <w:rPr>
          <w:rFonts w:ascii="Times New Roman" w:hAnsi="Times New Roman" w:cs="Times New Roman"/>
          <w:sz w:val="28"/>
          <w:szCs w:val="28"/>
        </w:rPr>
      </w:pPr>
    </w:p>
    <w:p w:rsidR="00B23ADA" w:rsidRDefault="00B23ADA" w:rsidP="00097F44">
      <w:pPr>
        <w:spacing w:after="0" w:line="360" w:lineRule="auto"/>
        <w:ind w:firstLine="709"/>
        <w:jc w:val="center"/>
        <w:rPr>
          <w:rFonts w:ascii="Times New Roman" w:hAnsi="Times New Roman" w:cs="Times New Roman"/>
          <w:sz w:val="28"/>
          <w:szCs w:val="28"/>
        </w:rPr>
      </w:pPr>
    </w:p>
    <w:p w:rsidR="00B23ADA" w:rsidRPr="00BB3C56" w:rsidRDefault="00B23ADA" w:rsidP="00097F44">
      <w:pPr>
        <w:spacing w:after="0" w:line="360" w:lineRule="auto"/>
        <w:ind w:firstLine="709"/>
        <w:jc w:val="center"/>
        <w:rPr>
          <w:rFonts w:ascii="Times New Roman" w:hAnsi="Times New Roman" w:cs="Times New Roman"/>
          <w:sz w:val="28"/>
          <w:szCs w:val="28"/>
        </w:rPr>
      </w:pPr>
    </w:p>
    <w:p w:rsidR="0098508F" w:rsidRPr="00BB3C56" w:rsidRDefault="0098508F"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КОРРЕКТИРОВКА ГЕНЕРАЛЬНОГО ПЛАНА</w:t>
      </w:r>
    </w:p>
    <w:p w:rsidR="0098508F" w:rsidRPr="00BB3C56" w:rsidRDefault="0098508F"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И ПРАВИЛ ЗЕМЛЕПОЛЬЗОВАНИЯ И ЗАСТРОЙКИ</w:t>
      </w:r>
    </w:p>
    <w:p w:rsidR="0098508F" w:rsidRPr="00BB3C56" w:rsidRDefault="00701BB8"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АПАЧИНСКОГО</w:t>
      </w:r>
      <w:r w:rsidR="0098508F" w:rsidRPr="00BB3C56">
        <w:rPr>
          <w:rFonts w:ascii="Times New Roman" w:hAnsi="Times New Roman" w:cs="Times New Roman"/>
          <w:sz w:val="28"/>
          <w:szCs w:val="28"/>
        </w:rPr>
        <w:t xml:space="preserve"> СЕЛЬСКОГО ПОСЕЛЕНИЯ</w:t>
      </w:r>
    </w:p>
    <w:p w:rsidR="0098508F" w:rsidRPr="00BB3C56" w:rsidRDefault="0098508F"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УСТЬ-БОЛЬШЕР</w:t>
      </w:r>
      <w:r w:rsidR="00646B88" w:rsidRPr="00BB3C56">
        <w:rPr>
          <w:rFonts w:ascii="Times New Roman" w:hAnsi="Times New Roman" w:cs="Times New Roman"/>
          <w:sz w:val="28"/>
          <w:szCs w:val="28"/>
        </w:rPr>
        <w:t>ЕЦКОГО</w:t>
      </w:r>
      <w:r w:rsidR="00551A6F">
        <w:rPr>
          <w:rFonts w:ascii="Times New Roman" w:hAnsi="Times New Roman" w:cs="Times New Roman"/>
          <w:sz w:val="28"/>
          <w:szCs w:val="28"/>
        </w:rPr>
        <w:t xml:space="preserve"> МУНИЦИПАЛЬНОГО </w:t>
      </w:r>
      <w:r w:rsidR="00646B88" w:rsidRPr="00BB3C56">
        <w:rPr>
          <w:rFonts w:ascii="Times New Roman" w:hAnsi="Times New Roman" w:cs="Times New Roman"/>
          <w:sz w:val="28"/>
          <w:szCs w:val="28"/>
        </w:rPr>
        <w:t xml:space="preserve"> РАЙОНА КАМЧАТСКОГО КРАЯ</w:t>
      </w:r>
    </w:p>
    <w:p w:rsidR="0098508F" w:rsidRDefault="0098508F" w:rsidP="00097F44">
      <w:pPr>
        <w:spacing w:after="0" w:line="360" w:lineRule="auto"/>
        <w:ind w:firstLine="709"/>
        <w:jc w:val="center"/>
        <w:rPr>
          <w:rFonts w:ascii="Times New Roman" w:hAnsi="Times New Roman" w:cs="Times New Roman"/>
          <w:sz w:val="28"/>
          <w:szCs w:val="28"/>
        </w:rPr>
      </w:pPr>
    </w:p>
    <w:p w:rsidR="00B23ADA" w:rsidRPr="00BB3C56" w:rsidRDefault="00B23ADA" w:rsidP="00097F44">
      <w:pPr>
        <w:spacing w:after="0" w:line="360" w:lineRule="auto"/>
        <w:ind w:firstLine="709"/>
        <w:jc w:val="center"/>
        <w:rPr>
          <w:rFonts w:ascii="Times New Roman" w:hAnsi="Times New Roman" w:cs="Times New Roman"/>
          <w:sz w:val="28"/>
          <w:szCs w:val="28"/>
        </w:rPr>
      </w:pPr>
    </w:p>
    <w:p w:rsidR="0098508F" w:rsidRPr="00BB3C56" w:rsidRDefault="0098508F"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 xml:space="preserve">ТОМ </w:t>
      </w:r>
      <w:r w:rsidRPr="00BB3C56">
        <w:rPr>
          <w:rFonts w:ascii="Times New Roman" w:hAnsi="Times New Roman" w:cs="Times New Roman"/>
          <w:sz w:val="28"/>
          <w:szCs w:val="28"/>
          <w:lang w:val="en-US"/>
        </w:rPr>
        <w:t>II</w:t>
      </w:r>
    </w:p>
    <w:p w:rsidR="0098508F" w:rsidRPr="00BB3C56" w:rsidRDefault="0098508F"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МАТЕРИАЛЫ ПО ОБОСНОВАНИЮ</w:t>
      </w:r>
    </w:p>
    <w:p w:rsidR="0098508F" w:rsidRPr="00BB3C56" w:rsidRDefault="0098508F"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ГЕНЕРАЛЬНОГО ПЛАНА</w:t>
      </w:r>
    </w:p>
    <w:p w:rsidR="0098508F" w:rsidRPr="00BB3C56" w:rsidRDefault="0098508F" w:rsidP="00097F44">
      <w:pPr>
        <w:spacing w:after="0" w:line="360" w:lineRule="auto"/>
        <w:ind w:firstLine="709"/>
        <w:jc w:val="center"/>
        <w:rPr>
          <w:rFonts w:ascii="Times New Roman" w:hAnsi="Times New Roman" w:cs="Times New Roman"/>
          <w:sz w:val="28"/>
          <w:szCs w:val="28"/>
        </w:rPr>
      </w:pPr>
    </w:p>
    <w:p w:rsidR="0098508F" w:rsidRPr="00BB3C56" w:rsidRDefault="0098508F" w:rsidP="00097F44">
      <w:pPr>
        <w:spacing w:after="0" w:line="360" w:lineRule="auto"/>
        <w:ind w:firstLine="709"/>
        <w:jc w:val="center"/>
        <w:rPr>
          <w:rFonts w:ascii="Times New Roman" w:hAnsi="Times New Roman" w:cs="Times New Roman"/>
          <w:sz w:val="28"/>
          <w:szCs w:val="28"/>
        </w:rPr>
      </w:pPr>
    </w:p>
    <w:p w:rsidR="0098508F" w:rsidRDefault="0098508F" w:rsidP="00097F44">
      <w:pPr>
        <w:spacing w:after="0" w:line="360" w:lineRule="auto"/>
        <w:ind w:firstLine="709"/>
        <w:jc w:val="center"/>
        <w:rPr>
          <w:rFonts w:ascii="Times New Roman" w:hAnsi="Times New Roman" w:cs="Times New Roman"/>
          <w:sz w:val="28"/>
          <w:szCs w:val="28"/>
        </w:rPr>
      </w:pPr>
    </w:p>
    <w:p w:rsidR="00097F44" w:rsidRDefault="00097F44" w:rsidP="00097F44">
      <w:pPr>
        <w:spacing w:after="0" w:line="360" w:lineRule="auto"/>
        <w:ind w:firstLine="709"/>
        <w:jc w:val="center"/>
        <w:rPr>
          <w:rFonts w:ascii="Times New Roman" w:hAnsi="Times New Roman" w:cs="Times New Roman"/>
          <w:sz w:val="28"/>
          <w:szCs w:val="28"/>
        </w:rPr>
      </w:pPr>
    </w:p>
    <w:p w:rsidR="00097F44" w:rsidRDefault="00097F44" w:rsidP="00097F44">
      <w:pPr>
        <w:spacing w:after="0" w:line="360" w:lineRule="auto"/>
        <w:ind w:firstLine="709"/>
        <w:jc w:val="center"/>
        <w:rPr>
          <w:rFonts w:ascii="Times New Roman" w:hAnsi="Times New Roman" w:cs="Times New Roman"/>
          <w:sz w:val="28"/>
          <w:szCs w:val="28"/>
        </w:rPr>
      </w:pPr>
    </w:p>
    <w:p w:rsidR="00B23ADA" w:rsidRDefault="00B23ADA" w:rsidP="00097F44">
      <w:pPr>
        <w:spacing w:after="0" w:line="360" w:lineRule="auto"/>
        <w:ind w:firstLine="709"/>
        <w:jc w:val="center"/>
        <w:rPr>
          <w:rFonts w:ascii="Times New Roman" w:hAnsi="Times New Roman" w:cs="Times New Roman"/>
          <w:sz w:val="28"/>
          <w:szCs w:val="28"/>
        </w:rPr>
      </w:pPr>
    </w:p>
    <w:p w:rsidR="00097F44" w:rsidRDefault="00097F44" w:rsidP="00097F44">
      <w:pPr>
        <w:spacing w:after="0" w:line="360" w:lineRule="auto"/>
        <w:ind w:firstLine="709"/>
        <w:jc w:val="center"/>
        <w:rPr>
          <w:rFonts w:ascii="Times New Roman" w:hAnsi="Times New Roman" w:cs="Times New Roman"/>
          <w:sz w:val="28"/>
          <w:szCs w:val="28"/>
        </w:rPr>
      </w:pPr>
    </w:p>
    <w:p w:rsidR="00097F44" w:rsidRPr="00BB3C56" w:rsidRDefault="00097F44" w:rsidP="00097F44">
      <w:pPr>
        <w:spacing w:after="0" w:line="360" w:lineRule="auto"/>
        <w:ind w:firstLine="709"/>
        <w:jc w:val="center"/>
        <w:rPr>
          <w:rFonts w:ascii="Times New Roman" w:hAnsi="Times New Roman" w:cs="Times New Roman"/>
          <w:sz w:val="28"/>
          <w:szCs w:val="28"/>
        </w:rPr>
      </w:pPr>
    </w:p>
    <w:p w:rsidR="0098508F" w:rsidRPr="00BB3C56" w:rsidRDefault="0098508F" w:rsidP="00097F44">
      <w:pPr>
        <w:spacing w:after="0" w:line="360" w:lineRule="auto"/>
        <w:ind w:firstLine="709"/>
        <w:jc w:val="center"/>
        <w:rPr>
          <w:rFonts w:ascii="Times New Roman" w:hAnsi="Times New Roman" w:cs="Times New Roman"/>
          <w:sz w:val="28"/>
          <w:szCs w:val="28"/>
        </w:rPr>
      </w:pPr>
    </w:p>
    <w:p w:rsidR="0098508F" w:rsidRPr="00BB3C56" w:rsidRDefault="0098508F"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2018</w:t>
      </w:r>
      <w:r w:rsidR="00BE1E72" w:rsidRPr="00BB3C56">
        <w:rPr>
          <w:rFonts w:ascii="Times New Roman" w:hAnsi="Times New Roman" w:cs="Times New Roman"/>
          <w:sz w:val="28"/>
          <w:szCs w:val="28"/>
        </w:rPr>
        <w:t xml:space="preserve"> г.</w:t>
      </w:r>
    </w:p>
    <w:p w:rsidR="0098508F" w:rsidRPr="00BB3C56" w:rsidRDefault="00701BB8"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noProof/>
          <w:sz w:val="28"/>
          <w:szCs w:val="28"/>
        </w:rPr>
        <w:lastRenderedPageBreak/>
        <w:drawing>
          <wp:inline distT="0" distB="0" distL="0" distR="0">
            <wp:extent cx="1016000" cy="1016000"/>
            <wp:effectExtent l="19050" t="0" r="0" b="0"/>
            <wp:docPr id="2" name="Рисунок 7"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
                    <pic:cNvPicPr>
                      <a:picLocks noChangeAspect="1" noChangeArrowheads="1"/>
                    </pic:cNvPicPr>
                  </pic:nvPicPr>
                  <pic:blipFill>
                    <a:blip r:embed="rId8"/>
                    <a:srcRect/>
                    <a:stretch>
                      <a:fillRect/>
                    </a:stretch>
                  </pic:blipFill>
                  <pic:spPr bwMode="auto">
                    <a:xfrm>
                      <a:off x="0" y="0"/>
                      <a:ext cx="1016000" cy="1016000"/>
                    </a:xfrm>
                    <a:prstGeom prst="rect">
                      <a:avLst/>
                    </a:prstGeom>
                    <a:noFill/>
                    <a:ln w="9525">
                      <a:noFill/>
                      <a:miter lim="800000"/>
                      <a:headEnd/>
                      <a:tailEnd/>
                    </a:ln>
                  </pic:spPr>
                </pic:pic>
              </a:graphicData>
            </a:graphic>
          </wp:inline>
        </w:drawing>
      </w:r>
    </w:p>
    <w:p w:rsidR="00701BB8" w:rsidRPr="00BB3C56" w:rsidRDefault="00701BB8" w:rsidP="00097F44">
      <w:pPr>
        <w:spacing w:after="0" w:line="360" w:lineRule="auto"/>
        <w:ind w:firstLine="709"/>
        <w:jc w:val="center"/>
        <w:rPr>
          <w:rFonts w:ascii="Times New Roman" w:hAnsi="Times New Roman" w:cs="Times New Roman"/>
          <w:sz w:val="28"/>
          <w:szCs w:val="28"/>
        </w:rPr>
      </w:pPr>
    </w:p>
    <w:p w:rsidR="00701BB8" w:rsidRPr="00BB3C56" w:rsidRDefault="00701BB8"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общество с ограниченной ответственностью</w:t>
      </w:r>
    </w:p>
    <w:p w:rsidR="00701BB8" w:rsidRPr="00BB3C56" w:rsidRDefault="00701BB8"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«КАДАСТРОВОЕ БЮРО»</w:t>
      </w:r>
    </w:p>
    <w:p w:rsidR="00701BB8" w:rsidRDefault="00701BB8" w:rsidP="00097F44">
      <w:pPr>
        <w:spacing w:after="0" w:line="360" w:lineRule="auto"/>
        <w:ind w:firstLine="709"/>
        <w:jc w:val="center"/>
        <w:rPr>
          <w:rFonts w:ascii="Times New Roman" w:hAnsi="Times New Roman" w:cs="Times New Roman"/>
          <w:sz w:val="28"/>
          <w:szCs w:val="28"/>
        </w:rPr>
      </w:pPr>
    </w:p>
    <w:p w:rsidR="00B23ADA" w:rsidRDefault="00B23ADA" w:rsidP="00097F44">
      <w:pPr>
        <w:spacing w:after="0" w:line="360" w:lineRule="auto"/>
        <w:ind w:firstLine="709"/>
        <w:jc w:val="center"/>
        <w:rPr>
          <w:rFonts w:ascii="Times New Roman" w:hAnsi="Times New Roman" w:cs="Times New Roman"/>
          <w:sz w:val="28"/>
          <w:szCs w:val="28"/>
        </w:rPr>
      </w:pPr>
    </w:p>
    <w:p w:rsidR="00B23ADA" w:rsidRPr="00BB3C56" w:rsidRDefault="00B23ADA" w:rsidP="00097F44">
      <w:pPr>
        <w:spacing w:after="0" w:line="360" w:lineRule="auto"/>
        <w:ind w:firstLine="709"/>
        <w:jc w:val="center"/>
        <w:rPr>
          <w:rFonts w:ascii="Times New Roman" w:hAnsi="Times New Roman" w:cs="Times New Roman"/>
          <w:sz w:val="28"/>
          <w:szCs w:val="28"/>
        </w:rPr>
      </w:pPr>
    </w:p>
    <w:p w:rsidR="00701BB8" w:rsidRPr="00BB3C56" w:rsidRDefault="00701BB8"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КОРРЕКТИРОВКА ГЕНЕРАЛЬНОГО ПЛАНА</w:t>
      </w:r>
    </w:p>
    <w:p w:rsidR="00701BB8" w:rsidRPr="00BB3C56" w:rsidRDefault="00701BB8"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И ПРАВИЛ ЗЕМЛЕПОЛЬЗОВАНИЯ И ЗАСТРОЙКИ</w:t>
      </w:r>
    </w:p>
    <w:p w:rsidR="00701BB8" w:rsidRPr="00BB3C56" w:rsidRDefault="00701BB8"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АПАЧИНСКОГО СЕЛЬСКОГО ПОСЕЛЕНИЯ</w:t>
      </w:r>
    </w:p>
    <w:p w:rsidR="00701BB8" w:rsidRPr="00BB3C56" w:rsidRDefault="00701BB8"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УСТЬ</w:t>
      </w:r>
      <w:r w:rsidR="00BE1E72" w:rsidRPr="00BB3C56">
        <w:rPr>
          <w:rFonts w:ascii="Times New Roman" w:hAnsi="Times New Roman" w:cs="Times New Roman"/>
          <w:sz w:val="28"/>
          <w:szCs w:val="28"/>
        </w:rPr>
        <w:t xml:space="preserve">-БОЛЬШЕРЕЦКОГО </w:t>
      </w:r>
      <w:r w:rsidR="006639F6">
        <w:rPr>
          <w:rFonts w:ascii="Times New Roman" w:hAnsi="Times New Roman" w:cs="Times New Roman"/>
          <w:sz w:val="28"/>
          <w:szCs w:val="28"/>
        </w:rPr>
        <w:t xml:space="preserve">МУНИЦИПАЛЬНОГО </w:t>
      </w:r>
      <w:r w:rsidR="00BE1E72" w:rsidRPr="00BB3C56">
        <w:rPr>
          <w:rFonts w:ascii="Times New Roman" w:hAnsi="Times New Roman" w:cs="Times New Roman"/>
          <w:sz w:val="28"/>
          <w:szCs w:val="28"/>
        </w:rPr>
        <w:t>РАЙОНА КАМЧАТСКОГО КРАЯ</w:t>
      </w:r>
    </w:p>
    <w:p w:rsidR="00701BB8" w:rsidRDefault="00701BB8" w:rsidP="00097F44">
      <w:pPr>
        <w:spacing w:after="0" w:line="360" w:lineRule="auto"/>
        <w:ind w:firstLine="709"/>
        <w:jc w:val="center"/>
        <w:rPr>
          <w:rFonts w:ascii="Times New Roman" w:hAnsi="Times New Roman" w:cs="Times New Roman"/>
          <w:sz w:val="28"/>
          <w:szCs w:val="28"/>
        </w:rPr>
      </w:pPr>
    </w:p>
    <w:p w:rsidR="00B23ADA" w:rsidRPr="00BB3C56" w:rsidRDefault="00B23ADA" w:rsidP="00097F44">
      <w:pPr>
        <w:spacing w:after="0" w:line="360" w:lineRule="auto"/>
        <w:ind w:firstLine="709"/>
        <w:jc w:val="center"/>
        <w:rPr>
          <w:rFonts w:ascii="Times New Roman" w:hAnsi="Times New Roman" w:cs="Times New Roman"/>
          <w:sz w:val="28"/>
          <w:szCs w:val="28"/>
        </w:rPr>
      </w:pPr>
    </w:p>
    <w:p w:rsidR="00701BB8" w:rsidRPr="00BB3C56" w:rsidRDefault="00701BB8"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 xml:space="preserve">ТОМ </w:t>
      </w:r>
      <w:r w:rsidRPr="00BB3C56">
        <w:rPr>
          <w:rFonts w:ascii="Times New Roman" w:hAnsi="Times New Roman" w:cs="Times New Roman"/>
          <w:sz w:val="28"/>
          <w:szCs w:val="28"/>
          <w:lang w:val="en-US"/>
        </w:rPr>
        <w:t>II</w:t>
      </w:r>
    </w:p>
    <w:p w:rsidR="00701BB8" w:rsidRPr="00BB3C56" w:rsidRDefault="00701BB8"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МАТЕРИАЛЫ ПО ОБОСНОВАНИЮ</w:t>
      </w:r>
    </w:p>
    <w:p w:rsidR="00701BB8" w:rsidRPr="00BB3C56" w:rsidRDefault="00701BB8" w:rsidP="00097F44">
      <w:pPr>
        <w:spacing w:after="0" w:line="360" w:lineRule="auto"/>
        <w:ind w:firstLine="709"/>
        <w:jc w:val="center"/>
        <w:rPr>
          <w:rFonts w:ascii="Times New Roman" w:hAnsi="Times New Roman" w:cs="Times New Roman"/>
          <w:sz w:val="28"/>
          <w:szCs w:val="28"/>
        </w:rPr>
      </w:pPr>
      <w:r w:rsidRPr="00BB3C56">
        <w:rPr>
          <w:rFonts w:ascii="Times New Roman" w:hAnsi="Times New Roman" w:cs="Times New Roman"/>
          <w:sz w:val="28"/>
          <w:szCs w:val="28"/>
        </w:rPr>
        <w:t>ГЕНЕРАЛЬНОГО ПЛАНА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5103"/>
        <w:gridCol w:w="2232"/>
      </w:tblGrid>
      <w:tr w:rsidR="00677EDB" w:rsidRPr="00677EDB" w:rsidTr="00677EDB">
        <w:tc>
          <w:tcPr>
            <w:tcW w:w="2235" w:type="dxa"/>
          </w:tcPr>
          <w:p w:rsidR="00677EDB" w:rsidRPr="00677EDB" w:rsidRDefault="00677EDB" w:rsidP="00677EDB">
            <w:pPr>
              <w:spacing w:line="360" w:lineRule="auto"/>
              <w:ind w:firstLine="709"/>
              <w:jc w:val="center"/>
              <w:rPr>
                <w:rFonts w:ascii="Times New Roman" w:hAnsi="Times New Roman" w:cs="Times New Roman"/>
                <w:sz w:val="28"/>
                <w:szCs w:val="28"/>
              </w:rPr>
            </w:pPr>
          </w:p>
          <w:p w:rsidR="00677EDB" w:rsidRPr="00677EDB" w:rsidRDefault="00677EDB" w:rsidP="00677EDB">
            <w:pPr>
              <w:spacing w:line="360" w:lineRule="auto"/>
              <w:ind w:firstLine="709"/>
              <w:jc w:val="center"/>
              <w:rPr>
                <w:rFonts w:ascii="Times New Roman" w:hAnsi="Times New Roman" w:cs="Times New Roman"/>
                <w:sz w:val="28"/>
                <w:szCs w:val="28"/>
              </w:rPr>
            </w:pPr>
          </w:p>
          <w:p w:rsidR="00677EDB" w:rsidRPr="00677EDB" w:rsidRDefault="00677EDB" w:rsidP="00677EDB">
            <w:pPr>
              <w:spacing w:line="360" w:lineRule="auto"/>
              <w:ind w:firstLine="709"/>
              <w:jc w:val="center"/>
              <w:rPr>
                <w:rFonts w:ascii="Times New Roman" w:hAnsi="Times New Roman" w:cs="Times New Roman"/>
                <w:sz w:val="28"/>
                <w:szCs w:val="28"/>
              </w:rPr>
            </w:pPr>
          </w:p>
          <w:p w:rsidR="00677EDB" w:rsidRPr="00677EDB" w:rsidRDefault="00677EDB" w:rsidP="00677EDB">
            <w:pPr>
              <w:spacing w:line="360" w:lineRule="auto"/>
              <w:rPr>
                <w:rFonts w:ascii="Times New Roman" w:hAnsi="Times New Roman" w:cs="Times New Roman"/>
                <w:sz w:val="28"/>
                <w:szCs w:val="28"/>
              </w:rPr>
            </w:pPr>
            <w:r w:rsidRPr="00677EDB">
              <w:rPr>
                <w:rFonts w:ascii="Times New Roman" w:hAnsi="Times New Roman" w:cs="Times New Roman"/>
                <w:sz w:val="28"/>
                <w:szCs w:val="28"/>
              </w:rPr>
              <w:t xml:space="preserve">Генеральный директор </w:t>
            </w:r>
          </w:p>
          <w:p w:rsidR="00000000" w:rsidRPr="00677EDB" w:rsidRDefault="008B254B" w:rsidP="00677EDB">
            <w:pPr>
              <w:spacing w:line="360" w:lineRule="auto"/>
              <w:ind w:firstLine="709"/>
              <w:jc w:val="center"/>
              <w:rPr>
                <w:rFonts w:ascii="Times New Roman" w:hAnsi="Times New Roman" w:cs="Times New Roman"/>
                <w:sz w:val="28"/>
                <w:szCs w:val="28"/>
              </w:rPr>
            </w:pPr>
          </w:p>
        </w:tc>
        <w:tc>
          <w:tcPr>
            <w:tcW w:w="5103" w:type="dxa"/>
            <w:hideMark/>
          </w:tcPr>
          <w:p w:rsidR="00000000" w:rsidRPr="00677EDB" w:rsidRDefault="00677EDB" w:rsidP="00677EDB">
            <w:pPr>
              <w:spacing w:line="360" w:lineRule="auto"/>
              <w:ind w:firstLine="709"/>
              <w:jc w:val="center"/>
              <w:rPr>
                <w:rFonts w:ascii="Times New Roman" w:hAnsi="Times New Roman" w:cs="Times New Roman"/>
                <w:sz w:val="28"/>
                <w:szCs w:val="28"/>
              </w:rPr>
            </w:pPr>
            <w:r w:rsidRPr="00677EDB">
              <w:rPr>
                <w:rFonts w:ascii="Times New Roman" w:hAnsi="Times New Roman" w:cs="Times New Roman"/>
                <w:sz w:val="28"/>
                <w:szCs w:val="28"/>
              </w:rPr>
              <w:drawing>
                <wp:inline distT="0" distB="0" distL="0" distR="0">
                  <wp:extent cx="2412365" cy="2175510"/>
                  <wp:effectExtent l="19050" t="0" r="698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412365" cy="2175510"/>
                          </a:xfrm>
                          <a:prstGeom prst="rect">
                            <a:avLst/>
                          </a:prstGeom>
                          <a:noFill/>
                          <a:ln w="9525">
                            <a:noFill/>
                            <a:miter lim="800000"/>
                            <a:headEnd/>
                            <a:tailEnd/>
                          </a:ln>
                        </pic:spPr>
                      </pic:pic>
                    </a:graphicData>
                  </a:graphic>
                </wp:inline>
              </w:drawing>
            </w:r>
          </w:p>
        </w:tc>
        <w:tc>
          <w:tcPr>
            <w:tcW w:w="2232" w:type="dxa"/>
          </w:tcPr>
          <w:p w:rsidR="00677EDB" w:rsidRPr="00677EDB" w:rsidRDefault="00677EDB" w:rsidP="00677EDB">
            <w:pPr>
              <w:spacing w:line="360" w:lineRule="auto"/>
              <w:ind w:firstLine="709"/>
              <w:jc w:val="center"/>
              <w:rPr>
                <w:rFonts w:ascii="Times New Roman" w:hAnsi="Times New Roman" w:cs="Times New Roman"/>
                <w:sz w:val="28"/>
                <w:szCs w:val="28"/>
              </w:rPr>
            </w:pPr>
          </w:p>
          <w:p w:rsidR="00677EDB" w:rsidRPr="00677EDB" w:rsidRDefault="00677EDB" w:rsidP="00677EDB">
            <w:pPr>
              <w:spacing w:line="360" w:lineRule="auto"/>
              <w:ind w:firstLine="709"/>
              <w:jc w:val="center"/>
              <w:rPr>
                <w:rFonts w:ascii="Times New Roman" w:hAnsi="Times New Roman" w:cs="Times New Roman"/>
                <w:sz w:val="28"/>
                <w:szCs w:val="28"/>
              </w:rPr>
            </w:pPr>
          </w:p>
          <w:p w:rsidR="00677EDB" w:rsidRPr="00677EDB" w:rsidRDefault="00677EDB" w:rsidP="00677EDB">
            <w:pPr>
              <w:spacing w:line="360" w:lineRule="auto"/>
              <w:ind w:firstLine="709"/>
              <w:jc w:val="center"/>
              <w:rPr>
                <w:rFonts w:ascii="Times New Roman" w:hAnsi="Times New Roman" w:cs="Times New Roman"/>
                <w:sz w:val="28"/>
                <w:szCs w:val="28"/>
              </w:rPr>
            </w:pPr>
          </w:p>
          <w:p w:rsidR="00000000" w:rsidRPr="00677EDB" w:rsidRDefault="00677EDB" w:rsidP="00677EDB">
            <w:pPr>
              <w:spacing w:line="360" w:lineRule="auto"/>
              <w:ind w:firstLine="709"/>
              <w:jc w:val="center"/>
              <w:rPr>
                <w:rFonts w:ascii="Times New Roman" w:hAnsi="Times New Roman" w:cs="Times New Roman"/>
                <w:sz w:val="28"/>
                <w:szCs w:val="28"/>
              </w:rPr>
            </w:pPr>
            <w:r w:rsidRPr="00677EDB">
              <w:rPr>
                <w:rFonts w:ascii="Times New Roman" w:hAnsi="Times New Roman" w:cs="Times New Roman"/>
                <w:sz w:val="28"/>
                <w:szCs w:val="28"/>
              </w:rPr>
              <w:t>Ирхин Д. Н.</w:t>
            </w:r>
          </w:p>
        </w:tc>
      </w:tr>
    </w:tbl>
    <w:p w:rsidR="00043D32" w:rsidRPr="00BB3C56" w:rsidRDefault="00043D32" w:rsidP="00097F44">
      <w:pPr>
        <w:spacing w:after="0" w:line="360" w:lineRule="auto"/>
        <w:ind w:firstLine="709"/>
        <w:jc w:val="center"/>
        <w:rPr>
          <w:rFonts w:ascii="Times New Roman" w:hAnsi="Times New Roman" w:cs="Times New Roman"/>
          <w:sz w:val="28"/>
          <w:szCs w:val="28"/>
        </w:rPr>
      </w:pPr>
    </w:p>
    <w:p w:rsidR="00043D32" w:rsidRPr="00BB3C56" w:rsidRDefault="00043D32" w:rsidP="00097F44">
      <w:pPr>
        <w:spacing w:after="0" w:line="360" w:lineRule="auto"/>
        <w:ind w:firstLine="709"/>
        <w:jc w:val="center"/>
        <w:rPr>
          <w:rFonts w:ascii="Times New Roman" w:hAnsi="Times New Roman" w:cs="Times New Roman"/>
          <w:sz w:val="28"/>
          <w:szCs w:val="28"/>
        </w:rPr>
      </w:pPr>
    </w:p>
    <w:p w:rsidR="00097F44" w:rsidRDefault="00701BB8" w:rsidP="00097F44">
      <w:pPr>
        <w:spacing w:after="0" w:line="360" w:lineRule="auto"/>
        <w:ind w:firstLine="709"/>
        <w:jc w:val="center"/>
        <w:rPr>
          <w:rFonts w:ascii="Times New Roman" w:hAnsi="Times New Roman" w:cs="Times New Roman"/>
          <w:sz w:val="28"/>
          <w:szCs w:val="28"/>
        </w:rPr>
        <w:sectPr w:rsidR="00097F44" w:rsidSect="00BB3C56">
          <w:headerReference w:type="default" r:id="rId10"/>
          <w:footerReference w:type="default" r:id="rId11"/>
          <w:pgSz w:w="11906" w:h="16838"/>
          <w:pgMar w:top="1134" w:right="850" w:bottom="1134" w:left="1418" w:header="170" w:footer="113" w:gutter="0"/>
          <w:cols w:space="708"/>
          <w:docGrid w:linePitch="360"/>
        </w:sectPr>
      </w:pPr>
      <w:r w:rsidRPr="00BB3C56">
        <w:rPr>
          <w:rFonts w:ascii="Times New Roman" w:hAnsi="Times New Roman" w:cs="Times New Roman"/>
          <w:sz w:val="28"/>
          <w:szCs w:val="28"/>
        </w:rPr>
        <w:t>2018</w:t>
      </w:r>
      <w:r w:rsidR="00BE1E72" w:rsidRPr="00BB3C56">
        <w:rPr>
          <w:rFonts w:ascii="Times New Roman" w:hAnsi="Times New Roman" w:cs="Times New Roman"/>
          <w:sz w:val="28"/>
          <w:szCs w:val="28"/>
        </w:rPr>
        <w:t xml:space="preserve"> г.</w:t>
      </w:r>
    </w:p>
    <w:p w:rsidR="00400B9A" w:rsidRPr="00BB3C56" w:rsidRDefault="00400B9A" w:rsidP="00BB3C56">
      <w:pPr>
        <w:pStyle w:val="S"/>
        <w:widowControl w:val="0"/>
        <w:spacing w:line="360" w:lineRule="auto"/>
        <w:rPr>
          <w:rFonts w:ascii="Times New Roman" w:hAnsi="Times New Roman" w:cs="Times New Roman"/>
          <w:sz w:val="28"/>
          <w:szCs w:val="28"/>
        </w:rPr>
      </w:pPr>
      <w:r w:rsidRPr="00BB3C56">
        <w:rPr>
          <w:rFonts w:ascii="Times New Roman" w:hAnsi="Times New Roman" w:cs="Times New Roman"/>
          <w:sz w:val="28"/>
          <w:szCs w:val="28"/>
        </w:rPr>
        <w:lastRenderedPageBreak/>
        <w:t>СОСТАВ МАТЕРИАЛОВ ПРОЕКТА</w:t>
      </w:r>
    </w:p>
    <w:p w:rsidR="00097F44" w:rsidRDefault="00097F44" w:rsidP="00BB3C56">
      <w:pPr>
        <w:pStyle w:val="S"/>
        <w:widowControl w:val="0"/>
        <w:spacing w:line="360" w:lineRule="auto"/>
        <w:rPr>
          <w:rFonts w:ascii="Times New Roman" w:hAnsi="Times New Roman" w:cs="Times New Roman"/>
          <w:sz w:val="28"/>
          <w:szCs w:val="28"/>
        </w:rPr>
      </w:pP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7041"/>
        <w:gridCol w:w="1423"/>
      </w:tblGrid>
      <w:tr w:rsidR="00347724" w:rsidRPr="00347724" w:rsidTr="00B23D08">
        <w:trPr>
          <w:trHeight w:val="64"/>
          <w:jc w:val="center"/>
        </w:trPr>
        <w:tc>
          <w:tcPr>
            <w:tcW w:w="574"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 п/п</w:t>
            </w:r>
          </w:p>
        </w:tc>
        <w:tc>
          <w:tcPr>
            <w:tcW w:w="3682"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Наименование чертежа</w:t>
            </w:r>
          </w:p>
        </w:tc>
        <w:tc>
          <w:tcPr>
            <w:tcW w:w="744"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Масштаб</w:t>
            </w:r>
          </w:p>
        </w:tc>
      </w:tr>
      <w:tr w:rsidR="00347724" w:rsidRPr="00347724" w:rsidTr="00B23D08">
        <w:trPr>
          <w:trHeight w:val="64"/>
          <w:jc w:val="center"/>
        </w:trPr>
        <w:tc>
          <w:tcPr>
            <w:tcW w:w="4256" w:type="pct"/>
            <w:gridSpan w:val="2"/>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Том I</w:t>
            </w:r>
          </w:p>
        </w:tc>
        <w:tc>
          <w:tcPr>
            <w:tcW w:w="744" w:type="pct"/>
            <w:vAlign w:val="center"/>
          </w:tcPr>
          <w:p w:rsidR="00347724" w:rsidRPr="00347724" w:rsidRDefault="00347724" w:rsidP="00B23D08">
            <w:pPr>
              <w:pStyle w:val="S"/>
              <w:widowControl w:val="0"/>
              <w:ind w:firstLine="0"/>
              <w:rPr>
                <w:rFonts w:ascii="Times New Roman" w:hAnsi="Times New Roman" w:cs="Times New Roman"/>
                <w:sz w:val="20"/>
                <w:szCs w:val="20"/>
              </w:rPr>
            </w:pPr>
          </w:p>
        </w:tc>
      </w:tr>
      <w:tr w:rsidR="00347724" w:rsidRPr="00347724" w:rsidTr="00B23D08">
        <w:trPr>
          <w:trHeight w:val="64"/>
          <w:jc w:val="center"/>
        </w:trPr>
        <w:tc>
          <w:tcPr>
            <w:tcW w:w="574"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ГП</w:t>
            </w:r>
          </w:p>
        </w:tc>
        <w:tc>
          <w:tcPr>
            <w:tcW w:w="3682"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 xml:space="preserve">Положение о территориальном планировании </w:t>
            </w:r>
          </w:p>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Апачинского сельского поселения Усть-Большерецкого муниципального района Камчатского края</w:t>
            </w:r>
          </w:p>
          <w:p w:rsidR="00347724" w:rsidRPr="00347724" w:rsidRDefault="00347724" w:rsidP="00B23D08">
            <w:pPr>
              <w:pStyle w:val="S"/>
              <w:widowControl w:val="0"/>
              <w:ind w:firstLine="0"/>
              <w:rPr>
                <w:rFonts w:ascii="Times New Roman" w:hAnsi="Times New Roman" w:cs="Times New Roman"/>
                <w:sz w:val="20"/>
                <w:szCs w:val="20"/>
              </w:rPr>
            </w:pPr>
          </w:p>
        </w:tc>
        <w:tc>
          <w:tcPr>
            <w:tcW w:w="744" w:type="pct"/>
            <w:vAlign w:val="center"/>
          </w:tcPr>
          <w:p w:rsidR="00347724" w:rsidRPr="00347724" w:rsidRDefault="00347724" w:rsidP="00B23D08">
            <w:pPr>
              <w:pStyle w:val="S"/>
              <w:widowControl w:val="0"/>
              <w:ind w:firstLine="0"/>
              <w:rPr>
                <w:rFonts w:ascii="Times New Roman" w:hAnsi="Times New Roman" w:cs="Times New Roman"/>
                <w:sz w:val="20"/>
                <w:szCs w:val="20"/>
              </w:rPr>
            </w:pPr>
          </w:p>
        </w:tc>
      </w:tr>
      <w:tr w:rsidR="00347724" w:rsidRPr="00347724" w:rsidTr="00B23D08">
        <w:trPr>
          <w:trHeight w:val="64"/>
          <w:jc w:val="center"/>
        </w:trPr>
        <w:tc>
          <w:tcPr>
            <w:tcW w:w="5000" w:type="pct"/>
            <w:gridSpan w:val="3"/>
            <w:vAlign w:val="center"/>
          </w:tcPr>
          <w:p w:rsidR="00347724" w:rsidRPr="00347724" w:rsidRDefault="00347724" w:rsidP="00B23D08">
            <w:pPr>
              <w:pStyle w:val="S"/>
              <w:widowControl w:val="0"/>
              <w:ind w:firstLine="0"/>
              <w:rPr>
                <w:rFonts w:ascii="Times New Roman" w:hAnsi="Times New Roman" w:cs="Times New Roman"/>
                <w:iCs/>
                <w:sz w:val="20"/>
                <w:szCs w:val="20"/>
              </w:rPr>
            </w:pPr>
            <w:r w:rsidRPr="00347724">
              <w:rPr>
                <w:rFonts w:ascii="Times New Roman" w:hAnsi="Times New Roman" w:cs="Times New Roman"/>
                <w:iCs/>
                <w:sz w:val="20"/>
                <w:szCs w:val="20"/>
              </w:rPr>
              <w:t>Графическая часть</w:t>
            </w:r>
          </w:p>
        </w:tc>
      </w:tr>
      <w:tr w:rsidR="00347724" w:rsidRPr="00347724" w:rsidTr="00B23D08">
        <w:trPr>
          <w:trHeight w:val="64"/>
          <w:jc w:val="center"/>
        </w:trPr>
        <w:tc>
          <w:tcPr>
            <w:tcW w:w="574"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ГП</w:t>
            </w:r>
          </w:p>
        </w:tc>
        <w:tc>
          <w:tcPr>
            <w:tcW w:w="3682"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Схема границ Усть-Большерецкого муниципального района, Границ сельских и городских поселений, входящих в состав муниципального образования, Объектов федерального, регионального и местного значения</w:t>
            </w:r>
          </w:p>
        </w:tc>
        <w:tc>
          <w:tcPr>
            <w:tcW w:w="744"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1: 100 000</w:t>
            </w:r>
          </w:p>
        </w:tc>
      </w:tr>
      <w:tr w:rsidR="00347724" w:rsidRPr="00347724" w:rsidTr="00B23D08">
        <w:trPr>
          <w:trHeight w:val="64"/>
          <w:jc w:val="center"/>
        </w:trPr>
        <w:tc>
          <w:tcPr>
            <w:tcW w:w="574"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ГП</w:t>
            </w:r>
          </w:p>
        </w:tc>
        <w:tc>
          <w:tcPr>
            <w:tcW w:w="3682"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 xml:space="preserve">Карта границ сельского поселения. </w:t>
            </w:r>
          </w:p>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 xml:space="preserve">Карта (образуемых) границ населенных пунктов, входящих в состав поселения. </w:t>
            </w:r>
          </w:p>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Карта категорий земель и функциональных зон поселения. Карта планируемого размещения объектов местного значения поселения.</w:t>
            </w:r>
          </w:p>
        </w:tc>
        <w:tc>
          <w:tcPr>
            <w:tcW w:w="744"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1: 10 000</w:t>
            </w:r>
          </w:p>
        </w:tc>
      </w:tr>
      <w:tr w:rsidR="00347724" w:rsidRPr="00347724" w:rsidTr="00B23D08">
        <w:trPr>
          <w:trHeight w:val="64"/>
          <w:jc w:val="center"/>
        </w:trPr>
        <w:tc>
          <w:tcPr>
            <w:tcW w:w="574"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ГП</w:t>
            </w:r>
          </w:p>
        </w:tc>
        <w:tc>
          <w:tcPr>
            <w:tcW w:w="3682"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Карта планируемого размещения объектов местного значения с.Апача</w:t>
            </w:r>
          </w:p>
        </w:tc>
        <w:tc>
          <w:tcPr>
            <w:tcW w:w="744"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1: 5 000</w:t>
            </w:r>
          </w:p>
        </w:tc>
      </w:tr>
      <w:tr w:rsidR="00347724" w:rsidRPr="00347724" w:rsidTr="00B23D08">
        <w:trPr>
          <w:trHeight w:val="64"/>
          <w:jc w:val="center"/>
        </w:trPr>
        <w:tc>
          <w:tcPr>
            <w:tcW w:w="574"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ГП</w:t>
            </w:r>
          </w:p>
        </w:tc>
        <w:tc>
          <w:tcPr>
            <w:tcW w:w="3682"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 xml:space="preserve"> Карта функционального зонирования с.Апача</w:t>
            </w:r>
          </w:p>
        </w:tc>
        <w:tc>
          <w:tcPr>
            <w:tcW w:w="744"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1: 5 000</w:t>
            </w:r>
          </w:p>
        </w:tc>
      </w:tr>
      <w:tr w:rsidR="00347724" w:rsidRPr="00347724" w:rsidTr="00B23D08">
        <w:trPr>
          <w:trHeight w:val="64"/>
          <w:jc w:val="center"/>
        </w:trPr>
        <w:tc>
          <w:tcPr>
            <w:tcW w:w="574" w:type="pct"/>
          </w:tcPr>
          <w:p w:rsidR="00347724" w:rsidRPr="00347724" w:rsidRDefault="00347724" w:rsidP="00B23D08">
            <w:pPr>
              <w:rPr>
                <w:rFonts w:ascii="Times New Roman" w:hAnsi="Times New Roman" w:cs="Times New Roman"/>
                <w:sz w:val="20"/>
                <w:szCs w:val="20"/>
              </w:rPr>
            </w:pPr>
            <w:r w:rsidRPr="00347724">
              <w:rPr>
                <w:rFonts w:ascii="Times New Roman" w:hAnsi="Times New Roman" w:cs="Times New Roman"/>
                <w:sz w:val="20"/>
                <w:szCs w:val="20"/>
              </w:rPr>
              <w:t>ГП</w:t>
            </w:r>
          </w:p>
        </w:tc>
        <w:tc>
          <w:tcPr>
            <w:tcW w:w="3682"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Карта развития инженерной инфраструктуры</w:t>
            </w:r>
          </w:p>
        </w:tc>
        <w:tc>
          <w:tcPr>
            <w:tcW w:w="744" w:type="pct"/>
          </w:tcPr>
          <w:p w:rsidR="00347724" w:rsidRPr="00347724" w:rsidRDefault="00347724" w:rsidP="00B23D08">
            <w:pPr>
              <w:rPr>
                <w:rFonts w:ascii="Times New Roman" w:hAnsi="Times New Roman" w:cs="Times New Roman"/>
                <w:sz w:val="20"/>
                <w:szCs w:val="20"/>
              </w:rPr>
            </w:pPr>
            <w:r w:rsidRPr="00347724">
              <w:rPr>
                <w:rFonts w:ascii="Times New Roman" w:hAnsi="Times New Roman" w:cs="Times New Roman"/>
                <w:sz w:val="20"/>
                <w:szCs w:val="20"/>
              </w:rPr>
              <w:t>1: 5 000</w:t>
            </w:r>
          </w:p>
        </w:tc>
      </w:tr>
      <w:tr w:rsidR="00347724" w:rsidRPr="00347724" w:rsidTr="00B23D08">
        <w:trPr>
          <w:trHeight w:val="64"/>
          <w:jc w:val="center"/>
        </w:trPr>
        <w:tc>
          <w:tcPr>
            <w:tcW w:w="574" w:type="pct"/>
          </w:tcPr>
          <w:p w:rsidR="00347724" w:rsidRPr="00347724" w:rsidRDefault="00347724" w:rsidP="00B23D08">
            <w:pPr>
              <w:rPr>
                <w:rFonts w:ascii="Times New Roman" w:hAnsi="Times New Roman" w:cs="Times New Roman"/>
                <w:sz w:val="20"/>
                <w:szCs w:val="20"/>
              </w:rPr>
            </w:pPr>
            <w:r w:rsidRPr="00347724">
              <w:rPr>
                <w:rFonts w:ascii="Times New Roman" w:hAnsi="Times New Roman" w:cs="Times New Roman"/>
                <w:sz w:val="20"/>
                <w:szCs w:val="20"/>
              </w:rPr>
              <w:t>ГП</w:t>
            </w:r>
          </w:p>
        </w:tc>
        <w:tc>
          <w:tcPr>
            <w:tcW w:w="3682"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Карта развития транспортной инфраструктуры</w:t>
            </w:r>
          </w:p>
        </w:tc>
        <w:tc>
          <w:tcPr>
            <w:tcW w:w="744" w:type="pct"/>
          </w:tcPr>
          <w:p w:rsidR="00347724" w:rsidRPr="00347724" w:rsidRDefault="00347724" w:rsidP="00B23D08">
            <w:pPr>
              <w:rPr>
                <w:rFonts w:ascii="Times New Roman" w:hAnsi="Times New Roman" w:cs="Times New Roman"/>
                <w:sz w:val="20"/>
                <w:szCs w:val="20"/>
              </w:rPr>
            </w:pPr>
            <w:r w:rsidRPr="00347724">
              <w:rPr>
                <w:rFonts w:ascii="Times New Roman" w:hAnsi="Times New Roman" w:cs="Times New Roman"/>
                <w:sz w:val="20"/>
                <w:szCs w:val="20"/>
              </w:rPr>
              <w:t>1: 10 000</w:t>
            </w:r>
          </w:p>
        </w:tc>
      </w:tr>
      <w:tr w:rsidR="00347724" w:rsidRPr="00347724" w:rsidTr="00B23D08">
        <w:trPr>
          <w:trHeight w:val="64"/>
          <w:jc w:val="center"/>
        </w:trPr>
        <w:tc>
          <w:tcPr>
            <w:tcW w:w="574"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ГП</w:t>
            </w:r>
          </w:p>
        </w:tc>
        <w:tc>
          <w:tcPr>
            <w:tcW w:w="3682"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Приложения (границы – координаты)</w:t>
            </w:r>
          </w:p>
        </w:tc>
        <w:tc>
          <w:tcPr>
            <w:tcW w:w="744" w:type="pct"/>
            <w:vAlign w:val="center"/>
          </w:tcPr>
          <w:p w:rsidR="00347724" w:rsidRPr="00347724" w:rsidRDefault="00347724" w:rsidP="00B23D08">
            <w:pPr>
              <w:pStyle w:val="S"/>
              <w:widowControl w:val="0"/>
              <w:ind w:firstLine="0"/>
              <w:rPr>
                <w:rFonts w:ascii="Times New Roman" w:hAnsi="Times New Roman" w:cs="Times New Roman"/>
                <w:sz w:val="20"/>
                <w:szCs w:val="20"/>
              </w:rPr>
            </w:pPr>
          </w:p>
        </w:tc>
      </w:tr>
      <w:tr w:rsidR="00347724" w:rsidRPr="00347724" w:rsidTr="00B23D08">
        <w:trPr>
          <w:trHeight w:val="64"/>
          <w:jc w:val="center"/>
        </w:trPr>
        <w:tc>
          <w:tcPr>
            <w:tcW w:w="4256" w:type="pct"/>
            <w:gridSpan w:val="2"/>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 xml:space="preserve">Том </w:t>
            </w:r>
            <w:r w:rsidRPr="00347724">
              <w:rPr>
                <w:rFonts w:ascii="Times New Roman" w:hAnsi="Times New Roman" w:cs="Times New Roman"/>
                <w:sz w:val="20"/>
                <w:szCs w:val="20"/>
                <w:lang w:val="en-US"/>
              </w:rPr>
              <w:t>II</w:t>
            </w:r>
          </w:p>
        </w:tc>
        <w:tc>
          <w:tcPr>
            <w:tcW w:w="744" w:type="pct"/>
            <w:vAlign w:val="center"/>
          </w:tcPr>
          <w:p w:rsidR="00347724" w:rsidRPr="00347724" w:rsidRDefault="00347724" w:rsidP="00B23D08">
            <w:pPr>
              <w:pStyle w:val="S"/>
              <w:widowControl w:val="0"/>
              <w:ind w:firstLine="0"/>
              <w:rPr>
                <w:rFonts w:ascii="Times New Roman" w:hAnsi="Times New Roman" w:cs="Times New Roman"/>
                <w:sz w:val="20"/>
                <w:szCs w:val="20"/>
              </w:rPr>
            </w:pPr>
          </w:p>
        </w:tc>
      </w:tr>
      <w:tr w:rsidR="00347724" w:rsidRPr="00347724" w:rsidTr="00B23D08">
        <w:trPr>
          <w:trHeight w:val="567"/>
          <w:jc w:val="center"/>
        </w:trPr>
        <w:tc>
          <w:tcPr>
            <w:tcW w:w="574"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ГП</w:t>
            </w:r>
          </w:p>
        </w:tc>
        <w:tc>
          <w:tcPr>
            <w:tcW w:w="3682"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Материалы по обоснованию генерального плана Апачинского сельского поселения</w:t>
            </w:r>
          </w:p>
        </w:tc>
        <w:tc>
          <w:tcPr>
            <w:tcW w:w="744" w:type="pct"/>
            <w:vAlign w:val="center"/>
          </w:tcPr>
          <w:p w:rsidR="00347724" w:rsidRPr="00347724" w:rsidRDefault="00347724" w:rsidP="00B23D08">
            <w:pPr>
              <w:pStyle w:val="S"/>
              <w:widowControl w:val="0"/>
              <w:ind w:firstLine="0"/>
              <w:rPr>
                <w:rFonts w:ascii="Times New Roman" w:hAnsi="Times New Roman" w:cs="Times New Roman"/>
                <w:sz w:val="20"/>
                <w:szCs w:val="20"/>
              </w:rPr>
            </w:pPr>
          </w:p>
        </w:tc>
      </w:tr>
      <w:tr w:rsidR="00347724" w:rsidRPr="00347724" w:rsidTr="00B23D08">
        <w:trPr>
          <w:trHeight w:val="567"/>
          <w:jc w:val="center"/>
        </w:trPr>
        <w:tc>
          <w:tcPr>
            <w:tcW w:w="5000" w:type="pct"/>
            <w:gridSpan w:val="3"/>
            <w:vAlign w:val="center"/>
          </w:tcPr>
          <w:p w:rsidR="00347724" w:rsidRPr="00347724" w:rsidRDefault="00347724" w:rsidP="00B23D08">
            <w:pPr>
              <w:pStyle w:val="S"/>
              <w:widowControl w:val="0"/>
              <w:spacing w:line="480" w:lineRule="auto"/>
              <w:ind w:firstLine="0"/>
              <w:rPr>
                <w:rFonts w:ascii="Times New Roman" w:hAnsi="Times New Roman" w:cs="Times New Roman"/>
                <w:sz w:val="20"/>
                <w:szCs w:val="20"/>
              </w:rPr>
            </w:pPr>
            <w:r w:rsidRPr="00347724">
              <w:rPr>
                <w:rFonts w:ascii="Times New Roman" w:hAnsi="Times New Roman" w:cs="Times New Roman"/>
                <w:sz w:val="20"/>
                <w:szCs w:val="20"/>
              </w:rPr>
              <w:t>Графическая часть</w:t>
            </w:r>
          </w:p>
        </w:tc>
      </w:tr>
      <w:tr w:rsidR="00347724" w:rsidRPr="00347724" w:rsidTr="00B23D08">
        <w:trPr>
          <w:trHeight w:val="567"/>
          <w:jc w:val="center"/>
        </w:trPr>
        <w:tc>
          <w:tcPr>
            <w:tcW w:w="574"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ГП</w:t>
            </w:r>
          </w:p>
        </w:tc>
        <w:tc>
          <w:tcPr>
            <w:tcW w:w="3682"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Карта границ Апачинского сельского поселения</w:t>
            </w:r>
          </w:p>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Карта (образуемых) границ населенных пунктов, входящих в состав поселения.</w:t>
            </w:r>
          </w:p>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Карта местоположения существующих и строящихся объектов местного значения поселения</w:t>
            </w:r>
          </w:p>
        </w:tc>
        <w:tc>
          <w:tcPr>
            <w:tcW w:w="744" w:type="pct"/>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1:10 000</w:t>
            </w:r>
          </w:p>
        </w:tc>
      </w:tr>
      <w:tr w:rsidR="00347724" w:rsidRPr="00347724" w:rsidTr="00B23D08">
        <w:trPr>
          <w:trHeight w:val="567"/>
          <w:jc w:val="center"/>
        </w:trPr>
        <w:tc>
          <w:tcPr>
            <w:tcW w:w="574" w:type="pct"/>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ГП</w:t>
            </w:r>
          </w:p>
        </w:tc>
        <w:tc>
          <w:tcPr>
            <w:tcW w:w="3682" w:type="pct"/>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Карта местоположения существующих и строящихся объектов местного значения с.Апача</w:t>
            </w:r>
          </w:p>
        </w:tc>
        <w:tc>
          <w:tcPr>
            <w:tcW w:w="744" w:type="pct"/>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1:5000</w:t>
            </w:r>
          </w:p>
        </w:tc>
      </w:tr>
      <w:tr w:rsidR="00347724" w:rsidRPr="00347724" w:rsidTr="00B23D08">
        <w:trPr>
          <w:trHeight w:val="567"/>
          <w:jc w:val="center"/>
        </w:trPr>
        <w:tc>
          <w:tcPr>
            <w:tcW w:w="574" w:type="pct"/>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ГП</w:t>
            </w:r>
          </w:p>
        </w:tc>
        <w:tc>
          <w:tcPr>
            <w:tcW w:w="3682" w:type="pct"/>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 xml:space="preserve">Карта зон с особыми условиями использования территории. </w:t>
            </w:r>
          </w:p>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Карта зон, подверженных риску возникновения ЧС природного и техногенного характера</w:t>
            </w:r>
          </w:p>
        </w:tc>
        <w:tc>
          <w:tcPr>
            <w:tcW w:w="744" w:type="pct"/>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1:5000</w:t>
            </w:r>
          </w:p>
        </w:tc>
      </w:tr>
      <w:tr w:rsidR="00347724" w:rsidRPr="00347724" w:rsidTr="00B23D08">
        <w:trPr>
          <w:trHeight w:val="567"/>
          <w:jc w:val="center"/>
        </w:trPr>
        <w:tc>
          <w:tcPr>
            <w:tcW w:w="4256" w:type="pct"/>
            <w:gridSpan w:val="2"/>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Том III</w:t>
            </w:r>
          </w:p>
        </w:tc>
        <w:tc>
          <w:tcPr>
            <w:tcW w:w="744" w:type="pct"/>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p>
        </w:tc>
      </w:tr>
      <w:tr w:rsidR="00347724" w:rsidRPr="00347724" w:rsidTr="00B23D08">
        <w:trPr>
          <w:trHeight w:val="567"/>
          <w:jc w:val="center"/>
        </w:trPr>
        <w:tc>
          <w:tcPr>
            <w:tcW w:w="574" w:type="pct"/>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ПЗЗ</w:t>
            </w:r>
          </w:p>
        </w:tc>
        <w:tc>
          <w:tcPr>
            <w:tcW w:w="3682" w:type="pct"/>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Правила землепользования и застройки</w:t>
            </w:r>
          </w:p>
        </w:tc>
        <w:tc>
          <w:tcPr>
            <w:tcW w:w="744" w:type="pct"/>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p>
        </w:tc>
      </w:tr>
      <w:tr w:rsidR="00347724" w:rsidRPr="00347724" w:rsidTr="00B23D08">
        <w:trPr>
          <w:trHeight w:val="56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iCs/>
                <w:sz w:val="20"/>
                <w:szCs w:val="20"/>
              </w:rPr>
              <w:t>Графическая часть</w:t>
            </w:r>
          </w:p>
        </w:tc>
      </w:tr>
      <w:tr w:rsidR="00347724" w:rsidRPr="00347724" w:rsidTr="00B23D08">
        <w:trPr>
          <w:trHeight w:val="567"/>
          <w:jc w:val="center"/>
        </w:trPr>
        <w:tc>
          <w:tcPr>
            <w:tcW w:w="574" w:type="pct"/>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ПЗЗ</w:t>
            </w:r>
          </w:p>
        </w:tc>
        <w:tc>
          <w:tcPr>
            <w:tcW w:w="3682" w:type="pct"/>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Карта территориальных зон Апачинского сельского поселения</w:t>
            </w:r>
          </w:p>
        </w:tc>
        <w:tc>
          <w:tcPr>
            <w:tcW w:w="744" w:type="pct"/>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1:10 000</w:t>
            </w:r>
          </w:p>
        </w:tc>
      </w:tr>
      <w:tr w:rsidR="00347724" w:rsidRPr="00347724" w:rsidTr="00B23D08">
        <w:trPr>
          <w:trHeight w:val="567"/>
          <w:jc w:val="center"/>
        </w:trPr>
        <w:tc>
          <w:tcPr>
            <w:tcW w:w="574" w:type="pct"/>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ПЗЗ</w:t>
            </w:r>
          </w:p>
        </w:tc>
        <w:tc>
          <w:tcPr>
            <w:tcW w:w="3682" w:type="pct"/>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Карта градостроительного зонирования с.Апача</w:t>
            </w:r>
          </w:p>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Карта зон с особыми условиями использования территории</w:t>
            </w:r>
          </w:p>
        </w:tc>
        <w:tc>
          <w:tcPr>
            <w:tcW w:w="744" w:type="pct"/>
            <w:tcBorders>
              <w:top w:val="single" w:sz="4" w:space="0" w:color="auto"/>
              <w:left w:val="single" w:sz="4" w:space="0" w:color="auto"/>
              <w:bottom w:val="single" w:sz="4" w:space="0" w:color="auto"/>
              <w:right w:val="single" w:sz="4" w:space="0" w:color="auto"/>
            </w:tcBorders>
            <w:vAlign w:val="center"/>
          </w:tcPr>
          <w:p w:rsidR="00347724" w:rsidRPr="00347724" w:rsidRDefault="00347724" w:rsidP="00B23D08">
            <w:pPr>
              <w:pStyle w:val="S"/>
              <w:widowControl w:val="0"/>
              <w:ind w:firstLine="0"/>
              <w:rPr>
                <w:rFonts w:ascii="Times New Roman" w:hAnsi="Times New Roman" w:cs="Times New Roman"/>
                <w:sz w:val="20"/>
                <w:szCs w:val="20"/>
              </w:rPr>
            </w:pPr>
            <w:r w:rsidRPr="00347724">
              <w:rPr>
                <w:rFonts w:ascii="Times New Roman" w:hAnsi="Times New Roman" w:cs="Times New Roman"/>
                <w:sz w:val="20"/>
                <w:szCs w:val="20"/>
              </w:rPr>
              <w:t>1:5000</w:t>
            </w:r>
          </w:p>
        </w:tc>
      </w:tr>
    </w:tbl>
    <w:p w:rsidR="00347724" w:rsidRDefault="00347724" w:rsidP="00BB3C56">
      <w:pPr>
        <w:pStyle w:val="S"/>
        <w:widowControl w:val="0"/>
        <w:spacing w:line="360" w:lineRule="auto"/>
        <w:rPr>
          <w:rFonts w:ascii="Times New Roman" w:hAnsi="Times New Roman" w:cs="Times New Roman"/>
          <w:sz w:val="28"/>
          <w:szCs w:val="28"/>
        </w:rPr>
        <w:sectPr w:rsidR="00347724" w:rsidSect="00BB3C56">
          <w:headerReference w:type="default" r:id="rId12"/>
          <w:footerReference w:type="default" r:id="rId13"/>
          <w:pgSz w:w="11906" w:h="16838"/>
          <w:pgMar w:top="1134" w:right="850" w:bottom="1134" w:left="1418" w:header="170" w:footer="113" w:gutter="0"/>
          <w:cols w:space="708"/>
          <w:docGrid w:linePitch="360"/>
        </w:sectPr>
      </w:pPr>
    </w:p>
    <w:sdt>
      <w:sdtPr>
        <w:rPr>
          <w:rFonts w:asciiTheme="minorHAnsi" w:eastAsiaTheme="minorEastAsia" w:hAnsiTheme="minorHAnsi" w:cstheme="minorBidi"/>
          <w:b w:val="0"/>
          <w:bCs w:val="0"/>
          <w:color w:val="auto"/>
          <w:sz w:val="22"/>
          <w:szCs w:val="22"/>
          <w:lang w:eastAsia="ru-RU"/>
        </w:rPr>
        <w:id w:val="31808015"/>
        <w:docPartObj>
          <w:docPartGallery w:val="Table of Contents"/>
          <w:docPartUnique/>
        </w:docPartObj>
      </w:sdtPr>
      <w:sdtContent>
        <w:p w:rsidR="007E17F6" w:rsidRDefault="007E17F6" w:rsidP="007E17F6">
          <w:pPr>
            <w:pStyle w:val="afc"/>
            <w:spacing w:before="0" w:line="240" w:lineRule="auto"/>
            <w:jc w:val="both"/>
          </w:pPr>
          <w:r w:rsidRPr="007E17F6">
            <w:rPr>
              <w:color w:val="auto"/>
            </w:rPr>
            <w:t>Содержание</w:t>
          </w:r>
        </w:p>
        <w:p w:rsidR="00D42E25" w:rsidRDefault="00B838F7">
          <w:pPr>
            <w:pStyle w:val="31"/>
            <w:tabs>
              <w:tab w:val="right" w:leader="dot" w:pos="9628"/>
            </w:tabs>
            <w:rPr>
              <w:noProof/>
            </w:rPr>
          </w:pPr>
          <w:r>
            <w:fldChar w:fldCharType="begin"/>
          </w:r>
          <w:r w:rsidR="007E17F6">
            <w:instrText xml:space="preserve"> TOC \o "1-3" \h \z \u </w:instrText>
          </w:r>
          <w:r>
            <w:fldChar w:fldCharType="separate"/>
          </w:r>
          <w:hyperlink w:anchor="_Toc45380378" w:history="1">
            <w:r w:rsidR="00D42E25" w:rsidRPr="00D50F77">
              <w:rPr>
                <w:rStyle w:val="ad"/>
                <w:noProof/>
              </w:rPr>
              <w:t>Общие положения. Цели и задачи проекта.</w:t>
            </w:r>
            <w:r w:rsidR="00D42E25">
              <w:rPr>
                <w:noProof/>
                <w:webHidden/>
              </w:rPr>
              <w:tab/>
            </w:r>
            <w:r>
              <w:rPr>
                <w:noProof/>
                <w:webHidden/>
              </w:rPr>
              <w:fldChar w:fldCharType="begin"/>
            </w:r>
            <w:r w:rsidR="00D42E25">
              <w:rPr>
                <w:noProof/>
                <w:webHidden/>
              </w:rPr>
              <w:instrText xml:space="preserve"> PAGEREF _Toc45380378 \h </w:instrText>
            </w:r>
            <w:r>
              <w:rPr>
                <w:noProof/>
                <w:webHidden/>
              </w:rPr>
            </w:r>
            <w:r>
              <w:rPr>
                <w:noProof/>
                <w:webHidden/>
              </w:rPr>
              <w:fldChar w:fldCharType="separate"/>
            </w:r>
            <w:r w:rsidR="005674A8">
              <w:rPr>
                <w:noProof/>
                <w:webHidden/>
              </w:rPr>
              <w:t>7</w:t>
            </w:r>
            <w:r>
              <w:rPr>
                <w:noProof/>
                <w:webHidden/>
              </w:rPr>
              <w:fldChar w:fldCharType="end"/>
            </w:r>
          </w:hyperlink>
        </w:p>
        <w:p w:rsidR="00D42E25" w:rsidRDefault="00B838F7">
          <w:pPr>
            <w:pStyle w:val="31"/>
            <w:tabs>
              <w:tab w:val="right" w:leader="dot" w:pos="9628"/>
            </w:tabs>
            <w:rPr>
              <w:noProof/>
            </w:rPr>
          </w:pPr>
          <w:hyperlink w:anchor="_Toc45380379" w:history="1">
            <w:r w:rsidR="00D42E25" w:rsidRPr="00D50F77">
              <w:rPr>
                <w:rStyle w:val="ad"/>
                <w:noProof/>
              </w:rPr>
              <w:t>Общие сведения об  Усть-Большерецком муниципальном районе</w:t>
            </w:r>
            <w:r w:rsidR="00D42E25">
              <w:rPr>
                <w:noProof/>
                <w:webHidden/>
              </w:rPr>
              <w:tab/>
            </w:r>
            <w:r>
              <w:rPr>
                <w:noProof/>
                <w:webHidden/>
              </w:rPr>
              <w:fldChar w:fldCharType="begin"/>
            </w:r>
            <w:r w:rsidR="00D42E25">
              <w:rPr>
                <w:noProof/>
                <w:webHidden/>
              </w:rPr>
              <w:instrText xml:space="preserve"> PAGEREF _Toc45380379 \h </w:instrText>
            </w:r>
            <w:r>
              <w:rPr>
                <w:noProof/>
                <w:webHidden/>
              </w:rPr>
            </w:r>
            <w:r>
              <w:rPr>
                <w:noProof/>
                <w:webHidden/>
              </w:rPr>
              <w:fldChar w:fldCharType="separate"/>
            </w:r>
            <w:r w:rsidR="005674A8">
              <w:rPr>
                <w:noProof/>
                <w:webHidden/>
              </w:rPr>
              <w:t>11</w:t>
            </w:r>
            <w:r>
              <w:rPr>
                <w:noProof/>
                <w:webHidden/>
              </w:rPr>
              <w:fldChar w:fldCharType="end"/>
            </w:r>
          </w:hyperlink>
        </w:p>
        <w:p w:rsidR="00D42E25" w:rsidRDefault="00B838F7">
          <w:pPr>
            <w:pStyle w:val="31"/>
            <w:tabs>
              <w:tab w:val="right" w:leader="dot" w:pos="9628"/>
            </w:tabs>
            <w:rPr>
              <w:noProof/>
            </w:rPr>
          </w:pPr>
          <w:hyperlink w:anchor="_Toc45380380" w:history="1">
            <w:r w:rsidR="00D42E25" w:rsidRPr="00D50F77">
              <w:rPr>
                <w:rStyle w:val="ad"/>
                <w:noProof/>
              </w:rPr>
              <w:t>1. Сведения о планах и программах комплексного социально-экономического развития Апачинского сельского поселения</w:t>
            </w:r>
            <w:r w:rsidR="00D42E25">
              <w:rPr>
                <w:noProof/>
                <w:webHidden/>
              </w:rPr>
              <w:tab/>
            </w:r>
            <w:r>
              <w:rPr>
                <w:noProof/>
                <w:webHidden/>
              </w:rPr>
              <w:fldChar w:fldCharType="begin"/>
            </w:r>
            <w:r w:rsidR="00D42E25">
              <w:rPr>
                <w:noProof/>
                <w:webHidden/>
              </w:rPr>
              <w:instrText xml:space="preserve"> PAGEREF _Toc45380380 \h </w:instrText>
            </w:r>
            <w:r>
              <w:rPr>
                <w:noProof/>
                <w:webHidden/>
              </w:rPr>
            </w:r>
            <w:r>
              <w:rPr>
                <w:noProof/>
                <w:webHidden/>
              </w:rPr>
              <w:fldChar w:fldCharType="separate"/>
            </w:r>
            <w:r w:rsidR="005674A8">
              <w:rPr>
                <w:noProof/>
                <w:webHidden/>
              </w:rPr>
              <w:t>14</w:t>
            </w:r>
            <w:r>
              <w:rPr>
                <w:noProof/>
                <w:webHidden/>
              </w:rPr>
              <w:fldChar w:fldCharType="end"/>
            </w:r>
          </w:hyperlink>
        </w:p>
        <w:p w:rsidR="00D42E25" w:rsidRDefault="00B838F7">
          <w:pPr>
            <w:pStyle w:val="31"/>
            <w:tabs>
              <w:tab w:val="right" w:leader="dot" w:pos="9628"/>
            </w:tabs>
            <w:rPr>
              <w:noProof/>
            </w:rPr>
          </w:pPr>
          <w:hyperlink w:anchor="_Toc45380381" w:history="1">
            <w:r w:rsidR="00D42E25" w:rsidRPr="00D50F77">
              <w:rPr>
                <w:rStyle w:val="ad"/>
                <w:noProof/>
              </w:rPr>
              <w:t>1.1. Программы социально-экономического развития   Апачинского сельского поселения</w:t>
            </w:r>
            <w:r w:rsidR="00D42E25">
              <w:rPr>
                <w:noProof/>
                <w:webHidden/>
              </w:rPr>
              <w:tab/>
            </w:r>
            <w:r>
              <w:rPr>
                <w:noProof/>
                <w:webHidden/>
              </w:rPr>
              <w:fldChar w:fldCharType="begin"/>
            </w:r>
            <w:r w:rsidR="00D42E25">
              <w:rPr>
                <w:noProof/>
                <w:webHidden/>
              </w:rPr>
              <w:instrText xml:space="preserve"> PAGEREF _Toc45380381 \h </w:instrText>
            </w:r>
            <w:r>
              <w:rPr>
                <w:noProof/>
                <w:webHidden/>
              </w:rPr>
            </w:r>
            <w:r>
              <w:rPr>
                <w:noProof/>
                <w:webHidden/>
              </w:rPr>
              <w:fldChar w:fldCharType="separate"/>
            </w:r>
            <w:r w:rsidR="005674A8">
              <w:rPr>
                <w:noProof/>
                <w:webHidden/>
              </w:rPr>
              <w:t>14</w:t>
            </w:r>
            <w:r>
              <w:rPr>
                <w:noProof/>
                <w:webHidden/>
              </w:rPr>
              <w:fldChar w:fldCharType="end"/>
            </w:r>
          </w:hyperlink>
        </w:p>
        <w:p w:rsidR="00D42E25" w:rsidRDefault="00B838F7">
          <w:pPr>
            <w:pStyle w:val="31"/>
            <w:tabs>
              <w:tab w:val="right" w:leader="dot" w:pos="9628"/>
            </w:tabs>
            <w:rPr>
              <w:noProof/>
            </w:rPr>
          </w:pPr>
          <w:hyperlink w:anchor="_Toc45380382" w:history="1">
            <w:r w:rsidR="00D42E25" w:rsidRPr="00D50F77">
              <w:rPr>
                <w:rStyle w:val="ad"/>
                <w:noProof/>
              </w:rPr>
              <w:t>1.2. Прогноз численности населения Усть-Большерецкого муниципального района.</w:t>
            </w:r>
            <w:r w:rsidR="00D42E25">
              <w:rPr>
                <w:noProof/>
                <w:webHidden/>
              </w:rPr>
              <w:tab/>
            </w:r>
            <w:r>
              <w:rPr>
                <w:noProof/>
                <w:webHidden/>
              </w:rPr>
              <w:fldChar w:fldCharType="begin"/>
            </w:r>
            <w:r w:rsidR="00D42E25">
              <w:rPr>
                <w:noProof/>
                <w:webHidden/>
              </w:rPr>
              <w:instrText xml:space="preserve"> PAGEREF _Toc45380382 \h </w:instrText>
            </w:r>
            <w:r>
              <w:rPr>
                <w:noProof/>
                <w:webHidden/>
              </w:rPr>
            </w:r>
            <w:r>
              <w:rPr>
                <w:noProof/>
                <w:webHidden/>
              </w:rPr>
              <w:fldChar w:fldCharType="separate"/>
            </w:r>
            <w:r w:rsidR="005674A8">
              <w:rPr>
                <w:noProof/>
                <w:webHidden/>
              </w:rPr>
              <w:t>15</w:t>
            </w:r>
            <w:r>
              <w:rPr>
                <w:noProof/>
                <w:webHidden/>
              </w:rPr>
              <w:fldChar w:fldCharType="end"/>
            </w:r>
          </w:hyperlink>
        </w:p>
        <w:p w:rsidR="00D42E25" w:rsidRDefault="00B838F7">
          <w:pPr>
            <w:pStyle w:val="31"/>
            <w:tabs>
              <w:tab w:val="right" w:leader="dot" w:pos="9628"/>
            </w:tabs>
            <w:rPr>
              <w:noProof/>
            </w:rPr>
          </w:pPr>
          <w:hyperlink w:anchor="_Toc45380383" w:history="1">
            <w:r w:rsidR="00D42E25" w:rsidRPr="00D50F77">
              <w:rPr>
                <w:rStyle w:val="ad"/>
                <w:noProof/>
              </w:rPr>
              <w:t xml:space="preserve">1.3. Социально-экономическое положение </w:t>
            </w:r>
            <w:r w:rsidR="00D42E25" w:rsidRPr="00D50F77">
              <w:rPr>
                <w:rStyle w:val="ad"/>
                <w:iCs/>
                <w:noProof/>
              </w:rPr>
              <w:t>Апачинского сельского поселения.</w:t>
            </w:r>
            <w:r w:rsidR="00D42E25">
              <w:rPr>
                <w:noProof/>
                <w:webHidden/>
              </w:rPr>
              <w:tab/>
            </w:r>
            <w:r>
              <w:rPr>
                <w:noProof/>
                <w:webHidden/>
              </w:rPr>
              <w:fldChar w:fldCharType="begin"/>
            </w:r>
            <w:r w:rsidR="00D42E25">
              <w:rPr>
                <w:noProof/>
                <w:webHidden/>
              </w:rPr>
              <w:instrText xml:space="preserve"> PAGEREF _Toc45380383 \h </w:instrText>
            </w:r>
            <w:r>
              <w:rPr>
                <w:noProof/>
                <w:webHidden/>
              </w:rPr>
            </w:r>
            <w:r>
              <w:rPr>
                <w:noProof/>
                <w:webHidden/>
              </w:rPr>
              <w:fldChar w:fldCharType="separate"/>
            </w:r>
            <w:r w:rsidR="005674A8">
              <w:rPr>
                <w:noProof/>
                <w:webHidden/>
              </w:rPr>
              <w:t>16</w:t>
            </w:r>
            <w:r>
              <w:rPr>
                <w:noProof/>
                <w:webHidden/>
              </w:rPr>
              <w:fldChar w:fldCharType="end"/>
            </w:r>
          </w:hyperlink>
        </w:p>
        <w:p w:rsidR="00D42E25" w:rsidRDefault="00B838F7">
          <w:pPr>
            <w:pStyle w:val="31"/>
            <w:tabs>
              <w:tab w:val="right" w:leader="dot" w:pos="9628"/>
            </w:tabs>
            <w:rPr>
              <w:noProof/>
            </w:rPr>
          </w:pPr>
          <w:hyperlink w:anchor="_Toc45380384" w:history="1">
            <w:r w:rsidR="00D42E25" w:rsidRPr="00D50F77">
              <w:rPr>
                <w:rStyle w:val="ad"/>
                <w:noProof/>
              </w:rPr>
              <w:t>2. Обоснование вариантов размещения объектов местного значения, предложения по территориальному планированию и планировочные решения организации территории Апачинского сельского поселения</w:t>
            </w:r>
            <w:r w:rsidR="00D42E25">
              <w:rPr>
                <w:noProof/>
                <w:webHidden/>
              </w:rPr>
              <w:tab/>
            </w:r>
            <w:r>
              <w:rPr>
                <w:noProof/>
                <w:webHidden/>
              </w:rPr>
              <w:fldChar w:fldCharType="begin"/>
            </w:r>
            <w:r w:rsidR="00D42E25">
              <w:rPr>
                <w:noProof/>
                <w:webHidden/>
              </w:rPr>
              <w:instrText xml:space="preserve"> PAGEREF _Toc45380384 \h </w:instrText>
            </w:r>
            <w:r>
              <w:rPr>
                <w:noProof/>
                <w:webHidden/>
              </w:rPr>
            </w:r>
            <w:r>
              <w:rPr>
                <w:noProof/>
                <w:webHidden/>
              </w:rPr>
              <w:fldChar w:fldCharType="separate"/>
            </w:r>
            <w:r w:rsidR="005674A8">
              <w:rPr>
                <w:noProof/>
                <w:webHidden/>
              </w:rPr>
              <w:t>17</w:t>
            </w:r>
            <w:r>
              <w:rPr>
                <w:noProof/>
                <w:webHidden/>
              </w:rPr>
              <w:fldChar w:fldCharType="end"/>
            </w:r>
          </w:hyperlink>
        </w:p>
        <w:p w:rsidR="00D42E25" w:rsidRDefault="00B838F7">
          <w:pPr>
            <w:pStyle w:val="31"/>
            <w:tabs>
              <w:tab w:val="right" w:leader="dot" w:pos="9628"/>
            </w:tabs>
            <w:rPr>
              <w:noProof/>
            </w:rPr>
          </w:pPr>
          <w:hyperlink w:anchor="_Toc45380385" w:history="1">
            <w:r w:rsidR="00D42E25" w:rsidRPr="00D50F77">
              <w:rPr>
                <w:rStyle w:val="ad"/>
                <w:noProof/>
              </w:rPr>
              <w:t>2.1. Предложения по территориальному планированию и планировочные решения организации территории села Апача.</w:t>
            </w:r>
            <w:r w:rsidR="00D42E25">
              <w:rPr>
                <w:noProof/>
                <w:webHidden/>
              </w:rPr>
              <w:tab/>
            </w:r>
            <w:r>
              <w:rPr>
                <w:noProof/>
                <w:webHidden/>
              </w:rPr>
              <w:fldChar w:fldCharType="begin"/>
            </w:r>
            <w:r w:rsidR="00D42E25">
              <w:rPr>
                <w:noProof/>
                <w:webHidden/>
              </w:rPr>
              <w:instrText xml:space="preserve"> PAGEREF _Toc45380385 \h </w:instrText>
            </w:r>
            <w:r>
              <w:rPr>
                <w:noProof/>
                <w:webHidden/>
              </w:rPr>
            </w:r>
            <w:r>
              <w:rPr>
                <w:noProof/>
                <w:webHidden/>
              </w:rPr>
              <w:fldChar w:fldCharType="separate"/>
            </w:r>
            <w:r w:rsidR="005674A8">
              <w:rPr>
                <w:noProof/>
                <w:webHidden/>
              </w:rPr>
              <w:t>17</w:t>
            </w:r>
            <w:r>
              <w:rPr>
                <w:noProof/>
                <w:webHidden/>
              </w:rPr>
              <w:fldChar w:fldCharType="end"/>
            </w:r>
          </w:hyperlink>
        </w:p>
        <w:p w:rsidR="00D42E25" w:rsidRDefault="00B838F7">
          <w:pPr>
            <w:pStyle w:val="31"/>
            <w:tabs>
              <w:tab w:val="right" w:leader="dot" w:pos="9628"/>
            </w:tabs>
            <w:rPr>
              <w:noProof/>
            </w:rPr>
          </w:pPr>
          <w:hyperlink w:anchor="_Toc45380386" w:history="1">
            <w:r w:rsidR="00D42E25" w:rsidRPr="00D50F77">
              <w:rPr>
                <w:rStyle w:val="ad"/>
                <w:noProof/>
              </w:rPr>
              <w:t>2.1.1. Современная организация территории</w:t>
            </w:r>
            <w:r w:rsidR="00D42E25">
              <w:rPr>
                <w:noProof/>
                <w:webHidden/>
              </w:rPr>
              <w:tab/>
            </w:r>
            <w:r>
              <w:rPr>
                <w:noProof/>
                <w:webHidden/>
              </w:rPr>
              <w:fldChar w:fldCharType="begin"/>
            </w:r>
            <w:r w:rsidR="00D42E25">
              <w:rPr>
                <w:noProof/>
                <w:webHidden/>
              </w:rPr>
              <w:instrText xml:space="preserve"> PAGEREF _Toc45380386 \h </w:instrText>
            </w:r>
            <w:r>
              <w:rPr>
                <w:noProof/>
                <w:webHidden/>
              </w:rPr>
            </w:r>
            <w:r>
              <w:rPr>
                <w:noProof/>
                <w:webHidden/>
              </w:rPr>
              <w:fldChar w:fldCharType="separate"/>
            </w:r>
            <w:r w:rsidR="005674A8">
              <w:rPr>
                <w:noProof/>
                <w:webHidden/>
              </w:rPr>
              <w:t>17</w:t>
            </w:r>
            <w:r>
              <w:rPr>
                <w:noProof/>
                <w:webHidden/>
              </w:rPr>
              <w:fldChar w:fldCharType="end"/>
            </w:r>
          </w:hyperlink>
        </w:p>
        <w:p w:rsidR="00D42E25" w:rsidRDefault="00B838F7">
          <w:pPr>
            <w:pStyle w:val="31"/>
            <w:tabs>
              <w:tab w:val="right" w:leader="dot" w:pos="9628"/>
            </w:tabs>
            <w:rPr>
              <w:noProof/>
            </w:rPr>
          </w:pPr>
          <w:hyperlink w:anchor="_Toc45380387" w:history="1">
            <w:r w:rsidR="00D42E25" w:rsidRPr="00D50F77">
              <w:rPr>
                <w:rStyle w:val="ad"/>
                <w:noProof/>
              </w:rPr>
              <w:t>2.1.2. Планировочные ограничения</w:t>
            </w:r>
            <w:r w:rsidR="00D42E25">
              <w:rPr>
                <w:noProof/>
                <w:webHidden/>
              </w:rPr>
              <w:tab/>
            </w:r>
            <w:r>
              <w:rPr>
                <w:noProof/>
                <w:webHidden/>
              </w:rPr>
              <w:fldChar w:fldCharType="begin"/>
            </w:r>
            <w:r w:rsidR="00D42E25">
              <w:rPr>
                <w:noProof/>
                <w:webHidden/>
              </w:rPr>
              <w:instrText xml:space="preserve"> PAGEREF _Toc45380387 \h </w:instrText>
            </w:r>
            <w:r>
              <w:rPr>
                <w:noProof/>
                <w:webHidden/>
              </w:rPr>
            </w:r>
            <w:r>
              <w:rPr>
                <w:noProof/>
                <w:webHidden/>
              </w:rPr>
              <w:fldChar w:fldCharType="separate"/>
            </w:r>
            <w:r w:rsidR="005674A8">
              <w:rPr>
                <w:noProof/>
                <w:webHidden/>
              </w:rPr>
              <w:t>18</w:t>
            </w:r>
            <w:r>
              <w:rPr>
                <w:noProof/>
                <w:webHidden/>
              </w:rPr>
              <w:fldChar w:fldCharType="end"/>
            </w:r>
          </w:hyperlink>
        </w:p>
        <w:p w:rsidR="00D42E25" w:rsidRDefault="00B838F7">
          <w:pPr>
            <w:pStyle w:val="31"/>
            <w:tabs>
              <w:tab w:val="right" w:leader="dot" w:pos="9628"/>
            </w:tabs>
            <w:rPr>
              <w:noProof/>
            </w:rPr>
          </w:pPr>
          <w:hyperlink w:anchor="_Toc45380388" w:history="1">
            <w:r w:rsidR="00D42E25" w:rsidRPr="00D50F77">
              <w:rPr>
                <w:rStyle w:val="ad"/>
                <w:noProof/>
              </w:rPr>
              <w:t>2.1.3. Планировочная организация территории</w:t>
            </w:r>
            <w:r w:rsidR="00D42E25">
              <w:rPr>
                <w:noProof/>
                <w:webHidden/>
              </w:rPr>
              <w:tab/>
            </w:r>
            <w:r>
              <w:rPr>
                <w:noProof/>
                <w:webHidden/>
              </w:rPr>
              <w:fldChar w:fldCharType="begin"/>
            </w:r>
            <w:r w:rsidR="00D42E25">
              <w:rPr>
                <w:noProof/>
                <w:webHidden/>
              </w:rPr>
              <w:instrText xml:space="preserve"> PAGEREF _Toc45380388 \h </w:instrText>
            </w:r>
            <w:r>
              <w:rPr>
                <w:noProof/>
                <w:webHidden/>
              </w:rPr>
            </w:r>
            <w:r>
              <w:rPr>
                <w:noProof/>
                <w:webHidden/>
              </w:rPr>
              <w:fldChar w:fldCharType="separate"/>
            </w:r>
            <w:r w:rsidR="005674A8">
              <w:rPr>
                <w:noProof/>
                <w:webHidden/>
              </w:rPr>
              <w:t>18</w:t>
            </w:r>
            <w:r>
              <w:rPr>
                <w:noProof/>
                <w:webHidden/>
              </w:rPr>
              <w:fldChar w:fldCharType="end"/>
            </w:r>
          </w:hyperlink>
        </w:p>
        <w:p w:rsidR="00D42E25" w:rsidRDefault="00B838F7">
          <w:pPr>
            <w:pStyle w:val="31"/>
            <w:tabs>
              <w:tab w:val="right" w:leader="dot" w:pos="9628"/>
            </w:tabs>
            <w:rPr>
              <w:noProof/>
            </w:rPr>
          </w:pPr>
          <w:hyperlink w:anchor="_Toc45380389" w:history="1">
            <w:r w:rsidR="00D42E25" w:rsidRPr="00D50F77">
              <w:rPr>
                <w:rStyle w:val="ad"/>
                <w:noProof/>
              </w:rPr>
              <w:t>3. Оценка возможного влияния планируемых для размещения объектов местного значения поселения на комплексное развитие территорий муниципального образования Апачинского сельского поселения.</w:t>
            </w:r>
            <w:r w:rsidR="00D42E25">
              <w:rPr>
                <w:noProof/>
                <w:webHidden/>
              </w:rPr>
              <w:tab/>
            </w:r>
            <w:r>
              <w:rPr>
                <w:noProof/>
                <w:webHidden/>
              </w:rPr>
              <w:fldChar w:fldCharType="begin"/>
            </w:r>
            <w:r w:rsidR="00D42E25">
              <w:rPr>
                <w:noProof/>
                <w:webHidden/>
              </w:rPr>
              <w:instrText xml:space="preserve"> PAGEREF _Toc45380389 \h </w:instrText>
            </w:r>
            <w:r>
              <w:rPr>
                <w:noProof/>
                <w:webHidden/>
              </w:rPr>
            </w:r>
            <w:r>
              <w:rPr>
                <w:noProof/>
                <w:webHidden/>
              </w:rPr>
              <w:fldChar w:fldCharType="separate"/>
            </w:r>
            <w:r w:rsidR="005674A8">
              <w:rPr>
                <w:noProof/>
                <w:webHidden/>
              </w:rPr>
              <w:t>19</w:t>
            </w:r>
            <w:r>
              <w:rPr>
                <w:noProof/>
                <w:webHidden/>
              </w:rPr>
              <w:fldChar w:fldCharType="end"/>
            </w:r>
          </w:hyperlink>
        </w:p>
        <w:p w:rsidR="00D42E25" w:rsidRDefault="00B838F7">
          <w:pPr>
            <w:pStyle w:val="31"/>
            <w:tabs>
              <w:tab w:val="right" w:leader="dot" w:pos="9628"/>
            </w:tabs>
            <w:rPr>
              <w:noProof/>
            </w:rPr>
          </w:pPr>
          <w:hyperlink w:anchor="_Toc45380390" w:history="1">
            <w:r w:rsidR="00D42E25" w:rsidRPr="00D50F77">
              <w:rPr>
                <w:rStyle w:val="ad"/>
                <w:noProof/>
              </w:rPr>
              <w:t>3.1. Жилищное строительство, объекты социальной инфраструктуры, транспортной и инженерной инфраструктуры.</w:t>
            </w:r>
            <w:r w:rsidR="00D42E25">
              <w:rPr>
                <w:noProof/>
                <w:webHidden/>
              </w:rPr>
              <w:tab/>
            </w:r>
            <w:r>
              <w:rPr>
                <w:noProof/>
                <w:webHidden/>
              </w:rPr>
              <w:fldChar w:fldCharType="begin"/>
            </w:r>
            <w:r w:rsidR="00D42E25">
              <w:rPr>
                <w:noProof/>
                <w:webHidden/>
              </w:rPr>
              <w:instrText xml:space="preserve"> PAGEREF _Toc45380390 \h </w:instrText>
            </w:r>
            <w:r>
              <w:rPr>
                <w:noProof/>
                <w:webHidden/>
              </w:rPr>
            </w:r>
            <w:r>
              <w:rPr>
                <w:noProof/>
                <w:webHidden/>
              </w:rPr>
              <w:fldChar w:fldCharType="separate"/>
            </w:r>
            <w:r w:rsidR="005674A8">
              <w:rPr>
                <w:noProof/>
                <w:webHidden/>
              </w:rPr>
              <w:t>19</w:t>
            </w:r>
            <w:r>
              <w:rPr>
                <w:noProof/>
                <w:webHidden/>
              </w:rPr>
              <w:fldChar w:fldCharType="end"/>
            </w:r>
          </w:hyperlink>
        </w:p>
        <w:p w:rsidR="00D42E25" w:rsidRDefault="00B838F7">
          <w:pPr>
            <w:pStyle w:val="31"/>
            <w:tabs>
              <w:tab w:val="right" w:leader="dot" w:pos="9628"/>
            </w:tabs>
            <w:rPr>
              <w:noProof/>
            </w:rPr>
          </w:pPr>
          <w:hyperlink w:anchor="_Toc45380391" w:history="1">
            <w:r w:rsidR="00D42E25" w:rsidRPr="00D50F77">
              <w:rPr>
                <w:rStyle w:val="ad"/>
                <w:noProof/>
              </w:rPr>
              <w:t>3.1.1. Жилищная сфера</w:t>
            </w:r>
            <w:r w:rsidR="00D42E25">
              <w:rPr>
                <w:noProof/>
                <w:webHidden/>
              </w:rPr>
              <w:tab/>
            </w:r>
            <w:r>
              <w:rPr>
                <w:noProof/>
                <w:webHidden/>
              </w:rPr>
              <w:fldChar w:fldCharType="begin"/>
            </w:r>
            <w:r w:rsidR="00D42E25">
              <w:rPr>
                <w:noProof/>
                <w:webHidden/>
              </w:rPr>
              <w:instrText xml:space="preserve"> PAGEREF _Toc45380391 \h </w:instrText>
            </w:r>
            <w:r>
              <w:rPr>
                <w:noProof/>
                <w:webHidden/>
              </w:rPr>
            </w:r>
            <w:r>
              <w:rPr>
                <w:noProof/>
                <w:webHidden/>
              </w:rPr>
              <w:fldChar w:fldCharType="separate"/>
            </w:r>
            <w:r w:rsidR="005674A8">
              <w:rPr>
                <w:noProof/>
                <w:webHidden/>
              </w:rPr>
              <w:t>19</w:t>
            </w:r>
            <w:r>
              <w:rPr>
                <w:noProof/>
                <w:webHidden/>
              </w:rPr>
              <w:fldChar w:fldCharType="end"/>
            </w:r>
          </w:hyperlink>
        </w:p>
        <w:p w:rsidR="00D42E25" w:rsidRDefault="00B838F7">
          <w:pPr>
            <w:pStyle w:val="31"/>
            <w:tabs>
              <w:tab w:val="right" w:leader="dot" w:pos="9628"/>
            </w:tabs>
            <w:rPr>
              <w:noProof/>
            </w:rPr>
          </w:pPr>
          <w:hyperlink w:anchor="_Toc45380392" w:history="1">
            <w:r w:rsidR="00D42E25" w:rsidRPr="00D50F77">
              <w:rPr>
                <w:rStyle w:val="ad"/>
                <w:noProof/>
              </w:rPr>
              <w:t>3.1.2. Объекты социального назначения</w:t>
            </w:r>
            <w:r w:rsidR="00D42E25">
              <w:rPr>
                <w:noProof/>
                <w:webHidden/>
              </w:rPr>
              <w:tab/>
            </w:r>
            <w:r>
              <w:rPr>
                <w:noProof/>
                <w:webHidden/>
              </w:rPr>
              <w:fldChar w:fldCharType="begin"/>
            </w:r>
            <w:r w:rsidR="00D42E25">
              <w:rPr>
                <w:noProof/>
                <w:webHidden/>
              </w:rPr>
              <w:instrText xml:space="preserve"> PAGEREF _Toc45380392 \h </w:instrText>
            </w:r>
            <w:r>
              <w:rPr>
                <w:noProof/>
                <w:webHidden/>
              </w:rPr>
            </w:r>
            <w:r>
              <w:rPr>
                <w:noProof/>
                <w:webHidden/>
              </w:rPr>
              <w:fldChar w:fldCharType="separate"/>
            </w:r>
            <w:r w:rsidR="005674A8">
              <w:rPr>
                <w:noProof/>
                <w:webHidden/>
              </w:rPr>
              <w:t>21</w:t>
            </w:r>
            <w:r>
              <w:rPr>
                <w:noProof/>
                <w:webHidden/>
              </w:rPr>
              <w:fldChar w:fldCharType="end"/>
            </w:r>
          </w:hyperlink>
        </w:p>
        <w:p w:rsidR="00D42E25" w:rsidRDefault="00B838F7">
          <w:pPr>
            <w:pStyle w:val="31"/>
            <w:tabs>
              <w:tab w:val="right" w:leader="dot" w:pos="9628"/>
            </w:tabs>
            <w:rPr>
              <w:noProof/>
            </w:rPr>
          </w:pPr>
          <w:hyperlink w:anchor="_Toc45380393" w:history="1">
            <w:r w:rsidR="00D42E25" w:rsidRPr="00D50F77">
              <w:rPr>
                <w:rStyle w:val="ad"/>
                <w:noProof/>
                <w:spacing w:val="1"/>
              </w:rPr>
              <w:t>3.1.2.1. Учреждения народного образования</w:t>
            </w:r>
            <w:r w:rsidR="00D42E25">
              <w:rPr>
                <w:noProof/>
                <w:webHidden/>
              </w:rPr>
              <w:tab/>
            </w:r>
            <w:r>
              <w:rPr>
                <w:noProof/>
                <w:webHidden/>
              </w:rPr>
              <w:fldChar w:fldCharType="begin"/>
            </w:r>
            <w:r w:rsidR="00D42E25">
              <w:rPr>
                <w:noProof/>
                <w:webHidden/>
              </w:rPr>
              <w:instrText xml:space="preserve"> PAGEREF _Toc45380393 \h </w:instrText>
            </w:r>
            <w:r>
              <w:rPr>
                <w:noProof/>
                <w:webHidden/>
              </w:rPr>
            </w:r>
            <w:r>
              <w:rPr>
                <w:noProof/>
                <w:webHidden/>
              </w:rPr>
              <w:fldChar w:fldCharType="separate"/>
            </w:r>
            <w:r w:rsidR="005674A8">
              <w:rPr>
                <w:noProof/>
                <w:webHidden/>
              </w:rPr>
              <w:t>21</w:t>
            </w:r>
            <w:r>
              <w:rPr>
                <w:noProof/>
                <w:webHidden/>
              </w:rPr>
              <w:fldChar w:fldCharType="end"/>
            </w:r>
          </w:hyperlink>
        </w:p>
        <w:p w:rsidR="00D42E25" w:rsidRDefault="00B838F7">
          <w:pPr>
            <w:pStyle w:val="31"/>
            <w:tabs>
              <w:tab w:val="right" w:leader="dot" w:pos="9628"/>
            </w:tabs>
            <w:rPr>
              <w:noProof/>
            </w:rPr>
          </w:pPr>
          <w:hyperlink w:anchor="_Toc45380394" w:history="1">
            <w:r w:rsidR="00D42E25" w:rsidRPr="00D50F77">
              <w:rPr>
                <w:rStyle w:val="ad"/>
                <w:noProof/>
                <w:spacing w:val="1"/>
              </w:rPr>
              <w:t xml:space="preserve">3.1.2.2. </w:t>
            </w:r>
            <w:r w:rsidR="00D42E25" w:rsidRPr="00D50F77">
              <w:rPr>
                <w:rStyle w:val="ad"/>
                <w:noProof/>
              </w:rPr>
              <w:t>Учреждения культуры и искусства</w:t>
            </w:r>
            <w:r w:rsidR="00D42E25">
              <w:rPr>
                <w:noProof/>
                <w:webHidden/>
              </w:rPr>
              <w:tab/>
            </w:r>
            <w:r>
              <w:rPr>
                <w:noProof/>
                <w:webHidden/>
              </w:rPr>
              <w:fldChar w:fldCharType="begin"/>
            </w:r>
            <w:r w:rsidR="00D42E25">
              <w:rPr>
                <w:noProof/>
                <w:webHidden/>
              </w:rPr>
              <w:instrText xml:space="preserve"> PAGEREF _Toc45380394 \h </w:instrText>
            </w:r>
            <w:r>
              <w:rPr>
                <w:noProof/>
                <w:webHidden/>
              </w:rPr>
            </w:r>
            <w:r>
              <w:rPr>
                <w:noProof/>
                <w:webHidden/>
              </w:rPr>
              <w:fldChar w:fldCharType="separate"/>
            </w:r>
            <w:r w:rsidR="005674A8">
              <w:rPr>
                <w:noProof/>
                <w:webHidden/>
              </w:rPr>
              <w:t>21</w:t>
            </w:r>
            <w:r>
              <w:rPr>
                <w:noProof/>
                <w:webHidden/>
              </w:rPr>
              <w:fldChar w:fldCharType="end"/>
            </w:r>
          </w:hyperlink>
        </w:p>
        <w:p w:rsidR="00D42E25" w:rsidRDefault="00B838F7">
          <w:pPr>
            <w:pStyle w:val="31"/>
            <w:tabs>
              <w:tab w:val="right" w:leader="dot" w:pos="9628"/>
            </w:tabs>
            <w:rPr>
              <w:noProof/>
            </w:rPr>
          </w:pPr>
          <w:hyperlink w:anchor="_Toc45380395" w:history="1">
            <w:r w:rsidR="00D42E25" w:rsidRPr="00D50F77">
              <w:rPr>
                <w:rStyle w:val="ad"/>
                <w:noProof/>
                <w:spacing w:val="1"/>
              </w:rPr>
              <w:t xml:space="preserve">3.1.2.3. </w:t>
            </w:r>
            <w:r w:rsidR="00D42E25" w:rsidRPr="00D50F77">
              <w:rPr>
                <w:rStyle w:val="ad"/>
                <w:noProof/>
              </w:rPr>
              <w:t>Учреждения здравоохранения, социального обеспечения, спортивные и физкультурно-оздоровительные сооружения</w:t>
            </w:r>
            <w:r w:rsidR="00D42E25">
              <w:rPr>
                <w:noProof/>
                <w:webHidden/>
              </w:rPr>
              <w:tab/>
            </w:r>
            <w:r>
              <w:rPr>
                <w:noProof/>
                <w:webHidden/>
              </w:rPr>
              <w:fldChar w:fldCharType="begin"/>
            </w:r>
            <w:r w:rsidR="00D42E25">
              <w:rPr>
                <w:noProof/>
                <w:webHidden/>
              </w:rPr>
              <w:instrText xml:space="preserve"> PAGEREF _Toc45380395 \h </w:instrText>
            </w:r>
            <w:r>
              <w:rPr>
                <w:noProof/>
                <w:webHidden/>
              </w:rPr>
            </w:r>
            <w:r>
              <w:rPr>
                <w:noProof/>
                <w:webHidden/>
              </w:rPr>
              <w:fldChar w:fldCharType="separate"/>
            </w:r>
            <w:r w:rsidR="005674A8">
              <w:rPr>
                <w:noProof/>
                <w:webHidden/>
              </w:rPr>
              <w:t>22</w:t>
            </w:r>
            <w:r>
              <w:rPr>
                <w:noProof/>
                <w:webHidden/>
              </w:rPr>
              <w:fldChar w:fldCharType="end"/>
            </w:r>
          </w:hyperlink>
        </w:p>
        <w:p w:rsidR="00D42E25" w:rsidRDefault="00B838F7">
          <w:pPr>
            <w:pStyle w:val="31"/>
            <w:tabs>
              <w:tab w:val="right" w:leader="dot" w:pos="9628"/>
            </w:tabs>
            <w:rPr>
              <w:noProof/>
            </w:rPr>
          </w:pPr>
          <w:hyperlink w:anchor="_Toc45380396" w:history="1">
            <w:r w:rsidR="00D42E25" w:rsidRPr="00D50F77">
              <w:rPr>
                <w:rStyle w:val="ad"/>
                <w:noProof/>
                <w:spacing w:val="1"/>
              </w:rPr>
              <w:t xml:space="preserve">3.1.2.4. </w:t>
            </w:r>
            <w:r w:rsidR="00D42E25" w:rsidRPr="00D50F77">
              <w:rPr>
                <w:rStyle w:val="ad"/>
                <w:noProof/>
              </w:rPr>
              <w:t>Предприятия торговли, общественного питания и бытового обслуживания</w:t>
            </w:r>
            <w:r w:rsidR="00D42E25">
              <w:rPr>
                <w:noProof/>
                <w:webHidden/>
              </w:rPr>
              <w:tab/>
            </w:r>
            <w:r>
              <w:rPr>
                <w:noProof/>
                <w:webHidden/>
              </w:rPr>
              <w:fldChar w:fldCharType="begin"/>
            </w:r>
            <w:r w:rsidR="00D42E25">
              <w:rPr>
                <w:noProof/>
                <w:webHidden/>
              </w:rPr>
              <w:instrText xml:space="preserve"> PAGEREF _Toc45380396 \h </w:instrText>
            </w:r>
            <w:r>
              <w:rPr>
                <w:noProof/>
                <w:webHidden/>
              </w:rPr>
            </w:r>
            <w:r>
              <w:rPr>
                <w:noProof/>
                <w:webHidden/>
              </w:rPr>
              <w:fldChar w:fldCharType="separate"/>
            </w:r>
            <w:r w:rsidR="005674A8">
              <w:rPr>
                <w:noProof/>
                <w:webHidden/>
              </w:rPr>
              <w:t>22</w:t>
            </w:r>
            <w:r>
              <w:rPr>
                <w:noProof/>
                <w:webHidden/>
              </w:rPr>
              <w:fldChar w:fldCharType="end"/>
            </w:r>
          </w:hyperlink>
        </w:p>
        <w:p w:rsidR="00D42E25" w:rsidRDefault="00B838F7">
          <w:pPr>
            <w:pStyle w:val="31"/>
            <w:tabs>
              <w:tab w:val="right" w:leader="dot" w:pos="9628"/>
            </w:tabs>
            <w:rPr>
              <w:noProof/>
            </w:rPr>
          </w:pPr>
          <w:hyperlink w:anchor="_Toc45380397" w:history="1">
            <w:r w:rsidR="00D42E25" w:rsidRPr="00D50F77">
              <w:rPr>
                <w:rStyle w:val="ad"/>
                <w:noProof/>
              </w:rPr>
              <w:t>3.1.3. Озелененные территории</w:t>
            </w:r>
            <w:r w:rsidR="00D42E25">
              <w:rPr>
                <w:noProof/>
                <w:webHidden/>
              </w:rPr>
              <w:tab/>
            </w:r>
            <w:r>
              <w:rPr>
                <w:noProof/>
                <w:webHidden/>
              </w:rPr>
              <w:fldChar w:fldCharType="begin"/>
            </w:r>
            <w:r w:rsidR="00D42E25">
              <w:rPr>
                <w:noProof/>
                <w:webHidden/>
              </w:rPr>
              <w:instrText xml:space="preserve"> PAGEREF _Toc45380397 \h </w:instrText>
            </w:r>
            <w:r>
              <w:rPr>
                <w:noProof/>
                <w:webHidden/>
              </w:rPr>
            </w:r>
            <w:r>
              <w:rPr>
                <w:noProof/>
                <w:webHidden/>
              </w:rPr>
              <w:fldChar w:fldCharType="separate"/>
            </w:r>
            <w:r w:rsidR="005674A8">
              <w:rPr>
                <w:noProof/>
                <w:webHidden/>
              </w:rPr>
              <w:t>23</w:t>
            </w:r>
            <w:r>
              <w:rPr>
                <w:noProof/>
                <w:webHidden/>
              </w:rPr>
              <w:fldChar w:fldCharType="end"/>
            </w:r>
          </w:hyperlink>
        </w:p>
        <w:p w:rsidR="00D42E25" w:rsidRDefault="00B838F7">
          <w:pPr>
            <w:pStyle w:val="31"/>
            <w:tabs>
              <w:tab w:val="right" w:leader="dot" w:pos="9628"/>
            </w:tabs>
            <w:rPr>
              <w:noProof/>
            </w:rPr>
          </w:pPr>
          <w:hyperlink w:anchor="_Toc45380398" w:history="1">
            <w:r w:rsidR="00D42E25" w:rsidRPr="00D50F77">
              <w:rPr>
                <w:rStyle w:val="ad"/>
                <w:noProof/>
              </w:rPr>
              <w:t>3.1.4. Транспортное обслуживание и улично-дорожная сеть</w:t>
            </w:r>
            <w:r w:rsidR="00D42E25">
              <w:rPr>
                <w:noProof/>
                <w:webHidden/>
              </w:rPr>
              <w:tab/>
            </w:r>
            <w:r>
              <w:rPr>
                <w:noProof/>
                <w:webHidden/>
              </w:rPr>
              <w:fldChar w:fldCharType="begin"/>
            </w:r>
            <w:r w:rsidR="00D42E25">
              <w:rPr>
                <w:noProof/>
                <w:webHidden/>
              </w:rPr>
              <w:instrText xml:space="preserve"> PAGEREF _Toc45380398 \h </w:instrText>
            </w:r>
            <w:r>
              <w:rPr>
                <w:noProof/>
                <w:webHidden/>
              </w:rPr>
            </w:r>
            <w:r>
              <w:rPr>
                <w:noProof/>
                <w:webHidden/>
              </w:rPr>
              <w:fldChar w:fldCharType="separate"/>
            </w:r>
            <w:r w:rsidR="005674A8">
              <w:rPr>
                <w:noProof/>
                <w:webHidden/>
              </w:rPr>
              <w:t>23</w:t>
            </w:r>
            <w:r>
              <w:rPr>
                <w:noProof/>
                <w:webHidden/>
              </w:rPr>
              <w:fldChar w:fldCharType="end"/>
            </w:r>
          </w:hyperlink>
        </w:p>
        <w:p w:rsidR="00D42E25" w:rsidRDefault="00B838F7">
          <w:pPr>
            <w:pStyle w:val="31"/>
            <w:tabs>
              <w:tab w:val="right" w:leader="dot" w:pos="9628"/>
            </w:tabs>
            <w:rPr>
              <w:noProof/>
            </w:rPr>
          </w:pPr>
          <w:hyperlink w:anchor="_Toc45380399" w:history="1">
            <w:r w:rsidR="00D42E25" w:rsidRPr="00D50F77">
              <w:rPr>
                <w:rStyle w:val="ad"/>
                <w:noProof/>
                <w:lang w:eastAsia="en-US"/>
              </w:rPr>
              <w:t>3.1.4.1. Автомобильный транспорт</w:t>
            </w:r>
            <w:r w:rsidR="00D42E25">
              <w:rPr>
                <w:noProof/>
                <w:webHidden/>
              </w:rPr>
              <w:tab/>
            </w:r>
            <w:r>
              <w:rPr>
                <w:noProof/>
                <w:webHidden/>
              </w:rPr>
              <w:fldChar w:fldCharType="begin"/>
            </w:r>
            <w:r w:rsidR="00D42E25">
              <w:rPr>
                <w:noProof/>
                <w:webHidden/>
              </w:rPr>
              <w:instrText xml:space="preserve"> PAGEREF _Toc45380399 \h </w:instrText>
            </w:r>
            <w:r>
              <w:rPr>
                <w:noProof/>
                <w:webHidden/>
              </w:rPr>
            </w:r>
            <w:r>
              <w:rPr>
                <w:noProof/>
                <w:webHidden/>
              </w:rPr>
              <w:fldChar w:fldCharType="separate"/>
            </w:r>
            <w:r w:rsidR="005674A8">
              <w:rPr>
                <w:noProof/>
                <w:webHidden/>
              </w:rPr>
              <w:t>23</w:t>
            </w:r>
            <w:r>
              <w:rPr>
                <w:noProof/>
                <w:webHidden/>
              </w:rPr>
              <w:fldChar w:fldCharType="end"/>
            </w:r>
          </w:hyperlink>
        </w:p>
        <w:p w:rsidR="00D42E25" w:rsidRDefault="00B838F7">
          <w:pPr>
            <w:pStyle w:val="31"/>
            <w:tabs>
              <w:tab w:val="right" w:leader="dot" w:pos="9628"/>
            </w:tabs>
            <w:rPr>
              <w:noProof/>
            </w:rPr>
          </w:pPr>
          <w:hyperlink w:anchor="_Toc45380400" w:history="1">
            <w:r w:rsidR="00D42E25" w:rsidRPr="00D50F77">
              <w:rPr>
                <w:rStyle w:val="ad"/>
                <w:noProof/>
                <w:lang w:eastAsia="en-US"/>
              </w:rPr>
              <w:t xml:space="preserve">3.1.4.2. </w:t>
            </w:r>
            <w:r w:rsidR="00D42E25" w:rsidRPr="00D50F77">
              <w:rPr>
                <w:rStyle w:val="ad"/>
                <w:noProof/>
              </w:rPr>
              <w:t>Пассажирский транспорт</w:t>
            </w:r>
            <w:r w:rsidR="00D42E25">
              <w:rPr>
                <w:noProof/>
                <w:webHidden/>
              </w:rPr>
              <w:tab/>
            </w:r>
            <w:r>
              <w:rPr>
                <w:noProof/>
                <w:webHidden/>
              </w:rPr>
              <w:fldChar w:fldCharType="begin"/>
            </w:r>
            <w:r w:rsidR="00D42E25">
              <w:rPr>
                <w:noProof/>
                <w:webHidden/>
              </w:rPr>
              <w:instrText xml:space="preserve"> PAGEREF _Toc45380400 \h </w:instrText>
            </w:r>
            <w:r>
              <w:rPr>
                <w:noProof/>
                <w:webHidden/>
              </w:rPr>
            </w:r>
            <w:r>
              <w:rPr>
                <w:noProof/>
                <w:webHidden/>
              </w:rPr>
              <w:fldChar w:fldCharType="separate"/>
            </w:r>
            <w:r w:rsidR="005674A8">
              <w:rPr>
                <w:noProof/>
                <w:webHidden/>
              </w:rPr>
              <w:t>24</w:t>
            </w:r>
            <w:r>
              <w:rPr>
                <w:noProof/>
                <w:webHidden/>
              </w:rPr>
              <w:fldChar w:fldCharType="end"/>
            </w:r>
          </w:hyperlink>
        </w:p>
        <w:p w:rsidR="00D42E25" w:rsidRDefault="00B838F7">
          <w:pPr>
            <w:pStyle w:val="31"/>
            <w:tabs>
              <w:tab w:val="right" w:leader="dot" w:pos="9628"/>
            </w:tabs>
            <w:rPr>
              <w:noProof/>
            </w:rPr>
          </w:pPr>
          <w:hyperlink w:anchor="_Toc45380401" w:history="1">
            <w:r w:rsidR="00D42E25" w:rsidRPr="00D50F77">
              <w:rPr>
                <w:rStyle w:val="ad"/>
                <w:noProof/>
                <w:lang w:eastAsia="en-US"/>
              </w:rPr>
              <w:t xml:space="preserve">3.1.4.3. </w:t>
            </w:r>
            <w:r w:rsidR="00D42E25" w:rsidRPr="00D50F77">
              <w:rPr>
                <w:rStyle w:val="ad"/>
                <w:noProof/>
              </w:rPr>
              <w:t>Улично-дорожная сеть и объекты транспортной инфраструктуры.</w:t>
            </w:r>
            <w:r w:rsidR="00D42E25">
              <w:rPr>
                <w:noProof/>
                <w:webHidden/>
              </w:rPr>
              <w:tab/>
            </w:r>
            <w:r>
              <w:rPr>
                <w:noProof/>
                <w:webHidden/>
              </w:rPr>
              <w:fldChar w:fldCharType="begin"/>
            </w:r>
            <w:r w:rsidR="00D42E25">
              <w:rPr>
                <w:noProof/>
                <w:webHidden/>
              </w:rPr>
              <w:instrText xml:space="preserve"> PAGEREF _Toc45380401 \h </w:instrText>
            </w:r>
            <w:r>
              <w:rPr>
                <w:noProof/>
                <w:webHidden/>
              </w:rPr>
            </w:r>
            <w:r>
              <w:rPr>
                <w:noProof/>
                <w:webHidden/>
              </w:rPr>
              <w:fldChar w:fldCharType="separate"/>
            </w:r>
            <w:r w:rsidR="005674A8">
              <w:rPr>
                <w:noProof/>
                <w:webHidden/>
              </w:rPr>
              <w:t>24</w:t>
            </w:r>
            <w:r>
              <w:rPr>
                <w:noProof/>
                <w:webHidden/>
              </w:rPr>
              <w:fldChar w:fldCharType="end"/>
            </w:r>
          </w:hyperlink>
        </w:p>
        <w:p w:rsidR="00D42E25" w:rsidRDefault="00B838F7">
          <w:pPr>
            <w:pStyle w:val="31"/>
            <w:tabs>
              <w:tab w:val="right" w:leader="dot" w:pos="9628"/>
            </w:tabs>
            <w:rPr>
              <w:noProof/>
            </w:rPr>
          </w:pPr>
          <w:hyperlink w:anchor="_Toc45380402" w:history="1">
            <w:r w:rsidR="00D42E25" w:rsidRPr="00D50F77">
              <w:rPr>
                <w:rStyle w:val="ad"/>
                <w:noProof/>
                <w:lang w:eastAsia="en-US"/>
              </w:rPr>
              <w:t xml:space="preserve">3.1.4.4. </w:t>
            </w:r>
            <w:r w:rsidR="00D42E25" w:rsidRPr="00D50F77">
              <w:rPr>
                <w:rStyle w:val="ad"/>
                <w:noProof/>
              </w:rPr>
              <w:t>Объекты транспортного обслуживания</w:t>
            </w:r>
            <w:r w:rsidR="00D42E25">
              <w:rPr>
                <w:noProof/>
                <w:webHidden/>
              </w:rPr>
              <w:tab/>
            </w:r>
            <w:r>
              <w:rPr>
                <w:noProof/>
                <w:webHidden/>
              </w:rPr>
              <w:fldChar w:fldCharType="begin"/>
            </w:r>
            <w:r w:rsidR="00D42E25">
              <w:rPr>
                <w:noProof/>
                <w:webHidden/>
              </w:rPr>
              <w:instrText xml:space="preserve"> PAGEREF _Toc45380402 \h </w:instrText>
            </w:r>
            <w:r>
              <w:rPr>
                <w:noProof/>
                <w:webHidden/>
              </w:rPr>
            </w:r>
            <w:r>
              <w:rPr>
                <w:noProof/>
                <w:webHidden/>
              </w:rPr>
              <w:fldChar w:fldCharType="separate"/>
            </w:r>
            <w:r w:rsidR="005674A8">
              <w:rPr>
                <w:noProof/>
                <w:webHidden/>
              </w:rPr>
              <w:t>26</w:t>
            </w:r>
            <w:r>
              <w:rPr>
                <w:noProof/>
                <w:webHidden/>
              </w:rPr>
              <w:fldChar w:fldCharType="end"/>
            </w:r>
          </w:hyperlink>
        </w:p>
        <w:p w:rsidR="00D42E25" w:rsidRDefault="00B838F7">
          <w:pPr>
            <w:pStyle w:val="31"/>
            <w:tabs>
              <w:tab w:val="right" w:leader="dot" w:pos="9628"/>
            </w:tabs>
            <w:rPr>
              <w:noProof/>
            </w:rPr>
          </w:pPr>
          <w:hyperlink w:anchor="_Toc45380403" w:history="1">
            <w:r w:rsidR="00D42E25" w:rsidRPr="00D50F77">
              <w:rPr>
                <w:rStyle w:val="ad"/>
                <w:noProof/>
              </w:rPr>
              <w:t>3.1.4.5.Общественный транспорт.</w:t>
            </w:r>
            <w:r w:rsidR="00D42E25">
              <w:rPr>
                <w:noProof/>
                <w:webHidden/>
              </w:rPr>
              <w:tab/>
            </w:r>
            <w:r>
              <w:rPr>
                <w:noProof/>
                <w:webHidden/>
              </w:rPr>
              <w:fldChar w:fldCharType="begin"/>
            </w:r>
            <w:r w:rsidR="00D42E25">
              <w:rPr>
                <w:noProof/>
                <w:webHidden/>
              </w:rPr>
              <w:instrText xml:space="preserve"> PAGEREF _Toc45380403 \h </w:instrText>
            </w:r>
            <w:r>
              <w:rPr>
                <w:noProof/>
                <w:webHidden/>
              </w:rPr>
            </w:r>
            <w:r>
              <w:rPr>
                <w:noProof/>
                <w:webHidden/>
              </w:rPr>
              <w:fldChar w:fldCharType="separate"/>
            </w:r>
            <w:r w:rsidR="005674A8">
              <w:rPr>
                <w:noProof/>
                <w:webHidden/>
              </w:rPr>
              <w:t>26</w:t>
            </w:r>
            <w:r>
              <w:rPr>
                <w:noProof/>
                <w:webHidden/>
              </w:rPr>
              <w:fldChar w:fldCharType="end"/>
            </w:r>
          </w:hyperlink>
        </w:p>
        <w:p w:rsidR="00D42E25" w:rsidRDefault="00B838F7">
          <w:pPr>
            <w:pStyle w:val="31"/>
            <w:tabs>
              <w:tab w:val="right" w:leader="dot" w:pos="9628"/>
            </w:tabs>
            <w:rPr>
              <w:noProof/>
            </w:rPr>
          </w:pPr>
          <w:hyperlink w:anchor="_Toc45380404" w:history="1">
            <w:r w:rsidR="00D42E25" w:rsidRPr="00D50F77">
              <w:rPr>
                <w:rStyle w:val="ad"/>
                <w:noProof/>
                <w:lang w:eastAsia="en-US"/>
              </w:rPr>
              <w:t xml:space="preserve">3.1.5. </w:t>
            </w:r>
            <w:r w:rsidR="00D42E25" w:rsidRPr="00D50F77">
              <w:rPr>
                <w:rStyle w:val="ad"/>
                <w:noProof/>
              </w:rPr>
              <w:t>Инженерная инфраструктура</w:t>
            </w:r>
            <w:r w:rsidR="00D42E25">
              <w:rPr>
                <w:noProof/>
                <w:webHidden/>
              </w:rPr>
              <w:tab/>
            </w:r>
            <w:r>
              <w:rPr>
                <w:noProof/>
                <w:webHidden/>
              </w:rPr>
              <w:fldChar w:fldCharType="begin"/>
            </w:r>
            <w:r w:rsidR="00D42E25">
              <w:rPr>
                <w:noProof/>
                <w:webHidden/>
              </w:rPr>
              <w:instrText xml:space="preserve"> PAGEREF _Toc45380404 \h </w:instrText>
            </w:r>
            <w:r>
              <w:rPr>
                <w:noProof/>
                <w:webHidden/>
              </w:rPr>
            </w:r>
            <w:r>
              <w:rPr>
                <w:noProof/>
                <w:webHidden/>
              </w:rPr>
              <w:fldChar w:fldCharType="separate"/>
            </w:r>
            <w:r w:rsidR="005674A8">
              <w:rPr>
                <w:noProof/>
                <w:webHidden/>
              </w:rPr>
              <w:t>26</w:t>
            </w:r>
            <w:r>
              <w:rPr>
                <w:noProof/>
                <w:webHidden/>
              </w:rPr>
              <w:fldChar w:fldCharType="end"/>
            </w:r>
          </w:hyperlink>
        </w:p>
        <w:p w:rsidR="00D42E25" w:rsidRDefault="00B838F7">
          <w:pPr>
            <w:pStyle w:val="31"/>
            <w:tabs>
              <w:tab w:val="right" w:leader="dot" w:pos="9628"/>
            </w:tabs>
            <w:rPr>
              <w:noProof/>
            </w:rPr>
          </w:pPr>
          <w:hyperlink w:anchor="_Toc45380405" w:history="1">
            <w:r w:rsidR="00D42E25" w:rsidRPr="00D50F77">
              <w:rPr>
                <w:rStyle w:val="ad"/>
                <w:noProof/>
                <w:lang w:eastAsia="en-US"/>
              </w:rPr>
              <w:t xml:space="preserve">3.1.5.1. </w:t>
            </w:r>
            <w:r w:rsidR="00D42E25" w:rsidRPr="00D50F77">
              <w:rPr>
                <w:rStyle w:val="ad"/>
                <w:noProof/>
              </w:rPr>
              <w:t>Водоснабжение и водоотведение</w:t>
            </w:r>
            <w:r w:rsidR="00D42E25">
              <w:rPr>
                <w:noProof/>
                <w:webHidden/>
              </w:rPr>
              <w:tab/>
            </w:r>
            <w:r>
              <w:rPr>
                <w:noProof/>
                <w:webHidden/>
              </w:rPr>
              <w:fldChar w:fldCharType="begin"/>
            </w:r>
            <w:r w:rsidR="00D42E25">
              <w:rPr>
                <w:noProof/>
                <w:webHidden/>
              </w:rPr>
              <w:instrText xml:space="preserve"> PAGEREF _Toc45380405 \h </w:instrText>
            </w:r>
            <w:r>
              <w:rPr>
                <w:noProof/>
                <w:webHidden/>
              </w:rPr>
            </w:r>
            <w:r>
              <w:rPr>
                <w:noProof/>
                <w:webHidden/>
              </w:rPr>
              <w:fldChar w:fldCharType="separate"/>
            </w:r>
            <w:r w:rsidR="005674A8">
              <w:rPr>
                <w:noProof/>
                <w:webHidden/>
              </w:rPr>
              <w:t>26</w:t>
            </w:r>
            <w:r>
              <w:rPr>
                <w:noProof/>
                <w:webHidden/>
              </w:rPr>
              <w:fldChar w:fldCharType="end"/>
            </w:r>
          </w:hyperlink>
        </w:p>
        <w:p w:rsidR="00D42E25" w:rsidRDefault="00B838F7">
          <w:pPr>
            <w:pStyle w:val="31"/>
            <w:tabs>
              <w:tab w:val="right" w:leader="dot" w:pos="9628"/>
            </w:tabs>
            <w:rPr>
              <w:noProof/>
            </w:rPr>
          </w:pPr>
          <w:hyperlink w:anchor="_Toc45380406" w:history="1">
            <w:r w:rsidR="00D42E25" w:rsidRPr="00D50F77">
              <w:rPr>
                <w:rStyle w:val="ad"/>
                <w:noProof/>
              </w:rPr>
              <w:t>3.1.5.2. Теплоснабжение</w:t>
            </w:r>
            <w:r w:rsidR="00D42E25">
              <w:rPr>
                <w:noProof/>
                <w:webHidden/>
              </w:rPr>
              <w:tab/>
            </w:r>
            <w:r>
              <w:rPr>
                <w:noProof/>
                <w:webHidden/>
              </w:rPr>
              <w:fldChar w:fldCharType="begin"/>
            </w:r>
            <w:r w:rsidR="00D42E25">
              <w:rPr>
                <w:noProof/>
                <w:webHidden/>
              </w:rPr>
              <w:instrText xml:space="preserve"> PAGEREF _Toc45380406 \h </w:instrText>
            </w:r>
            <w:r>
              <w:rPr>
                <w:noProof/>
                <w:webHidden/>
              </w:rPr>
            </w:r>
            <w:r>
              <w:rPr>
                <w:noProof/>
                <w:webHidden/>
              </w:rPr>
              <w:fldChar w:fldCharType="separate"/>
            </w:r>
            <w:r w:rsidR="005674A8">
              <w:rPr>
                <w:noProof/>
                <w:webHidden/>
              </w:rPr>
              <w:t>27</w:t>
            </w:r>
            <w:r>
              <w:rPr>
                <w:noProof/>
                <w:webHidden/>
              </w:rPr>
              <w:fldChar w:fldCharType="end"/>
            </w:r>
          </w:hyperlink>
        </w:p>
        <w:p w:rsidR="00D42E25" w:rsidRDefault="00B838F7">
          <w:pPr>
            <w:pStyle w:val="31"/>
            <w:tabs>
              <w:tab w:val="right" w:leader="dot" w:pos="9628"/>
            </w:tabs>
            <w:rPr>
              <w:noProof/>
            </w:rPr>
          </w:pPr>
          <w:hyperlink w:anchor="_Toc45380407" w:history="1">
            <w:r w:rsidR="00D42E25" w:rsidRPr="00D50F77">
              <w:rPr>
                <w:rStyle w:val="ad"/>
                <w:noProof/>
                <w:lang w:eastAsia="en-US"/>
              </w:rPr>
              <w:t xml:space="preserve">3.1.5.3. </w:t>
            </w:r>
            <w:r w:rsidR="00D42E25" w:rsidRPr="00D50F77">
              <w:rPr>
                <w:rStyle w:val="ad"/>
                <w:noProof/>
              </w:rPr>
              <w:t>Электроснабжение</w:t>
            </w:r>
            <w:r w:rsidR="00D42E25">
              <w:rPr>
                <w:noProof/>
                <w:webHidden/>
              </w:rPr>
              <w:tab/>
            </w:r>
            <w:r>
              <w:rPr>
                <w:noProof/>
                <w:webHidden/>
              </w:rPr>
              <w:fldChar w:fldCharType="begin"/>
            </w:r>
            <w:r w:rsidR="00D42E25">
              <w:rPr>
                <w:noProof/>
                <w:webHidden/>
              </w:rPr>
              <w:instrText xml:space="preserve"> PAGEREF _Toc45380407 \h </w:instrText>
            </w:r>
            <w:r>
              <w:rPr>
                <w:noProof/>
                <w:webHidden/>
              </w:rPr>
            </w:r>
            <w:r>
              <w:rPr>
                <w:noProof/>
                <w:webHidden/>
              </w:rPr>
              <w:fldChar w:fldCharType="separate"/>
            </w:r>
            <w:r w:rsidR="005674A8">
              <w:rPr>
                <w:noProof/>
                <w:webHidden/>
              </w:rPr>
              <w:t>28</w:t>
            </w:r>
            <w:r>
              <w:rPr>
                <w:noProof/>
                <w:webHidden/>
              </w:rPr>
              <w:fldChar w:fldCharType="end"/>
            </w:r>
          </w:hyperlink>
        </w:p>
        <w:p w:rsidR="00D42E25" w:rsidRDefault="00B838F7">
          <w:pPr>
            <w:pStyle w:val="31"/>
            <w:tabs>
              <w:tab w:val="right" w:leader="dot" w:pos="9628"/>
            </w:tabs>
            <w:rPr>
              <w:noProof/>
            </w:rPr>
          </w:pPr>
          <w:hyperlink w:anchor="_Toc45380408" w:history="1">
            <w:r w:rsidR="00D42E25" w:rsidRPr="00D50F77">
              <w:rPr>
                <w:rStyle w:val="ad"/>
                <w:noProof/>
                <w:lang w:eastAsia="en-US"/>
              </w:rPr>
              <w:t xml:space="preserve">3.1.5.4. </w:t>
            </w:r>
            <w:r w:rsidR="00D42E25" w:rsidRPr="00D50F77">
              <w:rPr>
                <w:rStyle w:val="ad"/>
                <w:noProof/>
              </w:rPr>
              <w:t>Электросвязь и проводное вещание</w:t>
            </w:r>
            <w:r w:rsidR="00D42E25">
              <w:rPr>
                <w:noProof/>
                <w:webHidden/>
              </w:rPr>
              <w:tab/>
            </w:r>
            <w:r>
              <w:rPr>
                <w:noProof/>
                <w:webHidden/>
              </w:rPr>
              <w:fldChar w:fldCharType="begin"/>
            </w:r>
            <w:r w:rsidR="00D42E25">
              <w:rPr>
                <w:noProof/>
                <w:webHidden/>
              </w:rPr>
              <w:instrText xml:space="preserve"> PAGEREF _Toc45380408 \h </w:instrText>
            </w:r>
            <w:r>
              <w:rPr>
                <w:noProof/>
                <w:webHidden/>
              </w:rPr>
            </w:r>
            <w:r>
              <w:rPr>
                <w:noProof/>
                <w:webHidden/>
              </w:rPr>
              <w:fldChar w:fldCharType="separate"/>
            </w:r>
            <w:r w:rsidR="005674A8">
              <w:rPr>
                <w:noProof/>
                <w:webHidden/>
              </w:rPr>
              <w:t>29</w:t>
            </w:r>
            <w:r>
              <w:rPr>
                <w:noProof/>
                <w:webHidden/>
              </w:rPr>
              <w:fldChar w:fldCharType="end"/>
            </w:r>
          </w:hyperlink>
        </w:p>
        <w:p w:rsidR="00D42E25" w:rsidRDefault="00B838F7">
          <w:pPr>
            <w:pStyle w:val="31"/>
            <w:tabs>
              <w:tab w:val="right" w:leader="dot" w:pos="9628"/>
            </w:tabs>
            <w:rPr>
              <w:noProof/>
            </w:rPr>
          </w:pPr>
          <w:hyperlink w:anchor="_Toc45380409" w:history="1">
            <w:r w:rsidR="00D42E25" w:rsidRPr="00D50F77">
              <w:rPr>
                <w:rStyle w:val="ad"/>
                <w:noProof/>
                <w:lang w:eastAsia="en-US"/>
              </w:rPr>
              <w:t xml:space="preserve">3.1.5.5. </w:t>
            </w:r>
            <w:r w:rsidR="00D42E25" w:rsidRPr="00D50F77">
              <w:rPr>
                <w:rStyle w:val="ad"/>
                <w:noProof/>
              </w:rPr>
              <w:t>Санитарная очистка</w:t>
            </w:r>
            <w:r w:rsidR="00D42E25">
              <w:rPr>
                <w:noProof/>
                <w:webHidden/>
              </w:rPr>
              <w:tab/>
            </w:r>
            <w:r>
              <w:rPr>
                <w:noProof/>
                <w:webHidden/>
              </w:rPr>
              <w:fldChar w:fldCharType="begin"/>
            </w:r>
            <w:r w:rsidR="00D42E25">
              <w:rPr>
                <w:noProof/>
                <w:webHidden/>
              </w:rPr>
              <w:instrText xml:space="preserve"> PAGEREF _Toc45380409 \h </w:instrText>
            </w:r>
            <w:r>
              <w:rPr>
                <w:noProof/>
                <w:webHidden/>
              </w:rPr>
            </w:r>
            <w:r>
              <w:rPr>
                <w:noProof/>
                <w:webHidden/>
              </w:rPr>
              <w:fldChar w:fldCharType="separate"/>
            </w:r>
            <w:r w:rsidR="005674A8">
              <w:rPr>
                <w:noProof/>
                <w:webHidden/>
              </w:rPr>
              <w:t>29</w:t>
            </w:r>
            <w:r>
              <w:rPr>
                <w:noProof/>
                <w:webHidden/>
              </w:rPr>
              <w:fldChar w:fldCharType="end"/>
            </w:r>
          </w:hyperlink>
        </w:p>
        <w:p w:rsidR="00D42E25" w:rsidRDefault="00B838F7">
          <w:pPr>
            <w:pStyle w:val="31"/>
            <w:tabs>
              <w:tab w:val="right" w:leader="dot" w:pos="9628"/>
            </w:tabs>
            <w:rPr>
              <w:noProof/>
            </w:rPr>
          </w:pPr>
          <w:hyperlink w:anchor="_Toc45380410" w:history="1">
            <w:r w:rsidR="00D42E25" w:rsidRPr="00D50F77">
              <w:rPr>
                <w:rStyle w:val="ad"/>
                <w:noProof/>
              </w:rPr>
              <w:t>4. Определение параметров планируемого развития Апачинского сельского поселения</w:t>
            </w:r>
            <w:r w:rsidR="00D42E25">
              <w:rPr>
                <w:noProof/>
                <w:webHidden/>
              </w:rPr>
              <w:tab/>
            </w:r>
            <w:r>
              <w:rPr>
                <w:noProof/>
                <w:webHidden/>
              </w:rPr>
              <w:fldChar w:fldCharType="begin"/>
            </w:r>
            <w:r w:rsidR="00D42E25">
              <w:rPr>
                <w:noProof/>
                <w:webHidden/>
              </w:rPr>
              <w:instrText xml:space="preserve"> PAGEREF _Toc45380410 \h </w:instrText>
            </w:r>
            <w:r>
              <w:rPr>
                <w:noProof/>
                <w:webHidden/>
              </w:rPr>
            </w:r>
            <w:r>
              <w:rPr>
                <w:noProof/>
                <w:webHidden/>
              </w:rPr>
              <w:fldChar w:fldCharType="separate"/>
            </w:r>
            <w:r w:rsidR="005674A8">
              <w:rPr>
                <w:noProof/>
                <w:webHidden/>
              </w:rPr>
              <w:t>30</w:t>
            </w:r>
            <w:r>
              <w:rPr>
                <w:noProof/>
                <w:webHidden/>
              </w:rPr>
              <w:fldChar w:fldCharType="end"/>
            </w:r>
          </w:hyperlink>
        </w:p>
        <w:p w:rsidR="00D42E25" w:rsidRDefault="00B838F7">
          <w:pPr>
            <w:pStyle w:val="31"/>
            <w:tabs>
              <w:tab w:val="right" w:leader="dot" w:pos="9628"/>
            </w:tabs>
            <w:rPr>
              <w:noProof/>
            </w:rPr>
          </w:pPr>
          <w:hyperlink w:anchor="_Toc45380411" w:history="1">
            <w:r w:rsidR="00D42E25" w:rsidRPr="00D50F77">
              <w:rPr>
                <w:rStyle w:val="ad"/>
                <w:noProof/>
              </w:rPr>
              <w:t>4.1. Мероприятия по развитию основных функциональных зон и размещению объектов капитального строительства</w:t>
            </w:r>
            <w:r w:rsidR="00D42E25">
              <w:rPr>
                <w:noProof/>
                <w:webHidden/>
              </w:rPr>
              <w:tab/>
            </w:r>
            <w:r>
              <w:rPr>
                <w:noProof/>
                <w:webHidden/>
              </w:rPr>
              <w:fldChar w:fldCharType="begin"/>
            </w:r>
            <w:r w:rsidR="00D42E25">
              <w:rPr>
                <w:noProof/>
                <w:webHidden/>
              </w:rPr>
              <w:instrText xml:space="preserve"> PAGEREF _Toc45380411 \h </w:instrText>
            </w:r>
            <w:r>
              <w:rPr>
                <w:noProof/>
                <w:webHidden/>
              </w:rPr>
            </w:r>
            <w:r>
              <w:rPr>
                <w:noProof/>
                <w:webHidden/>
              </w:rPr>
              <w:fldChar w:fldCharType="separate"/>
            </w:r>
            <w:r w:rsidR="005674A8">
              <w:rPr>
                <w:noProof/>
                <w:webHidden/>
              </w:rPr>
              <w:t>30</w:t>
            </w:r>
            <w:r>
              <w:rPr>
                <w:noProof/>
                <w:webHidden/>
              </w:rPr>
              <w:fldChar w:fldCharType="end"/>
            </w:r>
          </w:hyperlink>
        </w:p>
        <w:p w:rsidR="00D42E25" w:rsidRDefault="00B838F7">
          <w:pPr>
            <w:pStyle w:val="31"/>
            <w:tabs>
              <w:tab w:val="right" w:leader="dot" w:pos="9628"/>
            </w:tabs>
            <w:rPr>
              <w:noProof/>
            </w:rPr>
          </w:pPr>
          <w:hyperlink w:anchor="_Toc45380412" w:history="1">
            <w:r w:rsidR="00D42E25" w:rsidRPr="00D50F77">
              <w:rPr>
                <w:rStyle w:val="ad"/>
                <w:noProof/>
              </w:rPr>
              <w:t>4.1.1. Жилые зоны</w:t>
            </w:r>
            <w:r w:rsidR="00D42E25">
              <w:rPr>
                <w:noProof/>
                <w:webHidden/>
              </w:rPr>
              <w:tab/>
            </w:r>
            <w:r>
              <w:rPr>
                <w:noProof/>
                <w:webHidden/>
              </w:rPr>
              <w:fldChar w:fldCharType="begin"/>
            </w:r>
            <w:r w:rsidR="00D42E25">
              <w:rPr>
                <w:noProof/>
                <w:webHidden/>
              </w:rPr>
              <w:instrText xml:space="preserve"> PAGEREF _Toc45380412 \h </w:instrText>
            </w:r>
            <w:r>
              <w:rPr>
                <w:noProof/>
                <w:webHidden/>
              </w:rPr>
            </w:r>
            <w:r>
              <w:rPr>
                <w:noProof/>
                <w:webHidden/>
              </w:rPr>
              <w:fldChar w:fldCharType="separate"/>
            </w:r>
            <w:r w:rsidR="005674A8">
              <w:rPr>
                <w:noProof/>
                <w:webHidden/>
              </w:rPr>
              <w:t>30</w:t>
            </w:r>
            <w:r>
              <w:rPr>
                <w:noProof/>
                <w:webHidden/>
              </w:rPr>
              <w:fldChar w:fldCharType="end"/>
            </w:r>
          </w:hyperlink>
        </w:p>
        <w:p w:rsidR="00D42E25" w:rsidRDefault="00B838F7">
          <w:pPr>
            <w:pStyle w:val="31"/>
            <w:tabs>
              <w:tab w:val="right" w:leader="dot" w:pos="9628"/>
            </w:tabs>
            <w:rPr>
              <w:noProof/>
            </w:rPr>
          </w:pPr>
          <w:hyperlink w:anchor="_Toc45380413" w:history="1">
            <w:r w:rsidR="00D42E25" w:rsidRPr="00D50F77">
              <w:rPr>
                <w:rStyle w:val="ad"/>
                <w:noProof/>
              </w:rPr>
              <w:t>4.1.2. Общественно-деловые зоны</w:t>
            </w:r>
            <w:r w:rsidR="00D42E25">
              <w:rPr>
                <w:noProof/>
                <w:webHidden/>
              </w:rPr>
              <w:tab/>
            </w:r>
            <w:r>
              <w:rPr>
                <w:noProof/>
                <w:webHidden/>
              </w:rPr>
              <w:fldChar w:fldCharType="begin"/>
            </w:r>
            <w:r w:rsidR="00D42E25">
              <w:rPr>
                <w:noProof/>
                <w:webHidden/>
              </w:rPr>
              <w:instrText xml:space="preserve"> PAGEREF _Toc45380413 \h </w:instrText>
            </w:r>
            <w:r>
              <w:rPr>
                <w:noProof/>
                <w:webHidden/>
              </w:rPr>
            </w:r>
            <w:r>
              <w:rPr>
                <w:noProof/>
                <w:webHidden/>
              </w:rPr>
              <w:fldChar w:fldCharType="separate"/>
            </w:r>
            <w:r w:rsidR="005674A8">
              <w:rPr>
                <w:noProof/>
                <w:webHidden/>
              </w:rPr>
              <w:t>32</w:t>
            </w:r>
            <w:r>
              <w:rPr>
                <w:noProof/>
                <w:webHidden/>
              </w:rPr>
              <w:fldChar w:fldCharType="end"/>
            </w:r>
          </w:hyperlink>
        </w:p>
        <w:p w:rsidR="00D42E25" w:rsidRDefault="00B838F7">
          <w:pPr>
            <w:pStyle w:val="31"/>
            <w:tabs>
              <w:tab w:val="right" w:leader="dot" w:pos="9628"/>
            </w:tabs>
            <w:rPr>
              <w:noProof/>
            </w:rPr>
          </w:pPr>
          <w:hyperlink w:anchor="_Toc45380414" w:history="1">
            <w:r w:rsidR="00D42E25" w:rsidRPr="00D50F77">
              <w:rPr>
                <w:rStyle w:val="ad"/>
                <w:noProof/>
              </w:rPr>
              <w:t>4.1.3. Зоны рекреационного назначения</w:t>
            </w:r>
            <w:r w:rsidR="00D42E25">
              <w:rPr>
                <w:noProof/>
                <w:webHidden/>
              </w:rPr>
              <w:tab/>
            </w:r>
            <w:r>
              <w:rPr>
                <w:noProof/>
                <w:webHidden/>
              </w:rPr>
              <w:fldChar w:fldCharType="begin"/>
            </w:r>
            <w:r w:rsidR="00D42E25">
              <w:rPr>
                <w:noProof/>
                <w:webHidden/>
              </w:rPr>
              <w:instrText xml:space="preserve"> PAGEREF _Toc45380414 \h </w:instrText>
            </w:r>
            <w:r>
              <w:rPr>
                <w:noProof/>
                <w:webHidden/>
              </w:rPr>
            </w:r>
            <w:r>
              <w:rPr>
                <w:noProof/>
                <w:webHidden/>
              </w:rPr>
              <w:fldChar w:fldCharType="separate"/>
            </w:r>
            <w:r w:rsidR="005674A8">
              <w:rPr>
                <w:noProof/>
                <w:webHidden/>
              </w:rPr>
              <w:t>33</w:t>
            </w:r>
            <w:r>
              <w:rPr>
                <w:noProof/>
                <w:webHidden/>
              </w:rPr>
              <w:fldChar w:fldCharType="end"/>
            </w:r>
          </w:hyperlink>
        </w:p>
        <w:p w:rsidR="00D42E25" w:rsidRDefault="00B838F7">
          <w:pPr>
            <w:pStyle w:val="31"/>
            <w:tabs>
              <w:tab w:val="right" w:leader="dot" w:pos="9628"/>
            </w:tabs>
            <w:rPr>
              <w:noProof/>
            </w:rPr>
          </w:pPr>
          <w:hyperlink w:anchor="_Toc45380415" w:history="1">
            <w:r w:rsidR="00D42E25" w:rsidRPr="00D50F77">
              <w:rPr>
                <w:rStyle w:val="ad"/>
                <w:noProof/>
              </w:rPr>
              <w:t>4.1.4. Производственные зоны</w:t>
            </w:r>
            <w:r w:rsidR="00D42E25">
              <w:rPr>
                <w:noProof/>
                <w:webHidden/>
              </w:rPr>
              <w:tab/>
            </w:r>
            <w:r>
              <w:rPr>
                <w:noProof/>
                <w:webHidden/>
              </w:rPr>
              <w:fldChar w:fldCharType="begin"/>
            </w:r>
            <w:r w:rsidR="00D42E25">
              <w:rPr>
                <w:noProof/>
                <w:webHidden/>
              </w:rPr>
              <w:instrText xml:space="preserve"> PAGEREF _Toc45380415 \h </w:instrText>
            </w:r>
            <w:r>
              <w:rPr>
                <w:noProof/>
                <w:webHidden/>
              </w:rPr>
            </w:r>
            <w:r>
              <w:rPr>
                <w:noProof/>
                <w:webHidden/>
              </w:rPr>
              <w:fldChar w:fldCharType="separate"/>
            </w:r>
            <w:r w:rsidR="005674A8">
              <w:rPr>
                <w:noProof/>
                <w:webHidden/>
              </w:rPr>
              <w:t>35</w:t>
            </w:r>
            <w:r>
              <w:rPr>
                <w:noProof/>
                <w:webHidden/>
              </w:rPr>
              <w:fldChar w:fldCharType="end"/>
            </w:r>
          </w:hyperlink>
        </w:p>
        <w:p w:rsidR="00D42E25" w:rsidRDefault="00B838F7">
          <w:pPr>
            <w:pStyle w:val="31"/>
            <w:tabs>
              <w:tab w:val="right" w:leader="dot" w:pos="9628"/>
            </w:tabs>
            <w:rPr>
              <w:noProof/>
            </w:rPr>
          </w:pPr>
          <w:hyperlink w:anchor="_Toc45380416" w:history="1">
            <w:r w:rsidR="00D42E25" w:rsidRPr="00D50F77">
              <w:rPr>
                <w:rStyle w:val="ad"/>
                <w:noProof/>
              </w:rPr>
              <w:t>4.1.5. Транспортная инфраструктура</w:t>
            </w:r>
            <w:r w:rsidR="00D42E25">
              <w:rPr>
                <w:noProof/>
                <w:webHidden/>
              </w:rPr>
              <w:tab/>
            </w:r>
            <w:r>
              <w:rPr>
                <w:noProof/>
                <w:webHidden/>
              </w:rPr>
              <w:fldChar w:fldCharType="begin"/>
            </w:r>
            <w:r w:rsidR="00D42E25">
              <w:rPr>
                <w:noProof/>
                <w:webHidden/>
              </w:rPr>
              <w:instrText xml:space="preserve"> PAGEREF _Toc45380416 \h </w:instrText>
            </w:r>
            <w:r>
              <w:rPr>
                <w:noProof/>
                <w:webHidden/>
              </w:rPr>
            </w:r>
            <w:r>
              <w:rPr>
                <w:noProof/>
                <w:webHidden/>
              </w:rPr>
              <w:fldChar w:fldCharType="separate"/>
            </w:r>
            <w:r w:rsidR="005674A8">
              <w:rPr>
                <w:noProof/>
                <w:webHidden/>
              </w:rPr>
              <w:t>35</w:t>
            </w:r>
            <w:r>
              <w:rPr>
                <w:noProof/>
                <w:webHidden/>
              </w:rPr>
              <w:fldChar w:fldCharType="end"/>
            </w:r>
          </w:hyperlink>
        </w:p>
        <w:p w:rsidR="00D42E25" w:rsidRDefault="00B838F7">
          <w:pPr>
            <w:pStyle w:val="31"/>
            <w:tabs>
              <w:tab w:val="right" w:leader="dot" w:pos="9628"/>
            </w:tabs>
            <w:rPr>
              <w:noProof/>
            </w:rPr>
          </w:pPr>
          <w:hyperlink w:anchor="_Toc45380417" w:history="1">
            <w:r w:rsidR="00D42E25" w:rsidRPr="00D50F77">
              <w:rPr>
                <w:rStyle w:val="ad"/>
                <w:noProof/>
              </w:rPr>
              <w:t>4.1.6. Зоны специального назначения</w:t>
            </w:r>
            <w:r w:rsidR="00D42E25">
              <w:rPr>
                <w:noProof/>
                <w:webHidden/>
              </w:rPr>
              <w:tab/>
            </w:r>
            <w:r>
              <w:rPr>
                <w:noProof/>
                <w:webHidden/>
              </w:rPr>
              <w:fldChar w:fldCharType="begin"/>
            </w:r>
            <w:r w:rsidR="00D42E25">
              <w:rPr>
                <w:noProof/>
                <w:webHidden/>
              </w:rPr>
              <w:instrText xml:space="preserve"> PAGEREF _Toc45380417 \h </w:instrText>
            </w:r>
            <w:r>
              <w:rPr>
                <w:noProof/>
                <w:webHidden/>
              </w:rPr>
            </w:r>
            <w:r>
              <w:rPr>
                <w:noProof/>
                <w:webHidden/>
              </w:rPr>
              <w:fldChar w:fldCharType="separate"/>
            </w:r>
            <w:r w:rsidR="005674A8">
              <w:rPr>
                <w:noProof/>
                <w:webHidden/>
              </w:rPr>
              <w:t>36</w:t>
            </w:r>
            <w:r>
              <w:rPr>
                <w:noProof/>
                <w:webHidden/>
              </w:rPr>
              <w:fldChar w:fldCharType="end"/>
            </w:r>
          </w:hyperlink>
        </w:p>
        <w:p w:rsidR="00D42E25" w:rsidRDefault="00B838F7">
          <w:pPr>
            <w:pStyle w:val="31"/>
            <w:tabs>
              <w:tab w:val="right" w:leader="dot" w:pos="9628"/>
            </w:tabs>
            <w:rPr>
              <w:noProof/>
            </w:rPr>
          </w:pPr>
          <w:hyperlink w:anchor="_Toc45380418" w:history="1">
            <w:r w:rsidR="00D42E25" w:rsidRPr="00D50F77">
              <w:rPr>
                <w:rStyle w:val="ad"/>
                <w:noProof/>
              </w:rPr>
              <w:t>4.1.7. Инженерная инфраструктура</w:t>
            </w:r>
            <w:r w:rsidR="00D42E25">
              <w:rPr>
                <w:noProof/>
                <w:webHidden/>
              </w:rPr>
              <w:tab/>
            </w:r>
            <w:r>
              <w:rPr>
                <w:noProof/>
                <w:webHidden/>
              </w:rPr>
              <w:fldChar w:fldCharType="begin"/>
            </w:r>
            <w:r w:rsidR="00D42E25">
              <w:rPr>
                <w:noProof/>
                <w:webHidden/>
              </w:rPr>
              <w:instrText xml:space="preserve"> PAGEREF _Toc45380418 \h </w:instrText>
            </w:r>
            <w:r>
              <w:rPr>
                <w:noProof/>
                <w:webHidden/>
              </w:rPr>
            </w:r>
            <w:r>
              <w:rPr>
                <w:noProof/>
                <w:webHidden/>
              </w:rPr>
              <w:fldChar w:fldCharType="separate"/>
            </w:r>
            <w:r w:rsidR="005674A8">
              <w:rPr>
                <w:noProof/>
                <w:webHidden/>
              </w:rPr>
              <w:t>37</w:t>
            </w:r>
            <w:r>
              <w:rPr>
                <w:noProof/>
                <w:webHidden/>
              </w:rPr>
              <w:fldChar w:fldCharType="end"/>
            </w:r>
          </w:hyperlink>
        </w:p>
        <w:p w:rsidR="00D42E25" w:rsidRDefault="00B838F7">
          <w:pPr>
            <w:pStyle w:val="31"/>
            <w:tabs>
              <w:tab w:val="right" w:leader="dot" w:pos="9628"/>
            </w:tabs>
            <w:rPr>
              <w:noProof/>
            </w:rPr>
          </w:pPr>
          <w:hyperlink w:anchor="_Toc45380419" w:history="1">
            <w:r w:rsidR="00D42E25" w:rsidRPr="00D50F77">
              <w:rPr>
                <w:rStyle w:val="ad"/>
                <w:iCs/>
                <w:noProof/>
              </w:rPr>
              <w:t>4.1.7.1. Водоснабжение</w:t>
            </w:r>
            <w:r w:rsidR="00D42E25">
              <w:rPr>
                <w:noProof/>
                <w:webHidden/>
              </w:rPr>
              <w:tab/>
            </w:r>
            <w:r>
              <w:rPr>
                <w:noProof/>
                <w:webHidden/>
              </w:rPr>
              <w:fldChar w:fldCharType="begin"/>
            </w:r>
            <w:r w:rsidR="00D42E25">
              <w:rPr>
                <w:noProof/>
                <w:webHidden/>
              </w:rPr>
              <w:instrText xml:space="preserve"> PAGEREF _Toc45380419 \h </w:instrText>
            </w:r>
            <w:r>
              <w:rPr>
                <w:noProof/>
                <w:webHidden/>
              </w:rPr>
            </w:r>
            <w:r>
              <w:rPr>
                <w:noProof/>
                <w:webHidden/>
              </w:rPr>
              <w:fldChar w:fldCharType="separate"/>
            </w:r>
            <w:r w:rsidR="005674A8">
              <w:rPr>
                <w:noProof/>
                <w:webHidden/>
              </w:rPr>
              <w:t>37</w:t>
            </w:r>
            <w:r>
              <w:rPr>
                <w:noProof/>
                <w:webHidden/>
              </w:rPr>
              <w:fldChar w:fldCharType="end"/>
            </w:r>
          </w:hyperlink>
        </w:p>
        <w:p w:rsidR="00D42E25" w:rsidRDefault="00B838F7">
          <w:pPr>
            <w:pStyle w:val="31"/>
            <w:tabs>
              <w:tab w:val="right" w:leader="dot" w:pos="9628"/>
            </w:tabs>
            <w:rPr>
              <w:noProof/>
            </w:rPr>
          </w:pPr>
          <w:hyperlink w:anchor="_Toc45380420" w:history="1">
            <w:r w:rsidR="00D42E25" w:rsidRPr="00D50F77">
              <w:rPr>
                <w:rStyle w:val="ad"/>
                <w:noProof/>
              </w:rPr>
              <w:t>4.1.7.1.1. Плановые мероприятия на расчетный 2040 год по водоснабжению села Апача Усть-Большерецкого района.</w:t>
            </w:r>
            <w:r w:rsidR="00D42E25">
              <w:rPr>
                <w:noProof/>
                <w:webHidden/>
              </w:rPr>
              <w:tab/>
            </w:r>
            <w:r>
              <w:rPr>
                <w:noProof/>
                <w:webHidden/>
              </w:rPr>
              <w:fldChar w:fldCharType="begin"/>
            </w:r>
            <w:r w:rsidR="00D42E25">
              <w:rPr>
                <w:noProof/>
                <w:webHidden/>
              </w:rPr>
              <w:instrText xml:space="preserve"> PAGEREF _Toc45380420 \h </w:instrText>
            </w:r>
            <w:r>
              <w:rPr>
                <w:noProof/>
                <w:webHidden/>
              </w:rPr>
            </w:r>
            <w:r>
              <w:rPr>
                <w:noProof/>
                <w:webHidden/>
              </w:rPr>
              <w:fldChar w:fldCharType="separate"/>
            </w:r>
            <w:r w:rsidR="005674A8">
              <w:rPr>
                <w:noProof/>
                <w:webHidden/>
              </w:rPr>
              <w:t>38</w:t>
            </w:r>
            <w:r>
              <w:rPr>
                <w:noProof/>
                <w:webHidden/>
              </w:rPr>
              <w:fldChar w:fldCharType="end"/>
            </w:r>
          </w:hyperlink>
        </w:p>
        <w:p w:rsidR="00D42E25" w:rsidRDefault="00B838F7">
          <w:pPr>
            <w:pStyle w:val="31"/>
            <w:tabs>
              <w:tab w:val="right" w:leader="dot" w:pos="9628"/>
            </w:tabs>
            <w:rPr>
              <w:noProof/>
            </w:rPr>
          </w:pPr>
          <w:hyperlink w:anchor="_Toc45380421" w:history="1">
            <w:r w:rsidR="00D42E25" w:rsidRPr="00D50F77">
              <w:rPr>
                <w:rStyle w:val="ad"/>
                <w:noProof/>
              </w:rPr>
              <w:t>4.1.7.2 Пожаротушение</w:t>
            </w:r>
            <w:r w:rsidR="00D42E25">
              <w:rPr>
                <w:noProof/>
                <w:webHidden/>
              </w:rPr>
              <w:tab/>
            </w:r>
            <w:r>
              <w:rPr>
                <w:noProof/>
                <w:webHidden/>
              </w:rPr>
              <w:fldChar w:fldCharType="begin"/>
            </w:r>
            <w:r w:rsidR="00D42E25">
              <w:rPr>
                <w:noProof/>
                <w:webHidden/>
              </w:rPr>
              <w:instrText xml:space="preserve"> PAGEREF _Toc45380421 \h </w:instrText>
            </w:r>
            <w:r>
              <w:rPr>
                <w:noProof/>
                <w:webHidden/>
              </w:rPr>
            </w:r>
            <w:r>
              <w:rPr>
                <w:noProof/>
                <w:webHidden/>
              </w:rPr>
              <w:fldChar w:fldCharType="separate"/>
            </w:r>
            <w:r w:rsidR="005674A8">
              <w:rPr>
                <w:noProof/>
                <w:webHidden/>
              </w:rPr>
              <w:t>40</w:t>
            </w:r>
            <w:r>
              <w:rPr>
                <w:noProof/>
                <w:webHidden/>
              </w:rPr>
              <w:fldChar w:fldCharType="end"/>
            </w:r>
          </w:hyperlink>
        </w:p>
        <w:p w:rsidR="00D42E25" w:rsidRDefault="00B838F7">
          <w:pPr>
            <w:pStyle w:val="31"/>
            <w:tabs>
              <w:tab w:val="right" w:leader="dot" w:pos="9628"/>
            </w:tabs>
            <w:rPr>
              <w:noProof/>
            </w:rPr>
          </w:pPr>
          <w:hyperlink w:anchor="_Toc45380422" w:history="1">
            <w:r w:rsidR="00D42E25" w:rsidRPr="00D50F77">
              <w:rPr>
                <w:rStyle w:val="ad"/>
                <w:noProof/>
              </w:rPr>
              <w:t>4.1.7.3. Водоотведение (канализация)</w:t>
            </w:r>
            <w:r w:rsidR="00D42E25">
              <w:rPr>
                <w:noProof/>
                <w:webHidden/>
              </w:rPr>
              <w:tab/>
            </w:r>
            <w:r>
              <w:rPr>
                <w:noProof/>
                <w:webHidden/>
              </w:rPr>
              <w:fldChar w:fldCharType="begin"/>
            </w:r>
            <w:r w:rsidR="00D42E25">
              <w:rPr>
                <w:noProof/>
                <w:webHidden/>
              </w:rPr>
              <w:instrText xml:space="preserve"> PAGEREF _Toc45380422 \h </w:instrText>
            </w:r>
            <w:r>
              <w:rPr>
                <w:noProof/>
                <w:webHidden/>
              </w:rPr>
            </w:r>
            <w:r>
              <w:rPr>
                <w:noProof/>
                <w:webHidden/>
              </w:rPr>
              <w:fldChar w:fldCharType="separate"/>
            </w:r>
            <w:r w:rsidR="005674A8">
              <w:rPr>
                <w:noProof/>
                <w:webHidden/>
              </w:rPr>
              <w:t>40</w:t>
            </w:r>
            <w:r>
              <w:rPr>
                <w:noProof/>
                <w:webHidden/>
              </w:rPr>
              <w:fldChar w:fldCharType="end"/>
            </w:r>
          </w:hyperlink>
        </w:p>
        <w:p w:rsidR="00D42E25" w:rsidRDefault="00B838F7">
          <w:pPr>
            <w:pStyle w:val="31"/>
            <w:tabs>
              <w:tab w:val="right" w:leader="dot" w:pos="9628"/>
            </w:tabs>
            <w:rPr>
              <w:noProof/>
            </w:rPr>
          </w:pPr>
          <w:hyperlink w:anchor="_Toc45380423" w:history="1">
            <w:r w:rsidR="00D42E25" w:rsidRPr="00D50F77">
              <w:rPr>
                <w:rStyle w:val="ad"/>
                <w:noProof/>
              </w:rPr>
              <w:t>4.1.7.3.1. Плановые мероприятия на расчетный 2040 год по водоотведению села Апача</w:t>
            </w:r>
            <w:r w:rsidR="00D42E25">
              <w:rPr>
                <w:noProof/>
                <w:webHidden/>
              </w:rPr>
              <w:tab/>
            </w:r>
            <w:r>
              <w:rPr>
                <w:noProof/>
                <w:webHidden/>
              </w:rPr>
              <w:fldChar w:fldCharType="begin"/>
            </w:r>
            <w:r w:rsidR="00D42E25">
              <w:rPr>
                <w:noProof/>
                <w:webHidden/>
              </w:rPr>
              <w:instrText xml:space="preserve"> PAGEREF _Toc45380423 \h </w:instrText>
            </w:r>
            <w:r>
              <w:rPr>
                <w:noProof/>
                <w:webHidden/>
              </w:rPr>
            </w:r>
            <w:r>
              <w:rPr>
                <w:noProof/>
                <w:webHidden/>
              </w:rPr>
              <w:fldChar w:fldCharType="separate"/>
            </w:r>
            <w:r w:rsidR="005674A8">
              <w:rPr>
                <w:noProof/>
                <w:webHidden/>
              </w:rPr>
              <w:t>41</w:t>
            </w:r>
            <w:r>
              <w:rPr>
                <w:noProof/>
                <w:webHidden/>
              </w:rPr>
              <w:fldChar w:fldCharType="end"/>
            </w:r>
          </w:hyperlink>
        </w:p>
        <w:p w:rsidR="00D42E25" w:rsidRDefault="00B838F7">
          <w:pPr>
            <w:pStyle w:val="31"/>
            <w:tabs>
              <w:tab w:val="right" w:leader="dot" w:pos="9628"/>
            </w:tabs>
            <w:rPr>
              <w:noProof/>
            </w:rPr>
          </w:pPr>
          <w:hyperlink w:anchor="_Toc45380424" w:history="1">
            <w:r w:rsidR="00D42E25" w:rsidRPr="00D50F77">
              <w:rPr>
                <w:rStyle w:val="ad"/>
                <w:noProof/>
              </w:rPr>
              <w:t>4.1.7.4. Теплоснабжение</w:t>
            </w:r>
            <w:r w:rsidR="00D42E25">
              <w:rPr>
                <w:noProof/>
                <w:webHidden/>
              </w:rPr>
              <w:tab/>
            </w:r>
            <w:r>
              <w:rPr>
                <w:noProof/>
                <w:webHidden/>
              </w:rPr>
              <w:fldChar w:fldCharType="begin"/>
            </w:r>
            <w:r w:rsidR="00D42E25">
              <w:rPr>
                <w:noProof/>
                <w:webHidden/>
              </w:rPr>
              <w:instrText xml:space="preserve"> PAGEREF _Toc45380424 \h </w:instrText>
            </w:r>
            <w:r>
              <w:rPr>
                <w:noProof/>
                <w:webHidden/>
              </w:rPr>
            </w:r>
            <w:r>
              <w:rPr>
                <w:noProof/>
                <w:webHidden/>
              </w:rPr>
              <w:fldChar w:fldCharType="separate"/>
            </w:r>
            <w:r w:rsidR="005674A8">
              <w:rPr>
                <w:noProof/>
                <w:webHidden/>
              </w:rPr>
              <w:t>43</w:t>
            </w:r>
            <w:r>
              <w:rPr>
                <w:noProof/>
                <w:webHidden/>
              </w:rPr>
              <w:fldChar w:fldCharType="end"/>
            </w:r>
          </w:hyperlink>
        </w:p>
        <w:p w:rsidR="00D42E25" w:rsidRDefault="00B838F7">
          <w:pPr>
            <w:pStyle w:val="31"/>
            <w:tabs>
              <w:tab w:val="right" w:leader="dot" w:pos="9628"/>
            </w:tabs>
            <w:rPr>
              <w:noProof/>
            </w:rPr>
          </w:pPr>
          <w:hyperlink w:anchor="_Toc45380425" w:history="1">
            <w:r w:rsidR="00D42E25" w:rsidRPr="00D50F77">
              <w:rPr>
                <w:rStyle w:val="ad"/>
                <w:noProof/>
              </w:rPr>
              <w:t>4.1.7.4.1. Плановые мероприятия на расчетный 2040 год по теплоснабжению.</w:t>
            </w:r>
            <w:r w:rsidR="00D42E25">
              <w:rPr>
                <w:noProof/>
                <w:webHidden/>
              </w:rPr>
              <w:tab/>
            </w:r>
            <w:r>
              <w:rPr>
                <w:noProof/>
                <w:webHidden/>
              </w:rPr>
              <w:fldChar w:fldCharType="begin"/>
            </w:r>
            <w:r w:rsidR="00D42E25">
              <w:rPr>
                <w:noProof/>
                <w:webHidden/>
              </w:rPr>
              <w:instrText xml:space="preserve"> PAGEREF _Toc45380425 \h </w:instrText>
            </w:r>
            <w:r>
              <w:rPr>
                <w:noProof/>
                <w:webHidden/>
              </w:rPr>
            </w:r>
            <w:r>
              <w:rPr>
                <w:noProof/>
                <w:webHidden/>
              </w:rPr>
              <w:fldChar w:fldCharType="separate"/>
            </w:r>
            <w:r w:rsidR="005674A8">
              <w:rPr>
                <w:noProof/>
                <w:webHidden/>
              </w:rPr>
              <w:t>44</w:t>
            </w:r>
            <w:r>
              <w:rPr>
                <w:noProof/>
                <w:webHidden/>
              </w:rPr>
              <w:fldChar w:fldCharType="end"/>
            </w:r>
          </w:hyperlink>
        </w:p>
        <w:p w:rsidR="00D42E25" w:rsidRDefault="00B838F7">
          <w:pPr>
            <w:pStyle w:val="31"/>
            <w:tabs>
              <w:tab w:val="right" w:leader="dot" w:pos="9628"/>
            </w:tabs>
            <w:rPr>
              <w:noProof/>
            </w:rPr>
          </w:pPr>
          <w:hyperlink w:anchor="_Toc45380426" w:history="1">
            <w:r w:rsidR="00D42E25" w:rsidRPr="00D50F77">
              <w:rPr>
                <w:rStyle w:val="ad"/>
                <w:noProof/>
              </w:rPr>
              <w:t>4.1.7.5. Энергоснабжение</w:t>
            </w:r>
            <w:r w:rsidR="00D42E25">
              <w:rPr>
                <w:noProof/>
                <w:webHidden/>
              </w:rPr>
              <w:tab/>
            </w:r>
            <w:r>
              <w:rPr>
                <w:noProof/>
                <w:webHidden/>
              </w:rPr>
              <w:fldChar w:fldCharType="begin"/>
            </w:r>
            <w:r w:rsidR="00D42E25">
              <w:rPr>
                <w:noProof/>
                <w:webHidden/>
              </w:rPr>
              <w:instrText xml:space="preserve"> PAGEREF _Toc45380426 \h </w:instrText>
            </w:r>
            <w:r>
              <w:rPr>
                <w:noProof/>
                <w:webHidden/>
              </w:rPr>
            </w:r>
            <w:r>
              <w:rPr>
                <w:noProof/>
                <w:webHidden/>
              </w:rPr>
              <w:fldChar w:fldCharType="separate"/>
            </w:r>
            <w:r w:rsidR="005674A8">
              <w:rPr>
                <w:noProof/>
                <w:webHidden/>
              </w:rPr>
              <w:t>45</w:t>
            </w:r>
            <w:r>
              <w:rPr>
                <w:noProof/>
                <w:webHidden/>
              </w:rPr>
              <w:fldChar w:fldCharType="end"/>
            </w:r>
          </w:hyperlink>
        </w:p>
        <w:p w:rsidR="00D42E25" w:rsidRDefault="00B838F7">
          <w:pPr>
            <w:pStyle w:val="31"/>
            <w:tabs>
              <w:tab w:val="right" w:leader="dot" w:pos="9628"/>
            </w:tabs>
            <w:rPr>
              <w:noProof/>
            </w:rPr>
          </w:pPr>
          <w:hyperlink w:anchor="_Toc45380427" w:history="1">
            <w:r w:rsidR="00D42E25" w:rsidRPr="00D50F77">
              <w:rPr>
                <w:rStyle w:val="ad"/>
                <w:noProof/>
              </w:rPr>
              <w:t>5. Охрана окружающей природной среды</w:t>
            </w:r>
            <w:r w:rsidR="00D42E25">
              <w:rPr>
                <w:noProof/>
                <w:webHidden/>
              </w:rPr>
              <w:tab/>
            </w:r>
            <w:r>
              <w:rPr>
                <w:noProof/>
                <w:webHidden/>
              </w:rPr>
              <w:fldChar w:fldCharType="begin"/>
            </w:r>
            <w:r w:rsidR="00D42E25">
              <w:rPr>
                <w:noProof/>
                <w:webHidden/>
              </w:rPr>
              <w:instrText xml:space="preserve"> PAGEREF _Toc45380427 \h </w:instrText>
            </w:r>
            <w:r>
              <w:rPr>
                <w:noProof/>
                <w:webHidden/>
              </w:rPr>
            </w:r>
            <w:r>
              <w:rPr>
                <w:noProof/>
                <w:webHidden/>
              </w:rPr>
              <w:fldChar w:fldCharType="separate"/>
            </w:r>
            <w:r w:rsidR="005674A8">
              <w:rPr>
                <w:noProof/>
                <w:webHidden/>
              </w:rPr>
              <w:t>47</w:t>
            </w:r>
            <w:r>
              <w:rPr>
                <w:noProof/>
                <w:webHidden/>
              </w:rPr>
              <w:fldChar w:fldCharType="end"/>
            </w:r>
          </w:hyperlink>
        </w:p>
        <w:p w:rsidR="00D42E25" w:rsidRDefault="00B838F7">
          <w:pPr>
            <w:pStyle w:val="31"/>
            <w:tabs>
              <w:tab w:val="right" w:leader="dot" w:pos="9628"/>
            </w:tabs>
            <w:rPr>
              <w:noProof/>
            </w:rPr>
          </w:pPr>
          <w:hyperlink w:anchor="_Toc45380428" w:history="1">
            <w:r w:rsidR="00D42E25" w:rsidRPr="00D50F77">
              <w:rPr>
                <w:rStyle w:val="ad"/>
                <w:noProof/>
              </w:rPr>
              <w:t>6. Инженерная подготовка территории</w:t>
            </w:r>
            <w:r w:rsidR="00D42E25">
              <w:rPr>
                <w:noProof/>
                <w:webHidden/>
              </w:rPr>
              <w:tab/>
            </w:r>
            <w:r>
              <w:rPr>
                <w:noProof/>
                <w:webHidden/>
              </w:rPr>
              <w:fldChar w:fldCharType="begin"/>
            </w:r>
            <w:r w:rsidR="00D42E25">
              <w:rPr>
                <w:noProof/>
                <w:webHidden/>
              </w:rPr>
              <w:instrText xml:space="preserve"> PAGEREF _Toc45380428 \h </w:instrText>
            </w:r>
            <w:r>
              <w:rPr>
                <w:noProof/>
                <w:webHidden/>
              </w:rPr>
            </w:r>
            <w:r>
              <w:rPr>
                <w:noProof/>
                <w:webHidden/>
              </w:rPr>
              <w:fldChar w:fldCharType="separate"/>
            </w:r>
            <w:r w:rsidR="005674A8">
              <w:rPr>
                <w:noProof/>
                <w:webHidden/>
              </w:rPr>
              <w:t>49</w:t>
            </w:r>
            <w:r>
              <w:rPr>
                <w:noProof/>
                <w:webHidden/>
              </w:rPr>
              <w:fldChar w:fldCharType="end"/>
            </w:r>
          </w:hyperlink>
        </w:p>
        <w:p w:rsidR="00D42E25" w:rsidRDefault="00B838F7">
          <w:pPr>
            <w:pStyle w:val="31"/>
            <w:tabs>
              <w:tab w:val="right" w:leader="dot" w:pos="9628"/>
            </w:tabs>
            <w:rPr>
              <w:noProof/>
            </w:rPr>
          </w:pPr>
          <w:hyperlink w:anchor="_Toc45380429" w:history="1">
            <w:r w:rsidR="00D42E25" w:rsidRPr="00D50F77">
              <w:rPr>
                <w:rStyle w:val="ad"/>
                <w:smallCaps/>
                <w:noProof/>
              </w:rPr>
              <w:t>7.</w:t>
            </w:r>
            <w:r w:rsidR="00D42E25" w:rsidRPr="00D50F77">
              <w:rPr>
                <w:rStyle w:val="ad"/>
                <w:i/>
                <w:smallCaps/>
                <w:noProof/>
              </w:rPr>
              <w:t xml:space="preserve"> </w:t>
            </w:r>
            <w:r w:rsidR="00D42E25" w:rsidRPr="00D50F77">
              <w:rPr>
                <w:rStyle w:val="ad"/>
                <w:noProof/>
              </w:rPr>
              <w:t>Ограничения градостроительного развития территории Апачинского сельского поселения</w:t>
            </w:r>
            <w:r w:rsidR="00D42E25">
              <w:rPr>
                <w:noProof/>
                <w:webHidden/>
              </w:rPr>
              <w:tab/>
            </w:r>
            <w:r>
              <w:rPr>
                <w:noProof/>
                <w:webHidden/>
              </w:rPr>
              <w:fldChar w:fldCharType="begin"/>
            </w:r>
            <w:r w:rsidR="00D42E25">
              <w:rPr>
                <w:noProof/>
                <w:webHidden/>
              </w:rPr>
              <w:instrText xml:space="preserve"> PAGEREF _Toc45380429 \h </w:instrText>
            </w:r>
            <w:r>
              <w:rPr>
                <w:noProof/>
                <w:webHidden/>
              </w:rPr>
            </w:r>
            <w:r>
              <w:rPr>
                <w:noProof/>
                <w:webHidden/>
              </w:rPr>
              <w:fldChar w:fldCharType="separate"/>
            </w:r>
            <w:r w:rsidR="005674A8">
              <w:rPr>
                <w:noProof/>
                <w:webHidden/>
              </w:rPr>
              <w:t>50</w:t>
            </w:r>
            <w:r>
              <w:rPr>
                <w:noProof/>
                <w:webHidden/>
              </w:rPr>
              <w:fldChar w:fldCharType="end"/>
            </w:r>
          </w:hyperlink>
        </w:p>
        <w:p w:rsidR="00D42E25" w:rsidRDefault="00B838F7">
          <w:pPr>
            <w:pStyle w:val="31"/>
            <w:tabs>
              <w:tab w:val="right" w:leader="dot" w:pos="9628"/>
            </w:tabs>
            <w:rPr>
              <w:noProof/>
            </w:rPr>
          </w:pPr>
          <w:hyperlink w:anchor="_Toc45380430" w:history="1">
            <w:r w:rsidR="00D42E25" w:rsidRPr="00D50F77">
              <w:rPr>
                <w:rStyle w:val="ad"/>
                <w:noProof/>
              </w:rPr>
              <w:t>7.1. Зоны с особыми условиями использования территории, планировочные ограничения</w:t>
            </w:r>
            <w:r w:rsidR="00D42E25">
              <w:rPr>
                <w:noProof/>
                <w:webHidden/>
              </w:rPr>
              <w:tab/>
            </w:r>
            <w:r>
              <w:rPr>
                <w:noProof/>
                <w:webHidden/>
              </w:rPr>
              <w:fldChar w:fldCharType="begin"/>
            </w:r>
            <w:r w:rsidR="00D42E25">
              <w:rPr>
                <w:noProof/>
                <w:webHidden/>
              </w:rPr>
              <w:instrText xml:space="preserve"> PAGEREF _Toc45380430 \h </w:instrText>
            </w:r>
            <w:r>
              <w:rPr>
                <w:noProof/>
                <w:webHidden/>
              </w:rPr>
            </w:r>
            <w:r>
              <w:rPr>
                <w:noProof/>
                <w:webHidden/>
              </w:rPr>
              <w:fldChar w:fldCharType="separate"/>
            </w:r>
            <w:r w:rsidR="005674A8">
              <w:rPr>
                <w:noProof/>
                <w:webHidden/>
              </w:rPr>
              <w:t>50</w:t>
            </w:r>
            <w:r>
              <w:rPr>
                <w:noProof/>
                <w:webHidden/>
              </w:rPr>
              <w:fldChar w:fldCharType="end"/>
            </w:r>
          </w:hyperlink>
        </w:p>
        <w:p w:rsidR="00D42E25" w:rsidRDefault="00B838F7">
          <w:pPr>
            <w:pStyle w:val="31"/>
            <w:tabs>
              <w:tab w:val="right" w:leader="dot" w:pos="9628"/>
            </w:tabs>
            <w:rPr>
              <w:noProof/>
            </w:rPr>
          </w:pPr>
          <w:hyperlink w:anchor="_Toc45380431" w:history="1">
            <w:r w:rsidR="00D42E25" w:rsidRPr="00D50F77">
              <w:rPr>
                <w:rStyle w:val="ad"/>
                <w:noProof/>
              </w:rPr>
              <w:t>8.Основные направления градостроительного развития.</w:t>
            </w:r>
            <w:r w:rsidR="00D42E25">
              <w:rPr>
                <w:noProof/>
                <w:webHidden/>
              </w:rPr>
              <w:tab/>
            </w:r>
            <w:r>
              <w:rPr>
                <w:noProof/>
                <w:webHidden/>
              </w:rPr>
              <w:fldChar w:fldCharType="begin"/>
            </w:r>
            <w:r w:rsidR="00D42E25">
              <w:rPr>
                <w:noProof/>
                <w:webHidden/>
              </w:rPr>
              <w:instrText xml:space="preserve"> PAGEREF _Toc45380431 \h </w:instrText>
            </w:r>
            <w:r>
              <w:rPr>
                <w:noProof/>
                <w:webHidden/>
              </w:rPr>
            </w:r>
            <w:r>
              <w:rPr>
                <w:noProof/>
                <w:webHidden/>
              </w:rPr>
              <w:fldChar w:fldCharType="separate"/>
            </w:r>
            <w:r w:rsidR="005674A8">
              <w:rPr>
                <w:noProof/>
                <w:webHidden/>
              </w:rPr>
              <w:t>52</w:t>
            </w:r>
            <w:r>
              <w:rPr>
                <w:noProof/>
                <w:webHidden/>
              </w:rPr>
              <w:fldChar w:fldCharType="end"/>
            </w:r>
          </w:hyperlink>
        </w:p>
        <w:p w:rsidR="00D42E25" w:rsidRDefault="00B838F7">
          <w:pPr>
            <w:pStyle w:val="31"/>
            <w:tabs>
              <w:tab w:val="right" w:leader="dot" w:pos="9628"/>
            </w:tabs>
            <w:rPr>
              <w:noProof/>
            </w:rPr>
          </w:pPr>
          <w:hyperlink w:anchor="_Toc45380432" w:history="1">
            <w:r w:rsidR="00D42E25" w:rsidRPr="00D50F77">
              <w:rPr>
                <w:rStyle w:val="ad"/>
                <w:noProof/>
              </w:rPr>
              <w:t>8.1. Сведения о планируемых для размещения на территории поселения объектов федерального значения, объектов регионального значения, объектов местного значения муниципального района, обоснование размещения данных объектов, направлений развития и ограничений использования.</w:t>
            </w:r>
            <w:r w:rsidR="00D42E25">
              <w:rPr>
                <w:noProof/>
                <w:webHidden/>
              </w:rPr>
              <w:tab/>
            </w:r>
            <w:r>
              <w:rPr>
                <w:noProof/>
                <w:webHidden/>
              </w:rPr>
              <w:fldChar w:fldCharType="begin"/>
            </w:r>
            <w:r w:rsidR="00D42E25">
              <w:rPr>
                <w:noProof/>
                <w:webHidden/>
              </w:rPr>
              <w:instrText xml:space="preserve"> PAGEREF _Toc45380432 \h </w:instrText>
            </w:r>
            <w:r>
              <w:rPr>
                <w:noProof/>
                <w:webHidden/>
              </w:rPr>
            </w:r>
            <w:r>
              <w:rPr>
                <w:noProof/>
                <w:webHidden/>
              </w:rPr>
              <w:fldChar w:fldCharType="separate"/>
            </w:r>
            <w:r w:rsidR="005674A8">
              <w:rPr>
                <w:noProof/>
                <w:webHidden/>
              </w:rPr>
              <w:t>53</w:t>
            </w:r>
            <w:r>
              <w:rPr>
                <w:noProof/>
                <w:webHidden/>
              </w:rPr>
              <w:fldChar w:fldCharType="end"/>
            </w:r>
          </w:hyperlink>
        </w:p>
        <w:p w:rsidR="00D42E25" w:rsidRDefault="00B838F7">
          <w:pPr>
            <w:pStyle w:val="31"/>
            <w:tabs>
              <w:tab w:val="right" w:leader="dot" w:pos="9628"/>
            </w:tabs>
            <w:rPr>
              <w:noProof/>
            </w:rPr>
          </w:pPr>
          <w:hyperlink w:anchor="_Toc45380433" w:history="1">
            <w:r w:rsidR="00D42E25" w:rsidRPr="00D50F77">
              <w:rPr>
                <w:rStyle w:val="ad"/>
                <w:noProof/>
              </w:rPr>
              <w:t>8.2. Сведения о территориях подверженных риску возникновения чрезвычайных ситуаций природного и техногенного характера.</w:t>
            </w:r>
            <w:r w:rsidR="00D42E25">
              <w:rPr>
                <w:noProof/>
                <w:webHidden/>
              </w:rPr>
              <w:tab/>
            </w:r>
            <w:r>
              <w:rPr>
                <w:noProof/>
                <w:webHidden/>
              </w:rPr>
              <w:fldChar w:fldCharType="begin"/>
            </w:r>
            <w:r w:rsidR="00D42E25">
              <w:rPr>
                <w:noProof/>
                <w:webHidden/>
              </w:rPr>
              <w:instrText xml:space="preserve"> PAGEREF _Toc45380433 \h </w:instrText>
            </w:r>
            <w:r>
              <w:rPr>
                <w:noProof/>
                <w:webHidden/>
              </w:rPr>
            </w:r>
            <w:r>
              <w:rPr>
                <w:noProof/>
                <w:webHidden/>
              </w:rPr>
              <w:fldChar w:fldCharType="separate"/>
            </w:r>
            <w:r w:rsidR="005674A8">
              <w:rPr>
                <w:noProof/>
                <w:webHidden/>
              </w:rPr>
              <w:t>53</w:t>
            </w:r>
            <w:r>
              <w:rPr>
                <w:noProof/>
                <w:webHidden/>
              </w:rPr>
              <w:fldChar w:fldCharType="end"/>
            </w:r>
          </w:hyperlink>
        </w:p>
        <w:p w:rsidR="00D42E25" w:rsidRDefault="00B838F7">
          <w:pPr>
            <w:pStyle w:val="31"/>
            <w:tabs>
              <w:tab w:val="right" w:leader="dot" w:pos="9628"/>
            </w:tabs>
            <w:rPr>
              <w:noProof/>
            </w:rPr>
          </w:pPr>
          <w:hyperlink w:anchor="_Toc45380434" w:history="1">
            <w:r w:rsidR="00D42E25" w:rsidRPr="00D50F77">
              <w:rPr>
                <w:rStyle w:val="ad"/>
                <w:noProof/>
              </w:rPr>
              <w:t>8.3. Инженерно-технические мероприятия по предупреждению чрезвычайных ситуаций</w:t>
            </w:r>
            <w:r w:rsidR="00D42E25">
              <w:rPr>
                <w:noProof/>
                <w:webHidden/>
              </w:rPr>
              <w:tab/>
            </w:r>
            <w:r>
              <w:rPr>
                <w:noProof/>
                <w:webHidden/>
              </w:rPr>
              <w:fldChar w:fldCharType="begin"/>
            </w:r>
            <w:r w:rsidR="00D42E25">
              <w:rPr>
                <w:noProof/>
                <w:webHidden/>
              </w:rPr>
              <w:instrText xml:space="preserve"> PAGEREF _Toc45380434 \h </w:instrText>
            </w:r>
            <w:r>
              <w:rPr>
                <w:noProof/>
                <w:webHidden/>
              </w:rPr>
            </w:r>
            <w:r>
              <w:rPr>
                <w:noProof/>
                <w:webHidden/>
              </w:rPr>
              <w:fldChar w:fldCharType="separate"/>
            </w:r>
            <w:r w:rsidR="005674A8">
              <w:rPr>
                <w:noProof/>
                <w:webHidden/>
              </w:rPr>
              <w:t>53</w:t>
            </w:r>
            <w:r>
              <w:rPr>
                <w:noProof/>
                <w:webHidden/>
              </w:rPr>
              <w:fldChar w:fldCharType="end"/>
            </w:r>
          </w:hyperlink>
        </w:p>
        <w:p w:rsidR="00D42E25" w:rsidRDefault="00B838F7">
          <w:pPr>
            <w:pStyle w:val="31"/>
            <w:tabs>
              <w:tab w:val="right" w:leader="dot" w:pos="9628"/>
            </w:tabs>
            <w:rPr>
              <w:noProof/>
            </w:rPr>
          </w:pPr>
          <w:hyperlink w:anchor="_Toc45380435" w:history="1">
            <w:r w:rsidR="00D42E25" w:rsidRPr="00D50F77">
              <w:rPr>
                <w:rStyle w:val="ad"/>
                <w:noProof/>
              </w:rPr>
              <w:t>8.4. Сведения об утвержденных предметах охраны и территориях объектов культурного наследия.</w:t>
            </w:r>
            <w:r w:rsidR="00D42E25">
              <w:rPr>
                <w:noProof/>
                <w:webHidden/>
              </w:rPr>
              <w:tab/>
            </w:r>
            <w:r>
              <w:rPr>
                <w:noProof/>
                <w:webHidden/>
              </w:rPr>
              <w:fldChar w:fldCharType="begin"/>
            </w:r>
            <w:r w:rsidR="00D42E25">
              <w:rPr>
                <w:noProof/>
                <w:webHidden/>
              </w:rPr>
              <w:instrText xml:space="preserve"> PAGEREF _Toc45380435 \h </w:instrText>
            </w:r>
            <w:r>
              <w:rPr>
                <w:noProof/>
                <w:webHidden/>
              </w:rPr>
            </w:r>
            <w:r>
              <w:rPr>
                <w:noProof/>
                <w:webHidden/>
              </w:rPr>
              <w:fldChar w:fldCharType="separate"/>
            </w:r>
            <w:r w:rsidR="005674A8">
              <w:rPr>
                <w:noProof/>
                <w:webHidden/>
              </w:rPr>
              <w:t>59</w:t>
            </w:r>
            <w:r>
              <w:rPr>
                <w:noProof/>
                <w:webHidden/>
              </w:rPr>
              <w:fldChar w:fldCharType="end"/>
            </w:r>
          </w:hyperlink>
        </w:p>
        <w:p w:rsidR="00D42E25" w:rsidRDefault="00B838F7">
          <w:pPr>
            <w:pStyle w:val="31"/>
            <w:tabs>
              <w:tab w:val="right" w:leader="dot" w:pos="9628"/>
            </w:tabs>
            <w:rPr>
              <w:noProof/>
            </w:rPr>
          </w:pPr>
          <w:hyperlink w:anchor="_Toc45380436" w:history="1">
            <w:r w:rsidR="00D42E25" w:rsidRPr="00D50F77">
              <w:rPr>
                <w:rStyle w:val="ad"/>
                <w:noProof/>
              </w:rPr>
              <w:t>9. Основные технико-экономические показатели генплана Апачинского сельского поселения Усть-Большерецкого муниципального района Камчатского края.</w:t>
            </w:r>
            <w:r w:rsidR="00D42E25">
              <w:rPr>
                <w:noProof/>
                <w:webHidden/>
              </w:rPr>
              <w:tab/>
            </w:r>
            <w:r>
              <w:rPr>
                <w:noProof/>
                <w:webHidden/>
              </w:rPr>
              <w:fldChar w:fldCharType="begin"/>
            </w:r>
            <w:r w:rsidR="00D42E25">
              <w:rPr>
                <w:noProof/>
                <w:webHidden/>
              </w:rPr>
              <w:instrText xml:space="preserve"> PAGEREF _Toc45380436 \h </w:instrText>
            </w:r>
            <w:r>
              <w:rPr>
                <w:noProof/>
                <w:webHidden/>
              </w:rPr>
            </w:r>
            <w:r>
              <w:rPr>
                <w:noProof/>
                <w:webHidden/>
              </w:rPr>
              <w:fldChar w:fldCharType="separate"/>
            </w:r>
            <w:r w:rsidR="005674A8">
              <w:rPr>
                <w:noProof/>
                <w:webHidden/>
              </w:rPr>
              <w:t>59</w:t>
            </w:r>
            <w:r>
              <w:rPr>
                <w:noProof/>
                <w:webHidden/>
              </w:rPr>
              <w:fldChar w:fldCharType="end"/>
            </w:r>
          </w:hyperlink>
        </w:p>
        <w:p w:rsidR="00D42E25" w:rsidRDefault="00B838F7">
          <w:pPr>
            <w:pStyle w:val="31"/>
            <w:tabs>
              <w:tab w:val="right" w:leader="dot" w:pos="9628"/>
            </w:tabs>
            <w:rPr>
              <w:noProof/>
            </w:rPr>
          </w:pPr>
          <w:hyperlink w:anchor="_Toc45380437" w:history="1">
            <w:r w:rsidR="00D42E25" w:rsidRPr="00D50F77">
              <w:rPr>
                <w:rStyle w:val="ad"/>
                <w:noProof/>
              </w:rPr>
              <w:t>10. Перечень земельных участков, которые включаются в границы населенного пункта (с.Апача), входящего в состав Апачинского сельского поселения Усть-Большерецкого муниципального района Камчатского края.</w:t>
            </w:r>
            <w:r w:rsidR="00D42E25">
              <w:rPr>
                <w:noProof/>
                <w:webHidden/>
              </w:rPr>
              <w:tab/>
            </w:r>
            <w:r>
              <w:rPr>
                <w:noProof/>
                <w:webHidden/>
              </w:rPr>
              <w:fldChar w:fldCharType="begin"/>
            </w:r>
            <w:r w:rsidR="00D42E25">
              <w:rPr>
                <w:noProof/>
                <w:webHidden/>
              </w:rPr>
              <w:instrText xml:space="preserve"> PAGEREF _Toc45380437 \h </w:instrText>
            </w:r>
            <w:r>
              <w:rPr>
                <w:noProof/>
                <w:webHidden/>
              </w:rPr>
            </w:r>
            <w:r>
              <w:rPr>
                <w:noProof/>
                <w:webHidden/>
              </w:rPr>
              <w:fldChar w:fldCharType="separate"/>
            </w:r>
            <w:r w:rsidR="005674A8">
              <w:rPr>
                <w:noProof/>
                <w:webHidden/>
              </w:rPr>
              <w:t>61</w:t>
            </w:r>
            <w:r>
              <w:rPr>
                <w:noProof/>
                <w:webHidden/>
              </w:rPr>
              <w:fldChar w:fldCharType="end"/>
            </w:r>
          </w:hyperlink>
        </w:p>
        <w:p w:rsidR="00D42E25" w:rsidRDefault="00B838F7">
          <w:pPr>
            <w:pStyle w:val="31"/>
            <w:tabs>
              <w:tab w:val="right" w:leader="dot" w:pos="9628"/>
            </w:tabs>
            <w:rPr>
              <w:noProof/>
            </w:rPr>
          </w:pPr>
          <w:hyperlink w:anchor="_Toc45380438" w:history="1">
            <w:r w:rsidR="00D42E25" w:rsidRPr="00D50F77">
              <w:rPr>
                <w:rStyle w:val="ad"/>
                <w:noProof/>
              </w:rPr>
              <w:t>11. Перечень земельных участков, которые не включаются в границы населенного пункта (с.Апача), входящего в состав Апачинского сельского поселения Усть-Большерецкого муниципального района Камчатского края.</w:t>
            </w:r>
            <w:r w:rsidR="00D42E25">
              <w:rPr>
                <w:noProof/>
                <w:webHidden/>
              </w:rPr>
              <w:tab/>
            </w:r>
            <w:r>
              <w:rPr>
                <w:noProof/>
                <w:webHidden/>
              </w:rPr>
              <w:fldChar w:fldCharType="begin"/>
            </w:r>
            <w:r w:rsidR="00D42E25">
              <w:rPr>
                <w:noProof/>
                <w:webHidden/>
              </w:rPr>
              <w:instrText xml:space="preserve"> PAGEREF _Toc45380438 \h </w:instrText>
            </w:r>
            <w:r>
              <w:rPr>
                <w:noProof/>
                <w:webHidden/>
              </w:rPr>
            </w:r>
            <w:r>
              <w:rPr>
                <w:noProof/>
                <w:webHidden/>
              </w:rPr>
              <w:fldChar w:fldCharType="separate"/>
            </w:r>
            <w:r w:rsidR="005674A8">
              <w:rPr>
                <w:noProof/>
                <w:webHidden/>
              </w:rPr>
              <w:t>76</w:t>
            </w:r>
            <w:r>
              <w:rPr>
                <w:noProof/>
                <w:webHidden/>
              </w:rPr>
              <w:fldChar w:fldCharType="end"/>
            </w:r>
          </w:hyperlink>
        </w:p>
        <w:p w:rsidR="007E17F6" w:rsidRDefault="00B838F7" w:rsidP="00AA2C22">
          <w:pPr>
            <w:spacing w:after="0" w:line="240" w:lineRule="auto"/>
            <w:jc w:val="both"/>
          </w:pPr>
          <w:r>
            <w:fldChar w:fldCharType="end"/>
          </w:r>
        </w:p>
      </w:sdtContent>
    </w:sdt>
    <w:p w:rsidR="007E17F6" w:rsidRDefault="007E17F6" w:rsidP="00B23ADA">
      <w:pPr>
        <w:pStyle w:val="3"/>
      </w:pPr>
      <w:bookmarkStart w:id="0" w:name="_Toc529367696"/>
    </w:p>
    <w:p w:rsidR="005674A8" w:rsidRDefault="005674A8" w:rsidP="00B23ADA">
      <w:pPr>
        <w:pStyle w:val="3"/>
      </w:pPr>
      <w:bookmarkStart w:id="1" w:name="_Toc45380378"/>
    </w:p>
    <w:p w:rsidR="005674A8" w:rsidRDefault="005674A8" w:rsidP="00B23ADA">
      <w:pPr>
        <w:pStyle w:val="3"/>
      </w:pPr>
    </w:p>
    <w:p w:rsidR="005674A8" w:rsidRDefault="005674A8" w:rsidP="005674A8"/>
    <w:p w:rsidR="005674A8" w:rsidRDefault="005674A8" w:rsidP="005674A8"/>
    <w:p w:rsidR="005674A8" w:rsidRDefault="005674A8" w:rsidP="005674A8"/>
    <w:p w:rsidR="005674A8" w:rsidRPr="005674A8" w:rsidRDefault="005674A8" w:rsidP="005674A8"/>
    <w:p w:rsidR="00BC1F7A" w:rsidRPr="00BB3C56" w:rsidRDefault="00BC1F7A" w:rsidP="00B23ADA">
      <w:pPr>
        <w:pStyle w:val="3"/>
      </w:pPr>
      <w:r w:rsidRPr="00BB3C56">
        <w:lastRenderedPageBreak/>
        <w:t>Общие положения. Цели и задачи проекта.</w:t>
      </w:r>
      <w:bookmarkEnd w:id="0"/>
      <w:bookmarkEnd w:id="1"/>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 xml:space="preserve">Проект по внесению изменений в «Генеральный план Апачинского сельского поселения Усть-Большерецкого </w:t>
      </w:r>
      <w:r w:rsidR="00E6280C">
        <w:rPr>
          <w:rFonts w:ascii="Times New Roman" w:hAnsi="Times New Roman" w:cs="Times New Roman"/>
          <w:sz w:val="28"/>
          <w:szCs w:val="28"/>
        </w:rPr>
        <w:t xml:space="preserve">муниципального </w:t>
      </w:r>
      <w:r w:rsidRPr="00BB3C56">
        <w:rPr>
          <w:rFonts w:ascii="Times New Roman" w:hAnsi="Times New Roman" w:cs="Times New Roman"/>
          <w:sz w:val="28"/>
          <w:szCs w:val="28"/>
        </w:rPr>
        <w:t>района Камчатского края выполнен в соответствии с постановлением Администрации Усть-Большерецкого муниципального района от 29.09.2016 г. № 89 «Об утверждении муниципальной программы «Устойчивое развитие сельских территорий Усть-Большерецкого муниципального района»</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 xml:space="preserve">Проект по внесению изменений в «Генеральный план Апачинского сельского поселения Усть-Большерецкого </w:t>
      </w:r>
      <w:r w:rsidR="00E6280C">
        <w:rPr>
          <w:rFonts w:ascii="Times New Roman" w:hAnsi="Times New Roman" w:cs="Times New Roman"/>
          <w:sz w:val="28"/>
          <w:szCs w:val="28"/>
        </w:rPr>
        <w:t xml:space="preserve">муниципального </w:t>
      </w:r>
      <w:r w:rsidRPr="00BB3C56">
        <w:rPr>
          <w:rFonts w:ascii="Times New Roman" w:hAnsi="Times New Roman" w:cs="Times New Roman"/>
          <w:sz w:val="28"/>
          <w:szCs w:val="28"/>
        </w:rPr>
        <w:t>района Камчатского края осуществляется в рамках:</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 подпрограммы 1 «Стимулирование развития жилищного строительства в Камчатском крае»;</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 государственной программы Камчатского края «Обеспечение доступным и комфортным жильем жителей Камчатского края», утвержденной Постановлением Правительства Камчатского края от 22 ноября 2013г. №520-П.</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 xml:space="preserve"> Проект внесения изменений в «Генеральный план Апачинского сельского поселения Усть-Большерецкого </w:t>
      </w:r>
      <w:r w:rsidR="00E6280C">
        <w:rPr>
          <w:rFonts w:ascii="Times New Roman" w:hAnsi="Times New Roman" w:cs="Times New Roman"/>
          <w:sz w:val="28"/>
          <w:szCs w:val="28"/>
        </w:rPr>
        <w:t xml:space="preserve">муниципального </w:t>
      </w:r>
      <w:r w:rsidRPr="00BB3C56">
        <w:rPr>
          <w:rFonts w:ascii="Times New Roman" w:hAnsi="Times New Roman" w:cs="Times New Roman"/>
          <w:sz w:val="28"/>
          <w:szCs w:val="28"/>
        </w:rPr>
        <w:t>района Камчатского края» содержит изменения в текстовой и графической части генерального плана.</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 xml:space="preserve"> В рамках настоящих изменений предлагается скорректировать, привести в соответствие с перспективой развития поселения:</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 xml:space="preserve">-границы </w:t>
      </w:r>
      <w:r w:rsidR="00E6280C">
        <w:rPr>
          <w:rFonts w:ascii="Times New Roman" w:hAnsi="Times New Roman" w:cs="Times New Roman"/>
          <w:sz w:val="28"/>
          <w:szCs w:val="28"/>
        </w:rPr>
        <w:t xml:space="preserve">населенного пункта </w:t>
      </w:r>
      <w:r w:rsidRPr="00BB3C56">
        <w:rPr>
          <w:rFonts w:ascii="Times New Roman" w:hAnsi="Times New Roman" w:cs="Times New Roman"/>
          <w:sz w:val="28"/>
          <w:szCs w:val="28"/>
        </w:rPr>
        <w:t>Апачинского сельского поселения;</w:t>
      </w:r>
    </w:p>
    <w:p w:rsidR="00BC1F7A" w:rsidRPr="00BB3C56" w:rsidRDefault="00E6280C" w:rsidP="00A645BA">
      <w:pPr>
        <w:pStyle w:val="S"/>
        <w:keepNext/>
        <w:rPr>
          <w:rFonts w:ascii="Times New Roman" w:hAnsi="Times New Roman" w:cs="Times New Roman"/>
          <w:sz w:val="28"/>
          <w:szCs w:val="28"/>
        </w:rPr>
      </w:pPr>
      <w:r>
        <w:rPr>
          <w:rFonts w:ascii="Times New Roman" w:hAnsi="Times New Roman" w:cs="Times New Roman"/>
          <w:sz w:val="28"/>
          <w:szCs w:val="28"/>
        </w:rPr>
        <w:t>-</w:t>
      </w:r>
      <w:r w:rsidR="00BC1F7A" w:rsidRPr="00BB3C56">
        <w:rPr>
          <w:rFonts w:ascii="Times New Roman" w:hAnsi="Times New Roman" w:cs="Times New Roman"/>
          <w:sz w:val="28"/>
          <w:szCs w:val="28"/>
        </w:rPr>
        <w:t xml:space="preserve">существующие и планируемые объекты капитального строительства; </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 xml:space="preserve">- функциональное зонирование с учетом ранее предоставленных земельных участков под строительство; </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 xml:space="preserve"> - планируемые для размещения объекты местного значения поселения, инженерной и транспортной инфраструктур.</w:t>
      </w:r>
    </w:p>
    <w:p w:rsidR="00BC1F7A" w:rsidRPr="00BB3C56" w:rsidRDefault="003449E6" w:rsidP="00A645BA">
      <w:pPr>
        <w:pStyle w:val="S"/>
        <w:keepNext/>
        <w:rPr>
          <w:rFonts w:ascii="Times New Roman" w:hAnsi="Times New Roman" w:cs="Times New Roman"/>
          <w:sz w:val="28"/>
          <w:szCs w:val="28"/>
        </w:rPr>
      </w:pPr>
      <w:r>
        <w:rPr>
          <w:rFonts w:ascii="Times New Roman" w:hAnsi="Times New Roman" w:cs="Times New Roman"/>
          <w:sz w:val="28"/>
          <w:szCs w:val="28"/>
        </w:rPr>
        <w:t xml:space="preserve"> </w:t>
      </w:r>
      <w:r w:rsidR="00BC1F7A" w:rsidRPr="00BB3C56">
        <w:rPr>
          <w:rFonts w:ascii="Times New Roman" w:hAnsi="Times New Roman" w:cs="Times New Roman"/>
          <w:sz w:val="28"/>
          <w:szCs w:val="28"/>
        </w:rPr>
        <w:t xml:space="preserve">Изменения предусматривают приведение карт (схем) в соответствие с Приказом Минэкономразвития России от 9 января 2018 года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w:t>
      </w:r>
      <w:hyperlink r:id="rId14" w:history="1">
        <w:r w:rsidR="00BC1F7A" w:rsidRPr="00BB3C56">
          <w:rPr>
            <w:rFonts w:ascii="Times New Roman" w:hAnsi="Times New Roman" w:cs="Times New Roman"/>
            <w:sz w:val="28"/>
            <w:szCs w:val="28"/>
          </w:rPr>
          <w:t>приказ</w:t>
        </w:r>
      </w:hyperlink>
      <w:r w:rsidR="00BC1F7A" w:rsidRPr="00BB3C56">
        <w:rPr>
          <w:rFonts w:ascii="Times New Roman" w:hAnsi="Times New Roman" w:cs="Times New Roman"/>
          <w:sz w:val="28"/>
          <w:szCs w:val="28"/>
        </w:rPr>
        <w:t xml:space="preserve"> Минэкономразвития России от 7 декабря 2016 г. N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 xml:space="preserve"> Изменения в «Генеральный план Апачинского сельского поселения Усть-Большерецкого </w:t>
      </w:r>
      <w:r w:rsidR="00E6280C">
        <w:rPr>
          <w:rFonts w:ascii="Times New Roman" w:hAnsi="Times New Roman" w:cs="Times New Roman"/>
          <w:sz w:val="28"/>
          <w:szCs w:val="28"/>
        </w:rPr>
        <w:t xml:space="preserve">муниципального </w:t>
      </w:r>
      <w:r w:rsidRPr="00BB3C56">
        <w:rPr>
          <w:rFonts w:ascii="Times New Roman" w:hAnsi="Times New Roman" w:cs="Times New Roman"/>
          <w:sz w:val="28"/>
          <w:szCs w:val="28"/>
        </w:rPr>
        <w:t>района Камчатского края» разработаны в соответствии с действующими нормативными документами:</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lastRenderedPageBreak/>
        <w:t>- Градостроительный кодекс Российской Федерации от 29.12.2004г. №190-ФЗ</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 Земельный кодекс Российской Федерации от 25.10 2001 №136-ФЗ</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 Водный кодекс Российской Федерации от 03.06.2006 №74-ФЗ</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 Лесной кодекс Российской Федерации от 04.12.2006 №200-ФЗ</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 Воздушный кодекс Российской Федерации от 19.03.1997 №60-ФЗ</w:t>
      </w:r>
    </w:p>
    <w:p w:rsidR="00BC1F7A" w:rsidRPr="00BB3C56" w:rsidRDefault="003449E6" w:rsidP="00A645BA">
      <w:pPr>
        <w:pStyle w:val="S"/>
        <w:keepNext/>
        <w:rPr>
          <w:rFonts w:ascii="Times New Roman" w:hAnsi="Times New Roman" w:cs="Times New Roman"/>
          <w:sz w:val="28"/>
          <w:szCs w:val="28"/>
        </w:rPr>
      </w:pPr>
      <w:r>
        <w:rPr>
          <w:rFonts w:ascii="Times New Roman" w:hAnsi="Times New Roman" w:cs="Times New Roman"/>
          <w:sz w:val="28"/>
          <w:szCs w:val="28"/>
        </w:rPr>
        <w:t xml:space="preserve">- </w:t>
      </w:r>
      <w:r w:rsidR="00BC1F7A" w:rsidRPr="00BB3C56">
        <w:rPr>
          <w:rFonts w:ascii="Times New Roman" w:hAnsi="Times New Roman" w:cs="Times New Roman"/>
          <w:sz w:val="28"/>
          <w:szCs w:val="28"/>
        </w:rPr>
        <w:t>Федеральный закон от 28.06.2014 №172-ФЗ «О стратегическом планировании в Российской Федерации»</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w:t>
      </w:r>
    </w:p>
    <w:p w:rsidR="00BC1F7A" w:rsidRPr="00BB3C56"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C1F7A" w:rsidRPr="00BB3C56"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Приказ Министерства регионального развития Российской Федерации от 26.05.2011 №244 «Об утверждении Методических рекомендаций по разработке проектов генеральных планов поселений и городских округов»</w:t>
      </w:r>
    </w:p>
    <w:p w:rsidR="00BC1F7A" w:rsidRPr="00BB3C56"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Приказ Министерства экономического развития Российской Федерации от 21.07.2016 №460 «Об утверждении Порядка согласования проектов документов территориального планирования муниципальных образований, состав и порядок работы согласительной комиссии при согласовании проектов документов территориального планирования</w:t>
      </w:r>
    </w:p>
    <w:p w:rsidR="00BC1F7A" w:rsidRPr="00BB3C56"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Приказ Министерства регионального развития Российской Федерации от 07.12.2016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C1F7A" w:rsidRPr="00BB3C56"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Приказ Министерства регионального развития Российской Федерации от 02.04.2013 № 127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BC1F7A" w:rsidRPr="00BB3C56"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rsidR="00B23ADA"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СП 44.13330.2011 Свод правил. Административные и бытовые здания. Актуализированная редакция СНиП 2.09.04-87*- СП 54.13330.2016. Свод правил. Здания жилые многоквартирные. Актуализированная редакция СНиП 31-01-2003</w:t>
      </w:r>
    </w:p>
    <w:p w:rsidR="00B23ADA"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СП 118.13330.2012*. Свод правил. Общественные здания и сооружения. Актуализированная редакция СНиП 31-06-2009</w:t>
      </w:r>
    </w:p>
    <w:p w:rsidR="00B23ADA"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СП 59.13330.2016. Свод правил. Доступность зданий и сооружений для маломобильных групп населения. Актуализированная редакция СНиП 35-01-2001</w:t>
      </w:r>
    </w:p>
    <w:p w:rsidR="00B23ADA"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lastRenderedPageBreak/>
        <w:t>- СП 31.13330.2012. Свод правил. Водоснабжение. Наружные сети и сооружения. Актуализированная редакция СНиП 2.04.02-84*. С изменением №1</w:t>
      </w:r>
    </w:p>
    <w:p w:rsidR="00B23ADA"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СП 32.13330.2012. Свод правил. Канализация Наружные сети и сооружения. Актуализированная редакция СНиП 2.04.03-85</w:t>
      </w:r>
    </w:p>
    <w:p w:rsidR="00B23ADA"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СП 124.13330.2012. Свод правил. Тепловые сети. Актуализированная редакция СНиП 41-02-2003</w:t>
      </w:r>
    </w:p>
    <w:p w:rsidR="00B23ADA"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СП 113.13330.2016. Свод правил. Стоянки автомобилей. Актуализированная редакция СНиП 21-02-99*</w:t>
      </w:r>
    </w:p>
    <w:p w:rsidR="00B23ADA"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СП 34.13330.2012. Свод правил. Автомобильные дороги. Актуализированная редакция СНиП 2.05.02-85*</w:t>
      </w:r>
    </w:p>
    <w:p w:rsidR="00B23ADA"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РД 34.20.185-94 «Инструкция по проектированию городских электрических сетей»</w:t>
      </w:r>
    </w:p>
    <w:p w:rsidR="00B23ADA"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СанПиН 2.2.1/2.1.1.1200-03 «Санитарно-защитные зоны и санитарная классификация предприятий, сооружений и иных объектов</w:t>
      </w:r>
    </w:p>
    <w:p w:rsidR="00B23ADA"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СНиП 11-04.2003 « Инструкция о порядке разработки, согласования и утверждения градостроительной документации»</w:t>
      </w:r>
    </w:p>
    <w:p w:rsidR="00B23ADA"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СП 165.1325800.2014. Свод правил. Инженерно-технические мероприятия по гражданской обороне. Актуализированная редакция Министерства и жилищно-коммунального хозяйства Российской Федерации от 12.11.2014 №705/пр. и введенный в действие 01.12.2014</w:t>
      </w:r>
    </w:p>
    <w:p w:rsidR="00B23ADA"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Постановление Правительства РФ от 12.04.2012 № 289 «О федеральной государственной информационной системе территориального планирования»</w:t>
      </w:r>
    </w:p>
    <w:p w:rsidR="00B23ADA"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Закон Камчатской области от 22 октября 2004 № 227 «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rsidR="00E6280C"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Закон Камчатского края от 14.11.2012 № 160 «О регулировании отдельных вопросов градостроительной деятельности в Камчатском крае»</w:t>
      </w:r>
    </w:p>
    <w:p w:rsidR="00E6280C"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Постановление правительства Камчатского края от 29.12.2015 №503-П «Об утверждении региональных нормативов градостроительного проектирования Камчатского края»</w:t>
      </w:r>
    </w:p>
    <w:p w:rsidR="00E6280C"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Постановление правительства Камчатского края от 26.06.2017 № 245-П «Об утверждении порядка рассмотрения и согласования проектов документов территориального планирования муниципальных образований в Камчатском крае»</w:t>
      </w:r>
    </w:p>
    <w:p w:rsidR="00E6280C"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Постановление правительства Камчатского края от 27.12.2012 № 591-П «Об утверждении схемы территориального планирования Камчатского края»</w:t>
      </w:r>
    </w:p>
    <w:p w:rsidR="00E6280C"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xml:space="preserve">- Решение Собрания Депутатов Апачинского сельского поселения от 28.03.2017 №82 «О принятии решения Собрания депутатов Апачинского сельского поселения «Местные нормативы </w:t>
      </w:r>
      <w:r w:rsidRPr="00BB3C56">
        <w:rPr>
          <w:rFonts w:ascii="Times New Roman" w:hAnsi="Times New Roman" w:cs="Times New Roman"/>
          <w:sz w:val="28"/>
          <w:szCs w:val="28"/>
        </w:rPr>
        <w:lastRenderedPageBreak/>
        <w:t>«Градостроительного проектирования Апачинского сельского поселения Усть-Большерецкого муниципального района Камчатского края»</w:t>
      </w:r>
    </w:p>
    <w:p w:rsidR="00E6280C"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Постановление думы Усть-Большерецкого муниципального района от 30.09.2011 №39 «Об утверждении схемы схемы территориального планирования Камчатского края»нского сельского поселения</w:t>
      </w:r>
    </w:p>
    <w:p w:rsidR="00E6280C"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Генеральный план Апачинского сельского поселения</w:t>
      </w:r>
      <w:r w:rsidRPr="00BB3C56">
        <w:rPr>
          <w:rFonts w:ascii="Times New Roman" w:hAnsi="Times New Roman" w:cs="Times New Roman"/>
          <w:sz w:val="28"/>
          <w:szCs w:val="28"/>
        </w:rPr>
        <w:br/>
        <w:t>- Правила землепользования и застройки Апачинского сельского поселения</w:t>
      </w:r>
    </w:p>
    <w:p w:rsidR="00E6280C"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Документация по утверждению зон с особыми условиями использования территории</w:t>
      </w:r>
    </w:p>
    <w:p w:rsidR="00E6280C"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Иные нормативные акты Российской Федерации Камчатского края, Усть-Большерецкого муниципального района, Апачинского сельского поселения.</w:t>
      </w:r>
    </w:p>
    <w:p w:rsidR="00E6280C"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xml:space="preserve"> Изменения в генеральный план и правила землепользования и застройки выполнены ООО «Кадастровое бюро» на основании протокола проведения итогов электронного аукциона от 20 марта № 0138300006618000007. Контракт заключен между Администрацией Усть-Большерецкого муниципального района и «ООО Кадастровое бюро» № 0138300006618000007-0196477-01.</w:t>
      </w:r>
    </w:p>
    <w:p w:rsidR="00E6280C"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Основной целью проекта является:</w:t>
      </w:r>
    </w:p>
    <w:p w:rsidR="00E6280C"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xml:space="preserve"> - корректировка генерального плана Апачинского сельского поселения в целях приведения его в соответствие с требованиями действующего законодательства, существующему кадастровому делению и реальной перспективе развития поселения.</w:t>
      </w:r>
    </w:p>
    <w:p w:rsidR="00E6280C"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bCs/>
          <w:sz w:val="28"/>
          <w:szCs w:val="28"/>
        </w:rPr>
        <w:t xml:space="preserve"> Основные задачи проекта:</w:t>
      </w:r>
    </w:p>
    <w:p w:rsidR="00E6280C"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1. Корректировка графической и текстовой частей генерального плана по следующим направлениям:</w:t>
      </w:r>
    </w:p>
    <w:p w:rsidR="00E6280C" w:rsidRDefault="00BC1F7A" w:rsidP="00A645BA">
      <w:pPr>
        <w:pStyle w:val="S"/>
        <w:widowControl w:val="0"/>
        <w:rPr>
          <w:rFonts w:ascii="Times New Roman" w:hAnsi="Times New Roman" w:cs="Times New Roman"/>
          <w:sz w:val="28"/>
          <w:szCs w:val="28"/>
        </w:rPr>
      </w:pPr>
      <w:r w:rsidRPr="00BB3C56">
        <w:rPr>
          <w:rFonts w:ascii="Times New Roman" w:hAnsi="Times New Roman" w:cs="Times New Roman"/>
          <w:sz w:val="28"/>
          <w:szCs w:val="28"/>
        </w:rPr>
        <w:t xml:space="preserve"> а) Направление возможного развития Апачинского сельского поселения на перспективу:</w:t>
      </w:r>
    </w:p>
    <w:p w:rsidR="00E6280C" w:rsidRDefault="00E6280C" w:rsidP="00A645BA">
      <w:pPr>
        <w:pStyle w:val="S"/>
        <w:widowControl w:val="0"/>
        <w:ind w:firstLine="0"/>
        <w:rPr>
          <w:rFonts w:ascii="Times New Roman" w:hAnsi="Times New Roman" w:cs="Times New Roman"/>
          <w:sz w:val="28"/>
          <w:szCs w:val="28"/>
        </w:rPr>
      </w:pPr>
      <w:r>
        <w:rPr>
          <w:rFonts w:ascii="Times New Roman" w:hAnsi="Times New Roman" w:cs="Times New Roman"/>
          <w:sz w:val="28"/>
          <w:szCs w:val="28"/>
        </w:rPr>
        <w:t>-</w:t>
      </w:r>
      <w:r w:rsidR="00BC1F7A" w:rsidRPr="00BB3C56">
        <w:rPr>
          <w:rFonts w:ascii="Times New Roman" w:hAnsi="Times New Roman" w:cs="Times New Roman"/>
          <w:sz w:val="28"/>
          <w:szCs w:val="28"/>
        </w:rPr>
        <w:t>актуализация сведений о видах, назначении и наименовании планируемых для размещения на территории Апачинского сельского поселения объектов федерального значения, объектов регионального значения, объектов местного значения;</w:t>
      </w:r>
    </w:p>
    <w:p w:rsidR="00E6280C" w:rsidRDefault="00E6280C" w:rsidP="00A645BA">
      <w:pPr>
        <w:pStyle w:val="S"/>
        <w:widowControl w:val="0"/>
        <w:ind w:firstLine="0"/>
        <w:rPr>
          <w:rFonts w:ascii="Times New Roman" w:hAnsi="Times New Roman" w:cs="Times New Roman"/>
          <w:sz w:val="28"/>
          <w:szCs w:val="28"/>
        </w:rPr>
      </w:pPr>
      <w:r>
        <w:rPr>
          <w:rFonts w:ascii="Times New Roman" w:hAnsi="Times New Roman" w:cs="Times New Roman"/>
          <w:sz w:val="28"/>
          <w:szCs w:val="28"/>
        </w:rPr>
        <w:t xml:space="preserve"> -</w:t>
      </w:r>
      <w:r w:rsidR="00BC1F7A" w:rsidRPr="00BB3C56">
        <w:rPr>
          <w:rFonts w:ascii="Times New Roman" w:hAnsi="Times New Roman" w:cs="Times New Roman"/>
          <w:sz w:val="28"/>
          <w:szCs w:val="28"/>
        </w:rPr>
        <w:t>оптимизация функционального зонирования, описание функциональных зон с указанием планируемых в них объектов федерального, регионального и местного значения;</w:t>
      </w:r>
    </w:p>
    <w:p w:rsidR="00E6280C" w:rsidRDefault="00E6280C" w:rsidP="00A645BA">
      <w:pPr>
        <w:pStyle w:val="S"/>
        <w:widowControl w:val="0"/>
        <w:ind w:firstLine="0"/>
        <w:rPr>
          <w:rFonts w:ascii="Times New Roman" w:hAnsi="Times New Roman" w:cs="Times New Roman"/>
          <w:sz w:val="28"/>
          <w:szCs w:val="28"/>
        </w:rPr>
      </w:pPr>
      <w:r>
        <w:rPr>
          <w:rFonts w:ascii="Times New Roman" w:hAnsi="Times New Roman" w:cs="Times New Roman"/>
          <w:sz w:val="28"/>
          <w:szCs w:val="28"/>
        </w:rPr>
        <w:t xml:space="preserve"> -</w:t>
      </w:r>
      <w:r w:rsidR="00BC1F7A" w:rsidRPr="00BB3C56">
        <w:rPr>
          <w:rFonts w:ascii="Times New Roman" w:hAnsi="Times New Roman" w:cs="Times New Roman"/>
          <w:sz w:val="28"/>
          <w:szCs w:val="28"/>
        </w:rPr>
        <w:t>подготовка предложений:</w:t>
      </w:r>
    </w:p>
    <w:p w:rsidR="00396D4A" w:rsidRDefault="00E6280C" w:rsidP="00A645BA">
      <w:pPr>
        <w:pStyle w:val="S"/>
        <w:widowControl w:val="0"/>
        <w:ind w:firstLine="0"/>
        <w:rPr>
          <w:rFonts w:ascii="Times New Roman" w:hAnsi="Times New Roman" w:cs="Times New Roman"/>
          <w:sz w:val="28"/>
          <w:szCs w:val="28"/>
        </w:rPr>
      </w:pPr>
      <w:r>
        <w:rPr>
          <w:rFonts w:ascii="Times New Roman" w:hAnsi="Times New Roman" w:cs="Times New Roman"/>
          <w:sz w:val="28"/>
          <w:szCs w:val="28"/>
        </w:rPr>
        <w:t xml:space="preserve"> -</w:t>
      </w:r>
      <w:r w:rsidR="00BC1F7A" w:rsidRPr="00BB3C56">
        <w:rPr>
          <w:rFonts w:ascii="Times New Roman" w:hAnsi="Times New Roman" w:cs="Times New Roman"/>
          <w:sz w:val="28"/>
          <w:szCs w:val="28"/>
        </w:rPr>
        <w:t>по развитию улично-дорожной сети Апачинского сельского поселения с учетом развития транспортной системы Камчатского края;</w:t>
      </w:r>
      <w:r>
        <w:rPr>
          <w:rFonts w:ascii="Times New Roman" w:hAnsi="Times New Roman" w:cs="Times New Roman"/>
          <w:sz w:val="28"/>
          <w:szCs w:val="28"/>
        </w:rPr>
        <w:t xml:space="preserve">          </w:t>
      </w:r>
    </w:p>
    <w:p w:rsidR="00BC1F7A" w:rsidRPr="00BB3C56" w:rsidRDefault="00396D4A" w:rsidP="00A645BA">
      <w:pPr>
        <w:pStyle w:val="S"/>
        <w:widowControl w:val="0"/>
        <w:ind w:firstLine="0"/>
        <w:rPr>
          <w:rFonts w:ascii="Times New Roman" w:hAnsi="Times New Roman" w:cs="Times New Roman"/>
          <w:sz w:val="28"/>
          <w:szCs w:val="28"/>
        </w:rPr>
      </w:pPr>
      <w:r>
        <w:rPr>
          <w:rFonts w:ascii="Times New Roman" w:hAnsi="Times New Roman" w:cs="Times New Roman"/>
          <w:sz w:val="28"/>
          <w:szCs w:val="28"/>
        </w:rPr>
        <w:t xml:space="preserve"> </w:t>
      </w:r>
      <w:r w:rsidR="00E6280C">
        <w:rPr>
          <w:rFonts w:ascii="Times New Roman" w:hAnsi="Times New Roman" w:cs="Times New Roman"/>
          <w:sz w:val="28"/>
          <w:szCs w:val="28"/>
        </w:rPr>
        <w:t>-</w:t>
      </w:r>
      <w:r w:rsidR="00BC1F7A" w:rsidRPr="00BB3C56">
        <w:rPr>
          <w:rFonts w:ascii="Times New Roman" w:hAnsi="Times New Roman" w:cs="Times New Roman"/>
          <w:sz w:val="28"/>
          <w:szCs w:val="28"/>
        </w:rPr>
        <w:t>по обеспечению транспортной доступности земельных участков, предоставленным многодетным семьям;</w:t>
      </w:r>
    </w:p>
    <w:p w:rsidR="00BC1F7A" w:rsidRPr="00BB3C56" w:rsidRDefault="00396D4A" w:rsidP="00A645BA">
      <w:pPr>
        <w:pStyle w:val="S"/>
        <w:keepNext/>
        <w:ind w:firstLine="0"/>
        <w:rPr>
          <w:rFonts w:ascii="Times New Roman" w:hAnsi="Times New Roman" w:cs="Times New Roman"/>
          <w:sz w:val="28"/>
          <w:szCs w:val="28"/>
        </w:rPr>
      </w:pPr>
      <w:r>
        <w:rPr>
          <w:rFonts w:ascii="Times New Roman" w:hAnsi="Times New Roman" w:cs="Times New Roman"/>
          <w:sz w:val="28"/>
          <w:szCs w:val="28"/>
        </w:rPr>
        <w:lastRenderedPageBreak/>
        <w:t>-</w:t>
      </w:r>
      <w:r w:rsidR="00BC1F7A" w:rsidRPr="00BB3C56">
        <w:rPr>
          <w:rFonts w:ascii="Times New Roman" w:hAnsi="Times New Roman" w:cs="Times New Roman"/>
          <w:sz w:val="28"/>
          <w:szCs w:val="28"/>
        </w:rPr>
        <w:t>по развитию инженерной инфраструктуры и иных видов инфраструктур в областях, предусмотренных в ст.23 Градостроительного кодекса РФ;</w:t>
      </w:r>
    </w:p>
    <w:p w:rsidR="00BC1F7A" w:rsidRPr="00BB3C56" w:rsidRDefault="00396D4A" w:rsidP="00A645BA">
      <w:pPr>
        <w:pStyle w:val="S"/>
        <w:keepNext/>
        <w:ind w:firstLine="0"/>
        <w:rPr>
          <w:rFonts w:ascii="Times New Roman" w:hAnsi="Times New Roman" w:cs="Times New Roman"/>
          <w:sz w:val="28"/>
          <w:szCs w:val="28"/>
        </w:rPr>
      </w:pPr>
      <w:r>
        <w:rPr>
          <w:rFonts w:ascii="Times New Roman" w:hAnsi="Times New Roman" w:cs="Times New Roman"/>
          <w:sz w:val="28"/>
          <w:szCs w:val="28"/>
        </w:rPr>
        <w:t>-</w:t>
      </w:r>
      <w:r w:rsidR="00BC1F7A" w:rsidRPr="00BB3C56">
        <w:rPr>
          <w:rFonts w:ascii="Times New Roman" w:hAnsi="Times New Roman" w:cs="Times New Roman"/>
          <w:sz w:val="28"/>
          <w:szCs w:val="28"/>
        </w:rPr>
        <w:t>по размещению объектов, оказывающих влияние на развитие Апачинского сельского поселения, предусмотренных в инвестиционных проектах;</w:t>
      </w:r>
    </w:p>
    <w:p w:rsidR="00BC1F7A" w:rsidRPr="00BB3C56" w:rsidRDefault="00396D4A" w:rsidP="00A645BA">
      <w:pPr>
        <w:pStyle w:val="S"/>
        <w:keepNext/>
        <w:ind w:firstLine="0"/>
        <w:rPr>
          <w:rFonts w:ascii="Times New Roman" w:hAnsi="Times New Roman" w:cs="Times New Roman"/>
          <w:sz w:val="28"/>
          <w:szCs w:val="28"/>
        </w:rPr>
      </w:pPr>
      <w:r>
        <w:rPr>
          <w:rFonts w:ascii="Times New Roman" w:hAnsi="Times New Roman" w:cs="Times New Roman"/>
          <w:sz w:val="28"/>
          <w:szCs w:val="28"/>
        </w:rPr>
        <w:t>-</w:t>
      </w:r>
      <w:r w:rsidR="00BC1F7A" w:rsidRPr="00BB3C56">
        <w:rPr>
          <w:rFonts w:ascii="Times New Roman" w:hAnsi="Times New Roman" w:cs="Times New Roman"/>
          <w:sz w:val="28"/>
          <w:szCs w:val="28"/>
        </w:rPr>
        <w:t>по предупреждению чрезвычайных ситуаций природного и техногенного характера.</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б)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в</w:t>
      </w:r>
      <w:r w:rsidR="00E6280C">
        <w:rPr>
          <w:rFonts w:ascii="Times New Roman" w:hAnsi="Times New Roman" w:cs="Times New Roman"/>
          <w:sz w:val="28"/>
          <w:szCs w:val="28"/>
        </w:rPr>
        <w:t>) Установление границ населенного пункта</w:t>
      </w:r>
      <w:r w:rsidRPr="00BB3C56">
        <w:rPr>
          <w:rFonts w:ascii="Times New Roman" w:hAnsi="Times New Roman" w:cs="Times New Roman"/>
          <w:sz w:val="28"/>
          <w:szCs w:val="28"/>
        </w:rPr>
        <w:t xml:space="preserve"> </w:t>
      </w:r>
      <w:r w:rsidR="00E6280C">
        <w:rPr>
          <w:rFonts w:ascii="Times New Roman" w:hAnsi="Times New Roman" w:cs="Times New Roman"/>
          <w:sz w:val="28"/>
          <w:szCs w:val="28"/>
        </w:rPr>
        <w:t>сельского поселения.</w:t>
      </w:r>
    </w:p>
    <w:p w:rsidR="00BC1F7A" w:rsidRPr="00BB3C56" w:rsidRDefault="00BC1F7A"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План реализации генерального плана является основанием для разработки и принятия муниципальных целевых градостроительных и иных программ развития муниципального образования.</w:t>
      </w:r>
    </w:p>
    <w:p w:rsidR="00B23ADA" w:rsidRDefault="00B23ADA" w:rsidP="003449E6">
      <w:pPr>
        <w:pStyle w:val="4"/>
      </w:pPr>
    </w:p>
    <w:p w:rsidR="00B23ADA" w:rsidRDefault="00B23ADA" w:rsidP="003449E6">
      <w:pPr>
        <w:pStyle w:val="4"/>
      </w:pPr>
    </w:p>
    <w:p w:rsidR="00B23ADA" w:rsidRDefault="00B23ADA" w:rsidP="003449E6">
      <w:pPr>
        <w:pStyle w:val="4"/>
      </w:pPr>
    </w:p>
    <w:p w:rsidR="00B23ADA" w:rsidRDefault="00B23ADA" w:rsidP="003449E6">
      <w:pPr>
        <w:pStyle w:val="4"/>
      </w:pPr>
    </w:p>
    <w:p w:rsidR="00B23ADA" w:rsidRDefault="00B23ADA" w:rsidP="003449E6">
      <w:pPr>
        <w:pStyle w:val="4"/>
      </w:pPr>
    </w:p>
    <w:p w:rsidR="00B23ADA" w:rsidRDefault="00B23ADA" w:rsidP="003449E6">
      <w:pPr>
        <w:pStyle w:val="4"/>
      </w:pPr>
    </w:p>
    <w:p w:rsidR="00B23ADA" w:rsidRDefault="00B23ADA" w:rsidP="003449E6">
      <w:pPr>
        <w:pStyle w:val="4"/>
      </w:pPr>
    </w:p>
    <w:p w:rsidR="00B23ADA" w:rsidRDefault="00B23ADA" w:rsidP="003449E6">
      <w:pPr>
        <w:pStyle w:val="4"/>
      </w:pPr>
    </w:p>
    <w:p w:rsidR="00B23ADA" w:rsidRDefault="00B23ADA" w:rsidP="003449E6">
      <w:pPr>
        <w:pStyle w:val="4"/>
      </w:pPr>
    </w:p>
    <w:p w:rsidR="00B23ADA" w:rsidRDefault="00B23ADA" w:rsidP="003449E6">
      <w:pPr>
        <w:pStyle w:val="4"/>
      </w:pPr>
    </w:p>
    <w:p w:rsidR="00B23ADA" w:rsidRDefault="00B23ADA" w:rsidP="003449E6">
      <w:pPr>
        <w:pStyle w:val="4"/>
      </w:pPr>
    </w:p>
    <w:p w:rsidR="00B23ADA" w:rsidRDefault="00B23ADA" w:rsidP="003449E6">
      <w:pPr>
        <w:pStyle w:val="4"/>
      </w:pPr>
    </w:p>
    <w:p w:rsidR="00B23ADA" w:rsidRDefault="00E6280C" w:rsidP="00E6280C">
      <w:pPr>
        <w:pStyle w:val="4"/>
        <w:tabs>
          <w:tab w:val="left" w:pos="2543"/>
        </w:tabs>
      </w:pPr>
      <w:r>
        <w:tab/>
      </w:r>
    </w:p>
    <w:p w:rsidR="00E6280C" w:rsidRPr="00E6280C" w:rsidRDefault="00E6280C" w:rsidP="00E6280C"/>
    <w:p w:rsidR="00B23ADA" w:rsidRDefault="00B23ADA" w:rsidP="003449E6">
      <w:pPr>
        <w:pStyle w:val="4"/>
      </w:pPr>
    </w:p>
    <w:p w:rsidR="000A7DBD" w:rsidRDefault="000A7DBD" w:rsidP="000A7DBD"/>
    <w:p w:rsidR="000A7DBD" w:rsidRDefault="000A7DBD" w:rsidP="000A7DBD"/>
    <w:p w:rsidR="00A645BA" w:rsidRDefault="00A645BA" w:rsidP="000A7DBD"/>
    <w:p w:rsidR="00A645BA" w:rsidRDefault="00A645BA" w:rsidP="000A7DBD"/>
    <w:p w:rsidR="000A7DBD" w:rsidRDefault="000A7DBD" w:rsidP="000A7DBD"/>
    <w:p w:rsidR="000A7DBD" w:rsidRPr="000A7DBD" w:rsidRDefault="000A7DBD" w:rsidP="000A7DBD"/>
    <w:p w:rsidR="000A7DBD" w:rsidRDefault="000A7DBD" w:rsidP="000A7DBD">
      <w:pPr>
        <w:pStyle w:val="3"/>
      </w:pPr>
      <w:r>
        <w:t xml:space="preserve"> </w:t>
      </w:r>
      <w:bookmarkStart w:id="2" w:name="_Toc45380379"/>
      <w:r>
        <w:t>Общие с</w:t>
      </w:r>
      <w:r w:rsidRPr="00BB3C56">
        <w:t>ведения о</w:t>
      </w:r>
      <w:r>
        <w:t xml:space="preserve">б  </w:t>
      </w:r>
      <w:r w:rsidR="00064BAF">
        <w:t>Усть-Большерецком муниципальном районе</w:t>
      </w:r>
      <w:bookmarkEnd w:id="2"/>
    </w:p>
    <w:p w:rsidR="00EE6F1F" w:rsidRPr="00EE6F1F" w:rsidRDefault="00EE6F1F" w:rsidP="00A645BA">
      <w:pPr>
        <w:spacing w:line="240" w:lineRule="auto"/>
        <w:jc w:val="both"/>
        <w:rPr>
          <w:rFonts w:ascii="Times New Roman" w:hAnsi="Times New Roman" w:cs="Times New Roman"/>
          <w:bCs/>
          <w:sz w:val="28"/>
          <w:szCs w:val="28"/>
        </w:rPr>
      </w:pPr>
      <w:r w:rsidRPr="00EE6F1F">
        <w:rPr>
          <w:rFonts w:ascii="Times New Roman" w:hAnsi="Times New Roman" w:cs="Times New Roman"/>
          <w:bCs/>
          <w:sz w:val="28"/>
          <w:szCs w:val="28"/>
        </w:rPr>
        <w:t>Усть-Большерецкий район расположен на юго-западе Камчатского края. Административный центр находится в селе Усть-Большерецк, а в целом район объединяет 9 населённых пунктов (4 посёлка и 5 сёл). Усть-Большерецк связан с Петропавловском-Камчатским автомобильной дорогой, до которого более 200 километров.</w:t>
      </w:r>
    </w:p>
    <w:p w:rsidR="00EE6F1F" w:rsidRPr="00EE6F1F" w:rsidRDefault="00EE6F1F" w:rsidP="00A645BA">
      <w:pPr>
        <w:spacing w:line="240" w:lineRule="auto"/>
        <w:jc w:val="both"/>
        <w:rPr>
          <w:rFonts w:ascii="Times New Roman" w:hAnsi="Times New Roman" w:cs="Times New Roman"/>
          <w:bCs/>
          <w:sz w:val="28"/>
          <w:szCs w:val="28"/>
        </w:rPr>
      </w:pPr>
      <w:r w:rsidRPr="00EE6F1F">
        <w:rPr>
          <w:rFonts w:ascii="Times New Roman" w:hAnsi="Times New Roman" w:cs="Times New Roman"/>
          <w:bCs/>
          <w:sz w:val="28"/>
          <w:szCs w:val="28"/>
        </w:rPr>
        <w:lastRenderedPageBreak/>
        <w:t>Усть-Большерецкий район омывается водами Охотского моря, а береговая линия протянулась от южной оконечности Камчатки мыса Лопатка до реки Кихчик. Восточная граница района лежит по гребню Ганальского и Срединного хребтов. Среди гор встречаются вулканы, как потухшие, так и действующие. Самый высокий – Камбальная Сопка (2156 метров). В кратерах потухших вулканов часто можно увидеть озёра. Одно из них – Курильское площадью 77 квадратных километров и глубиной свыше 300 метров. Это третье по величине озеро края (второе пресное), являющееся крупнейшим мировым нерестилищем нерки. Курильское озеро и окрестные земли находятся на территории Южно-Камчатского федерального заказника, что включён в объект Всемирного наследия «Вулканы Камчатки». Прибрежная линия района выражена слабо и представляет собой заболоченную равнину – Западно-Камчатскую низменность. Река быстрая, образуя обширную долину между Срединным и Восточным хребтами – самая многоводная река района, впадающая в море в районе Усть-Большерецка и посёлка Октябрьское.</w:t>
      </w:r>
    </w:p>
    <w:p w:rsidR="00EE6F1F" w:rsidRPr="00EE6F1F" w:rsidRDefault="00EE6F1F" w:rsidP="00A645BA">
      <w:pPr>
        <w:spacing w:line="240" w:lineRule="auto"/>
        <w:jc w:val="both"/>
        <w:rPr>
          <w:rFonts w:ascii="Times New Roman" w:hAnsi="Times New Roman" w:cs="Times New Roman"/>
          <w:bCs/>
          <w:sz w:val="28"/>
          <w:szCs w:val="28"/>
        </w:rPr>
      </w:pPr>
      <w:r w:rsidRPr="00EE6F1F">
        <w:rPr>
          <w:rFonts w:ascii="Times New Roman" w:hAnsi="Times New Roman" w:cs="Times New Roman"/>
          <w:bCs/>
          <w:sz w:val="28"/>
          <w:szCs w:val="28"/>
        </w:rPr>
        <w:t>Морской промысел до 1960-х годов относился к основным занятиям местного населения. Дрифтерная катастрофа, возникшая в 1960-х годах вследствие огромных объёмов добычи рыбы и истощения рыбных запасов моря, привела к кризису отрасли не только в районе, но и на всём западном побережье Камчатки. Закрылось немало связанных с рыбным промыслом предприятий, исчезло несколько рыбацких поселений. Однако добыча рыбы всё ещё остаётся главной экономической составляющей района.</w:t>
      </w:r>
    </w:p>
    <w:p w:rsidR="009B2AF0" w:rsidRDefault="00EE6F1F" w:rsidP="00A645BA">
      <w:pPr>
        <w:spacing w:line="240" w:lineRule="auto"/>
        <w:jc w:val="both"/>
        <w:rPr>
          <w:rFonts w:ascii="Times New Roman" w:hAnsi="Times New Roman" w:cs="Times New Roman"/>
          <w:bCs/>
          <w:sz w:val="28"/>
          <w:szCs w:val="28"/>
        </w:rPr>
      </w:pPr>
      <w:r w:rsidRPr="00EE6F1F">
        <w:rPr>
          <w:rFonts w:ascii="Times New Roman" w:hAnsi="Times New Roman" w:cs="Times New Roman"/>
          <w:bCs/>
          <w:sz w:val="28"/>
          <w:szCs w:val="28"/>
        </w:rPr>
        <w:t>Населённые пункты района возникли в начале 20 столетия, за исключением села Апача, на месте которого ещё в 18 столетии находился острог. Районирование Камчатки произошло в 1932 году, тогда же и появился Усть-Большерецкий район. В 1946 году из его северной части сформировали </w:t>
      </w:r>
      <w:hyperlink r:id="rId15" w:history="1">
        <w:r w:rsidRPr="00EE6F1F">
          <w:rPr>
            <w:rStyle w:val="ad"/>
            <w:b w:val="0"/>
          </w:rPr>
          <w:t>Соболевский район</w:t>
        </w:r>
      </w:hyperlink>
      <w:r w:rsidRPr="00EE6F1F">
        <w:rPr>
          <w:rFonts w:ascii="Times New Roman" w:hAnsi="Times New Roman" w:cs="Times New Roman"/>
          <w:bCs/>
          <w:sz w:val="28"/>
          <w:szCs w:val="28"/>
        </w:rPr>
        <w:t>.</w:t>
      </w:r>
    </w:p>
    <w:p w:rsidR="009B2AF0" w:rsidRPr="009B2AF0" w:rsidRDefault="009B2AF0" w:rsidP="00A645BA">
      <w:pPr>
        <w:spacing w:line="240" w:lineRule="auto"/>
        <w:jc w:val="both"/>
        <w:rPr>
          <w:rFonts w:ascii="Times New Roman" w:hAnsi="Times New Roman" w:cs="Times New Roman"/>
          <w:bCs/>
          <w:sz w:val="28"/>
          <w:szCs w:val="28"/>
        </w:rPr>
      </w:pPr>
      <w:r w:rsidRPr="009B2AF0">
        <w:rPr>
          <w:rFonts w:ascii="Times New Roman" w:hAnsi="Times New Roman"/>
          <w:color w:val="000000" w:themeColor="text1"/>
          <w:sz w:val="28"/>
          <w:szCs w:val="28"/>
        </w:rPr>
        <w:t>На территории Усть-Большерецкого</w:t>
      </w:r>
      <w:r w:rsidRPr="009B2AF0">
        <w:rPr>
          <w:rFonts w:ascii="Times New Roman" w:eastAsia="Times New Roman" w:hAnsi="Times New Roman"/>
          <w:bCs/>
          <w:color w:val="000000" w:themeColor="text1"/>
          <w:kern w:val="32"/>
          <w:sz w:val="28"/>
          <w:szCs w:val="28"/>
        </w:rPr>
        <w:t xml:space="preserve"> район</w:t>
      </w:r>
      <w:r w:rsidRPr="009B2AF0">
        <w:rPr>
          <w:rFonts w:ascii="Times New Roman" w:hAnsi="Times New Roman"/>
          <w:color w:val="000000" w:themeColor="text1"/>
          <w:sz w:val="28"/>
          <w:szCs w:val="28"/>
        </w:rPr>
        <w:t>а находятся особо охраняемые природные территории:</w:t>
      </w:r>
    </w:p>
    <w:p w:rsidR="009B2AF0" w:rsidRPr="00811E6B" w:rsidRDefault="009B2AF0" w:rsidP="00A645BA">
      <w:pPr>
        <w:spacing w:after="0" w:line="240" w:lineRule="auto"/>
        <w:jc w:val="both"/>
        <w:rPr>
          <w:rFonts w:ascii="Times New Roman" w:hAnsi="Times New Roman" w:cs="Times New Roman"/>
          <w:color w:val="000000" w:themeColor="text1"/>
          <w:sz w:val="28"/>
          <w:szCs w:val="28"/>
        </w:rPr>
      </w:pPr>
      <w:r w:rsidRPr="00811E6B">
        <w:rPr>
          <w:rFonts w:ascii="Times New Roman" w:hAnsi="Times New Roman" w:cs="Times New Roman"/>
          <w:color w:val="000000" w:themeColor="text1"/>
          <w:sz w:val="28"/>
          <w:szCs w:val="28"/>
        </w:rPr>
        <w:t>-</w:t>
      </w:r>
      <w:r w:rsidRPr="00064BAF">
        <w:rPr>
          <w:rFonts w:ascii="Times New Roman" w:hAnsi="Times New Roman" w:cs="Times New Roman"/>
          <w:b/>
          <w:color w:val="000000" w:themeColor="text1"/>
          <w:sz w:val="28"/>
          <w:szCs w:val="28"/>
        </w:rPr>
        <w:t>Государственный природный</w:t>
      </w:r>
      <w:r w:rsidRPr="00811E6B">
        <w:rPr>
          <w:rFonts w:ascii="Times New Roman" w:hAnsi="Times New Roman" w:cs="Times New Roman"/>
          <w:color w:val="000000" w:themeColor="text1"/>
          <w:sz w:val="28"/>
          <w:szCs w:val="28"/>
        </w:rPr>
        <w:t xml:space="preserve"> </w:t>
      </w:r>
      <w:r w:rsidRPr="00811E6B">
        <w:rPr>
          <w:rFonts w:ascii="Times New Roman" w:hAnsi="Times New Roman" w:cs="Times New Roman"/>
          <w:b/>
          <w:color w:val="000000" w:themeColor="text1"/>
          <w:sz w:val="28"/>
          <w:szCs w:val="28"/>
        </w:rPr>
        <w:t>Юго-западный тундровый заказник</w:t>
      </w:r>
      <w:r w:rsidRPr="00811E6B">
        <w:rPr>
          <w:rFonts w:ascii="Times New Roman" w:hAnsi="Times New Roman" w:cs="Times New Roman"/>
          <w:color w:val="000000" w:themeColor="text1"/>
          <w:sz w:val="28"/>
          <w:szCs w:val="28"/>
        </w:rPr>
        <w:t xml:space="preserve"> –местного значения.</w:t>
      </w:r>
    </w:p>
    <w:p w:rsidR="009B2AF0" w:rsidRPr="00811E6B" w:rsidRDefault="009B2AF0" w:rsidP="00A645BA">
      <w:pPr>
        <w:spacing w:after="0" w:line="240" w:lineRule="auto"/>
        <w:jc w:val="both"/>
        <w:rPr>
          <w:rFonts w:ascii="Times New Roman" w:hAnsi="Times New Roman" w:cs="Times New Roman"/>
          <w:color w:val="000000" w:themeColor="text1"/>
          <w:sz w:val="28"/>
          <w:szCs w:val="28"/>
          <w:shd w:val="clear" w:color="auto" w:fill="FFFFFF"/>
        </w:rPr>
      </w:pPr>
      <w:r w:rsidRPr="00811E6B">
        <w:rPr>
          <w:rFonts w:ascii="Times New Roman" w:hAnsi="Times New Roman" w:cs="Times New Roman"/>
          <w:color w:val="000000" w:themeColor="text1"/>
          <w:sz w:val="28"/>
          <w:szCs w:val="28"/>
          <w:shd w:val="clear" w:color="auto" w:fill="FFFFFF"/>
        </w:rPr>
        <w:t>Занимает территорию междуречья реки Голыгина и Опала в нижней их части.</w:t>
      </w:r>
    </w:p>
    <w:p w:rsidR="009B2AF0" w:rsidRDefault="009B2AF0" w:rsidP="00A645B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E6B">
        <w:rPr>
          <w:rFonts w:ascii="Times New Roman" w:eastAsia="Times New Roman" w:hAnsi="Times New Roman" w:cs="Times New Roman"/>
          <w:bCs/>
          <w:color w:val="000000" w:themeColor="text1"/>
          <w:sz w:val="28"/>
          <w:szCs w:val="28"/>
        </w:rPr>
        <w:t>Основные объекты</w:t>
      </w:r>
      <w:r w:rsidRPr="00AF4FAC">
        <w:rPr>
          <w:rFonts w:ascii="Times New Roman" w:eastAsia="Times New Roman" w:hAnsi="Times New Roman" w:cs="Times New Roman"/>
          <w:bCs/>
          <w:color w:val="000000" w:themeColor="text1"/>
          <w:sz w:val="28"/>
          <w:szCs w:val="28"/>
        </w:rPr>
        <w:t xml:space="preserve"> охраны:</w:t>
      </w:r>
      <w:r w:rsidRPr="00AF4FAC">
        <w:rPr>
          <w:rFonts w:ascii="Times New Roman" w:eastAsia="Times New Roman" w:hAnsi="Times New Roman" w:cs="Times New Roman"/>
          <w:b/>
          <w:bCs/>
          <w:color w:val="000000" w:themeColor="text1"/>
          <w:sz w:val="28"/>
          <w:szCs w:val="28"/>
        </w:rPr>
        <w:t> </w:t>
      </w:r>
      <w:r w:rsidRPr="00AF4FAC">
        <w:rPr>
          <w:rFonts w:ascii="Times New Roman" w:eastAsia="Times New Roman" w:hAnsi="Times New Roman" w:cs="Times New Roman"/>
          <w:color w:val="000000" w:themeColor="text1"/>
          <w:sz w:val="28"/>
          <w:szCs w:val="28"/>
        </w:rPr>
        <w:t>Колония гусей-гуменников</w:t>
      </w:r>
      <w:r w:rsidRPr="00811E6B">
        <w:rPr>
          <w:rFonts w:ascii="Times New Roman" w:eastAsia="Times New Roman" w:hAnsi="Times New Roman" w:cs="Times New Roman"/>
          <w:color w:val="000000" w:themeColor="text1"/>
          <w:sz w:val="28"/>
          <w:szCs w:val="28"/>
        </w:rPr>
        <w:t>.</w:t>
      </w:r>
    </w:p>
    <w:p w:rsidR="00064BAF" w:rsidRPr="00AF4FAC" w:rsidRDefault="00064BAF" w:rsidP="00A645BA">
      <w:pPr>
        <w:shd w:val="clear" w:color="auto" w:fill="FFFFFF"/>
        <w:spacing w:after="0" w:line="240" w:lineRule="auto"/>
        <w:jc w:val="both"/>
        <w:rPr>
          <w:rFonts w:ascii="Times New Roman" w:eastAsia="Times New Roman" w:hAnsi="Times New Roman" w:cs="Times New Roman"/>
          <w:b/>
          <w:bCs/>
          <w:color w:val="000000" w:themeColor="text1"/>
          <w:sz w:val="28"/>
          <w:szCs w:val="28"/>
        </w:rPr>
      </w:pPr>
    </w:p>
    <w:p w:rsidR="009B2AF0" w:rsidRPr="00811E6B" w:rsidRDefault="009B2AF0" w:rsidP="00A645BA">
      <w:pPr>
        <w:spacing w:after="0" w:line="240" w:lineRule="auto"/>
        <w:rPr>
          <w:rFonts w:ascii="Times New Roman" w:eastAsia="Calibri" w:hAnsi="Times New Roman" w:cs="Times New Roman"/>
          <w:b/>
          <w:bCs/>
          <w:color w:val="000000" w:themeColor="text1"/>
          <w:sz w:val="28"/>
          <w:szCs w:val="28"/>
        </w:rPr>
      </w:pPr>
      <w:r w:rsidRPr="00811E6B">
        <w:rPr>
          <w:rFonts w:ascii="Times New Roman" w:hAnsi="Times New Roman" w:cs="Times New Roman"/>
          <w:color w:val="000000" w:themeColor="text1"/>
          <w:sz w:val="28"/>
          <w:szCs w:val="28"/>
        </w:rPr>
        <w:t>-</w:t>
      </w:r>
      <w:r w:rsidRPr="00811E6B">
        <w:rPr>
          <w:rFonts w:ascii="Times New Roman" w:eastAsia="Times New Roman" w:hAnsi="Times New Roman" w:cs="Times New Roman"/>
          <w:i/>
          <w:iCs/>
          <w:color w:val="000000" w:themeColor="text1"/>
          <w:sz w:val="28"/>
          <w:szCs w:val="28"/>
        </w:rPr>
        <w:t xml:space="preserve"> </w:t>
      </w:r>
      <w:r w:rsidRPr="00811E6B">
        <w:rPr>
          <w:rFonts w:ascii="Times New Roman" w:eastAsia="Calibri" w:hAnsi="Times New Roman" w:cs="Times New Roman"/>
          <w:b/>
          <w:bCs/>
          <w:color w:val="000000" w:themeColor="text1"/>
          <w:sz w:val="28"/>
          <w:szCs w:val="28"/>
        </w:rPr>
        <w:t>Южно-Камчатский заказник</w:t>
      </w:r>
      <w:r>
        <w:rPr>
          <w:rFonts w:ascii="Times New Roman" w:hAnsi="Times New Roman"/>
          <w:b/>
          <w:bCs/>
          <w:color w:val="000000" w:themeColor="text1"/>
          <w:sz w:val="28"/>
          <w:szCs w:val="28"/>
        </w:rPr>
        <w:t>- федерального значения</w:t>
      </w:r>
    </w:p>
    <w:p w:rsidR="009B2AF0" w:rsidRDefault="009B2AF0" w:rsidP="00A645BA">
      <w:pPr>
        <w:spacing w:after="0" w:line="240" w:lineRule="auto"/>
        <w:jc w:val="both"/>
        <w:rPr>
          <w:rFonts w:ascii="Times New Roman" w:hAnsi="Times New Roman" w:cs="Times New Roman"/>
          <w:sz w:val="28"/>
          <w:szCs w:val="28"/>
        </w:rPr>
      </w:pPr>
      <w:r w:rsidRPr="00811E6B">
        <w:rPr>
          <w:rFonts w:ascii="Times New Roman" w:hAnsi="Times New Roman" w:cs="Times New Roman"/>
          <w:sz w:val="28"/>
          <w:szCs w:val="28"/>
        </w:rPr>
        <w:t xml:space="preserve">Заказник, включенный в Список объектов Всемирного культурного и природного наследия ЮНЕСКО, расположен в самой южной части полуострова Камчатка и находится под управлением ФГБУ </w:t>
      </w:r>
      <w:r w:rsidRPr="00811E6B">
        <w:rPr>
          <w:rFonts w:ascii="Times New Roman" w:hAnsi="Times New Roman" w:cs="Times New Roman"/>
          <w:color w:val="000000" w:themeColor="text1"/>
          <w:sz w:val="28"/>
          <w:szCs w:val="28"/>
        </w:rPr>
        <w:t>«</w:t>
      </w:r>
      <w:hyperlink r:id="rId16" w:history="1">
        <w:r w:rsidRPr="00811E6B">
          <w:rPr>
            <w:rStyle w:val="ad"/>
            <w:color w:val="000000" w:themeColor="text1"/>
          </w:rPr>
          <w:t>Кроноцкий государственный заповедник</w:t>
        </w:r>
      </w:hyperlink>
      <w:r w:rsidRPr="00811E6B">
        <w:rPr>
          <w:rFonts w:ascii="Times New Roman" w:hAnsi="Times New Roman" w:cs="Times New Roman"/>
          <w:sz w:val="28"/>
          <w:szCs w:val="28"/>
        </w:rPr>
        <w:t xml:space="preserve">». В 1882 году люди договорились считать эту зону заповедной: здесь запретили охотиться. 8 апреля 1983 года эта территория получила название Южно-Камчатского заказника. На сегодняшний день это единственный заказник Камчатского края, который имеет федеральное </w:t>
      </w:r>
      <w:r w:rsidRPr="00811E6B">
        <w:rPr>
          <w:rFonts w:ascii="Times New Roman" w:hAnsi="Times New Roman" w:cs="Times New Roman"/>
          <w:sz w:val="28"/>
          <w:szCs w:val="28"/>
        </w:rPr>
        <w:lastRenderedPageBreak/>
        <w:t>значение. Со времен, когда эта территория была определена как заповедная, оценка ее значения сильно изменилась. Теперь заказник – это место, где сохраняется природный комплекс юга Камчатки, в том числе и уникальная экосистема бассейна Курильского озера, самого крупного в Евразии нагульно-нерестового водоема для популяции нерки.</w:t>
      </w:r>
    </w:p>
    <w:p w:rsidR="00064BAF" w:rsidRPr="00811E6B" w:rsidRDefault="00064BAF" w:rsidP="00A645BA">
      <w:pPr>
        <w:spacing w:after="0" w:line="240" w:lineRule="auto"/>
        <w:jc w:val="both"/>
        <w:rPr>
          <w:rFonts w:ascii="Times New Roman" w:hAnsi="Times New Roman" w:cs="Times New Roman"/>
          <w:sz w:val="28"/>
          <w:szCs w:val="28"/>
        </w:rPr>
      </w:pPr>
    </w:p>
    <w:p w:rsidR="009B2AF0" w:rsidRPr="003655D3" w:rsidRDefault="009B2AF0" w:rsidP="00A645BA">
      <w:pPr>
        <w:spacing w:after="0" w:line="240" w:lineRule="auto"/>
        <w:jc w:val="both"/>
        <w:rPr>
          <w:rFonts w:ascii="Times New Roman" w:hAnsi="Times New Roman" w:cs="Times New Roman"/>
          <w:sz w:val="28"/>
          <w:szCs w:val="28"/>
        </w:rPr>
      </w:pPr>
      <w:r>
        <w:t>-</w:t>
      </w:r>
      <w:r w:rsidR="00064BAF">
        <w:rPr>
          <w:rFonts w:ascii="Times New Roman" w:hAnsi="Times New Roman" w:cs="Times New Roman"/>
          <w:b/>
          <w:sz w:val="28"/>
          <w:szCs w:val="28"/>
        </w:rPr>
        <w:t>П</w:t>
      </w:r>
      <w:r w:rsidRPr="003655D3">
        <w:rPr>
          <w:rFonts w:ascii="Times New Roman" w:hAnsi="Times New Roman" w:cs="Times New Roman"/>
          <w:b/>
          <w:sz w:val="28"/>
          <w:szCs w:val="28"/>
        </w:rPr>
        <w:t>риродный заказник Река-Удочка</w:t>
      </w:r>
      <w:r>
        <w:t xml:space="preserve">- </w:t>
      </w:r>
      <w:r w:rsidRPr="003655D3">
        <w:rPr>
          <w:rFonts w:ascii="Times New Roman" w:hAnsi="Times New Roman" w:cs="Times New Roman"/>
          <w:sz w:val="28"/>
          <w:szCs w:val="28"/>
        </w:rPr>
        <w:t>регионального значения</w:t>
      </w:r>
    </w:p>
    <w:p w:rsidR="009B2AF0" w:rsidRPr="003655D3" w:rsidRDefault="009B2AF0" w:rsidP="00A645BA">
      <w:pPr>
        <w:spacing w:after="0" w:line="240" w:lineRule="auto"/>
        <w:jc w:val="both"/>
        <w:rPr>
          <w:rFonts w:ascii="Times New Roman" w:hAnsi="Times New Roman" w:cs="Times New Roman"/>
          <w:sz w:val="28"/>
          <w:szCs w:val="28"/>
        </w:rPr>
      </w:pPr>
      <w:r w:rsidRPr="003655D3">
        <w:rPr>
          <w:rFonts w:ascii="Times New Roman" w:hAnsi="Times New Roman" w:cs="Times New Roman"/>
          <w:sz w:val="28"/>
          <w:szCs w:val="28"/>
        </w:rPr>
        <w:t>Расположен в центральной части Усть-Большерецкого района в бассейнах рек Быстрая, Удочка. В заказнике охраняются все виды перелетных птиц, особое внимание уделяется охране видов, включенных в Красную книгу РФ: кречета, беркута, белоплечего и белохвостого орланов, скопы, сапсана и других.</w:t>
      </w:r>
    </w:p>
    <w:p w:rsidR="009B2AF0" w:rsidRPr="003655D3" w:rsidRDefault="009B2AF0" w:rsidP="00A645BA">
      <w:pPr>
        <w:spacing w:line="240" w:lineRule="auto"/>
        <w:jc w:val="both"/>
        <w:rPr>
          <w:rFonts w:ascii="Times New Roman" w:hAnsi="Times New Roman" w:cs="Times New Roman"/>
          <w:sz w:val="28"/>
          <w:szCs w:val="28"/>
        </w:rPr>
      </w:pPr>
      <w:r w:rsidRPr="003655D3">
        <w:rPr>
          <w:rFonts w:ascii="Times New Roman" w:hAnsi="Times New Roman" w:cs="Times New Roman"/>
          <w:sz w:val="28"/>
          <w:szCs w:val="28"/>
        </w:rPr>
        <w:t>Создан для охраны водоплавающих птиц и канадских бобров.</w:t>
      </w:r>
    </w:p>
    <w:p w:rsidR="009B2AF0" w:rsidRPr="003655D3" w:rsidRDefault="009B2AF0" w:rsidP="00A645BA">
      <w:pPr>
        <w:spacing w:after="0" w:line="240" w:lineRule="auto"/>
        <w:jc w:val="both"/>
        <w:rPr>
          <w:rFonts w:ascii="Times New Roman" w:hAnsi="Times New Roman" w:cs="Times New Roman"/>
          <w:b/>
          <w:sz w:val="28"/>
          <w:szCs w:val="28"/>
        </w:rPr>
      </w:pPr>
      <w:r w:rsidRPr="003655D3">
        <w:rPr>
          <w:rFonts w:ascii="Times New Roman" w:hAnsi="Times New Roman" w:cs="Times New Roman"/>
          <w:sz w:val="28"/>
          <w:szCs w:val="28"/>
        </w:rPr>
        <w:t xml:space="preserve">- </w:t>
      </w:r>
      <w:r w:rsidR="00064BAF">
        <w:rPr>
          <w:rFonts w:ascii="Times New Roman" w:hAnsi="Times New Roman" w:cs="Times New Roman"/>
          <w:b/>
          <w:sz w:val="28"/>
          <w:szCs w:val="28"/>
        </w:rPr>
        <w:t>Г</w:t>
      </w:r>
      <w:r w:rsidRPr="00064BAF">
        <w:rPr>
          <w:rFonts w:ascii="Times New Roman" w:hAnsi="Times New Roman" w:cs="Times New Roman"/>
          <w:b/>
          <w:sz w:val="28"/>
          <w:szCs w:val="28"/>
        </w:rPr>
        <w:t>осударственный природный заказник регионального значения</w:t>
      </w:r>
      <w:r w:rsidRPr="003655D3">
        <w:rPr>
          <w:rFonts w:ascii="Times New Roman" w:hAnsi="Times New Roman" w:cs="Times New Roman"/>
          <w:sz w:val="28"/>
          <w:szCs w:val="28"/>
        </w:rPr>
        <w:t xml:space="preserve"> </w:t>
      </w:r>
      <w:r w:rsidRPr="003655D3">
        <w:rPr>
          <w:rFonts w:ascii="Times New Roman" w:hAnsi="Times New Roman" w:cs="Times New Roman"/>
          <w:b/>
          <w:sz w:val="28"/>
          <w:szCs w:val="28"/>
        </w:rPr>
        <w:t>"Олений Дол"</w:t>
      </w:r>
    </w:p>
    <w:p w:rsidR="009B2AF0" w:rsidRDefault="009B2AF0" w:rsidP="00A645BA">
      <w:pPr>
        <w:spacing w:after="0" w:line="240" w:lineRule="auto"/>
        <w:jc w:val="both"/>
        <w:rPr>
          <w:rFonts w:ascii="Times New Roman" w:hAnsi="Times New Roman"/>
          <w:color w:val="000000" w:themeColor="text1"/>
          <w:sz w:val="28"/>
          <w:szCs w:val="28"/>
          <w:shd w:val="clear" w:color="auto" w:fill="FFFFFF"/>
        </w:rPr>
      </w:pPr>
      <w:r w:rsidRPr="003655D3">
        <w:rPr>
          <w:rFonts w:ascii="Times New Roman" w:hAnsi="Times New Roman" w:cs="Times New Roman"/>
          <w:color w:val="000000" w:themeColor="text1"/>
          <w:sz w:val="28"/>
          <w:szCs w:val="28"/>
          <w:shd w:val="clear" w:color="auto" w:fill="FFFFFF"/>
        </w:rPr>
        <w:t>Создан для охраны и восстановления численности южно-камчатской популяции дикого северного оленя - вида, занесенного в Красную книгу Камчатского края, в местах сезонной (зимней) концентрации</w:t>
      </w:r>
      <w:r>
        <w:rPr>
          <w:rFonts w:ascii="Times New Roman" w:hAnsi="Times New Roman"/>
          <w:color w:val="000000" w:themeColor="text1"/>
          <w:sz w:val="28"/>
          <w:szCs w:val="28"/>
          <w:shd w:val="clear" w:color="auto" w:fill="FFFFFF"/>
        </w:rPr>
        <w:t>.</w:t>
      </w:r>
    </w:p>
    <w:p w:rsidR="00064BAF" w:rsidRDefault="00064BAF" w:rsidP="00A645BA">
      <w:pPr>
        <w:spacing w:after="0" w:line="240" w:lineRule="auto"/>
        <w:jc w:val="both"/>
        <w:rPr>
          <w:rFonts w:ascii="Times New Roman" w:hAnsi="Times New Roman"/>
          <w:color w:val="000000" w:themeColor="text1"/>
          <w:sz w:val="28"/>
          <w:szCs w:val="28"/>
          <w:shd w:val="clear" w:color="auto" w:fill="FFFFFF"/>
        </w:rPr>
      </w:pPr>
    </w:p>
    <w:p w:rsidR="004A6755" w:rsidRPr="00064BAF" w:rsidRDefault="004A6755" w:rsidP="00A645BA">
      <w:pPr>
        <w:spacing w:after="0" w:line="240" w:lineRule="auto"/>
        <w:jc w:val="both"/>
        <w:rPr>
          <w:rFonts w:ascii="Times New Roman" w:hAnsi="Times New Roman"/>
          <w:b/>
          <w:color w:val="000000" w:themeColor="text1"/>
          <w:sz w:val="28"/>
          <w:szCs w:val="28"/>
        </w:rPr>
      </w:pPr>
      <w:r w:rsidRPr="00064BAF">
        <w:rPr>
          <w:rFonts w:ascii="Times New Roman" w:hAnsi="Times New Roman"/>
          <w:b/>
          <w:color w:val="000000" w:themeColor="text1"/>
          <w:sz w:val="28"/>
          <w:szCs w:val="28"/>
        </w:rPr>
        <w:t>На территории Усть-Большерецкого муниципального района расположены региональные памятники природы:</w:t>
      </w:r>
    </w:p>
    <w:p w:rsidR="004A6755" w:rsidRDefault="004A6755" w:rsidP="00A645B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-Ключ Карымайский;</w:t>
      </w:r>
    </w:p>
    <w:p w:rsidR="004A6755" w:rsidRDefault="004A6755" w:rsidP="00A645B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-Толмачевские водопады;</w:t>
      </w:r>
    </w:p>
    <w:p w:rsidR="004A6755" w:rsidRDefault="004A6755" w:rsidP="00A645B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-Верхне-Опалинские минеральные источники;</w:t>
      </w:r>
    </w:p>
    <w:p w:rsidR="004A6755" w:rsidRDefault="004A6755" w:rsidP="00A645B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-Нижне-Опалинские минеральные источники;</w:t>
      </w:r>
    </w:p>
    <w:p w:rsidR="004A6755" w:rsidRDefault="004A6755" w:rsidP="00A645B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-Озеро Опалинское;</w:t>
      </w:r>
    </w:p>
    <w:p w:rsidR="004A6755" w:rsidRDefault="004A6755" w:rsidP="00A645B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-Саванские горячие источники;</w:t>
      </w:r>
    </w:p>
    <w:p w:rsidR="004A6755" w:rsidRDefault="004A6755" w:rsidP="00A645B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-Камчатская жемчужница на реке Валуй;</w:t>
      </w:r>
    </w:p>
    <w:p w:rsidR="004A6755" w:rsidRDefault="004A6755" w:rsidP="00A645B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-Урочище «Кутхыны Баты»;</w:t>
      </w:r>
    </w:p>
    <w:p w:rsidR="004A6755" w:rsidRDefault="004A6755" w:rsidP="00A645B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-Озеро Курильское;</w:t>
      </w:r>
    </w:p>
    <w:p w:rsidR="004A6755" w:rsidRPr="003655D3" w:rsidRDefault="004A6755" w:rsidP="00A645BA">
      <w:pPr>
        <w:spacing w:after="0" w:line="240" w:lineRule="auto"/>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-Холодные минеральные источники «Белые водопады».</w:t>
      </w:r>
    </w:p>
    <w:p w:rsidR="00672D01" w:rsidRPr="00EE6F1F" w:rsidRDefault="00672D01" w:rsidP="00A645BA">
      <w:pPr>
        <w:spacing w:line="240" w:lineRule="auto"/>
        <w:jc w:val="both"/>
        <w:rPr>
          <w:rFonts w:ascii="Times New Roman" w:hAnsi="Times New Roman" w:cs="Times New Roman"/>
          <w:b/>
          <w:color w:val="000000" w:themeColor="text1"/>
          <w:sz w:val="28"/>
          <w:szCs w:val="28"/>
          <w:shd w:val="clear" w:color="auto" w:fill="FFFFFF"/>
        </w:rPr>
      </w:pPr>
      <w:r w:rsidRPr="00EE6F1F">
        <w:rPr>
          <w:rFonts w:ascii="Times New Roman" w:hAnsi="Times New Roman" w:cs="Times New Roman"/>
          <w:bCs/>
          <w:color w:val="000000" w:themeColor="text1"/>
          <w:sz w:val="28"/>
          <w:szCs w:val="28"/>
          <w:shd w:val="clear" w:color="auto" w:fill="FFFFFF"/>
        </w:rPr>
        <w:t>Апача</w:t>
      </w:r>
      <w:r w:rsidRPr="00EE6F1F">
        <w:rPr>
          <w:rFonts w:ascii="Times New Roman" w:hAnsi="Times New Roman" w:cs="Times New Roman"/>
          <w:color w:val="000000" w:themeColor="text1"/>
          <w:sz w:val="28"/>
          <w:szCs w:val="28"/>
          <w:shd w:val="clear" w:color="auto" w:fill="FFFFFF"/>
        </w:rPr>
        <w:t> — село в</w:t>
      </w:r>
      <w:r w:rsidRPr="00EE6F1F">
        <w:rPr>
          <w:rFonts w:ascii="Times New Roman" w:hAnsi="Times New Roman" w:cs="Times New Roman"/>
          <w:b/>
          <w:color w:val="000000" w:themeColor="text1"/>
          <w:sz w:val="28"/>
          <w:szCs w:val="28"/>
          <w:shd w:val="clear" w:color="auto" w:fill="FFFFFF"/>
        </w:rPr>
        <w:t> </w:t>
      </w:r>
      <w:r w:rsidR="007328AF" w:rsidRPr="00EE6F1F">
        <w:rPr>
          <w:rFonts w:ascii="Times New Roman" w:hAnsi="Times New Roman" w:cs="Times New Roman"/>
          <w:b/>
          <w:color w:val="000000" w:themeColor="text1"/>
          <w:sz w:val="28"/>
          <w:szCs w:val="28"/>
          <w:shd w:val="clear" w:color="auto" w:fill="FFFFFF"/>
        </w:rPr>
        <w:t xml:space="preserve"> </w:t>
      </w:r>
      <w:hyperlink r:id="rId17" w:tooltip="Усть-Большерецкий район" w:history="1">
        <w:r w:rsidRPr="00EE6F1F">
          <w:rPr>
            <w:rStyle w:val="ad"/>
            <w:b w:val="0"/>
            <w:color w:val="000000" w:themeColor="text1"/>
            <w:shd w:val="clear" w:color="auto" w:fill="FFFFFF"/>
          </w:rPr>
          <w:t>Усть-Большерецком районе</w:t>
        </w:r>
      </w:hyperlink>
      <w:r w:rsidRPr="00EE6F1F">
        <w:rPr>
          <w:rFonts w:ascii="Times New Roman" w:hAnsi="Times New Roman" w:cs="Times New Roman"/>
          <w:b/>
          <w:color w:val="000000" w:themeColor="text1"/>
          <w:sz w:val="28"/>
          <w:szCs w:val="28"/>
          <w:shd w:val="clear" w:color="auto" w:fill="FFFFFF"/>
        </w:rPr>
        <w:t> </w:t>
      </w:r>
      <w:hyperlink r:id="rId18" w:tooltip="Камчатский край" w:history="1">
        <w:r w:rsidRPr="00EE6F1F">
          <w:rPr>
            <w:rStyle w:val="ad"/>
            <w:b w:val="0"/>
            <w:color w:val="000000" w:themeColor="text1"/>
            <w:shd w:val="clear" w:color="auto" w:fill="FFFFFF"/>
          </w:rPr>
          <w:t>Камчатского края</w:t>
        </w:r>
      </w:hyperlink>
      <w:r w:rsidRPr="00EE6F1F">
        <w:rPr>
          <w:rFonts w:ascii="Times New Roman" w:hAnsi="Times New Roman" w:cs="Times New Roman"/>
          <w:b/>
          <w:color w:val="000000" w:themeColor="text1"/>
          <w:sz w:val="28"/>
          <w:szCs w:val="28"/>
          <w:shd w:val="clear" w:color="auto" w:fill="FFFFFF"/>
        </w:rPr>
        <w:t> </w:t>
      </w:r>
      <w:hyperlink r:id="rId19" w:tooltip="Россия" w:history="1">
        <w:r w:rsidRPr="00EE6F1F">
          <w:rPr>
            <w:rStyle w:val="ad"/>
            <w:b w:val="0"/>
            <w:color w:val="000000" w:themeColor="text1"/>
            <w:shd w:val="clear" w:color="auto" w:fill="FFFFFF"/>
          </w:rPr>
          <w:t>России</w:t>
        </w:r>
      </w:hyperlink>
      <w:r w:rsidRPr="00EE6F1F">
        <w:rPr>
          <w:rFonts w:ascii="Times New Roman" w:hAnsi="Times New Roman" w:cs="Times New Roman"/>
          <w:b/>
          <w:color w:val="000000" w:themeColor="text1"/>
          <w:sz w:val="28"/>
          <w:szCs w:val="28"/>
          <w:shd w:val="clear" w:color="auto" w:fill="FFFFFF"/>
        </w:rPr>
        <w:t xml:space="preserve">. </w:t>
      </w:r>
      <w:r w:rsidRPr="00EE6F1F">
        <w:rPr>
          <w:rFonts w:ascii="Times New Roman" w:hAnsi="Times New Roman" w:cs="Times New Roman"/>
          <w:color w:val="000000" w:themeColor="text1"/>
          <w:sz w:val="28"/>
          <w:szCs w:val="28"/>
          <w:shd w:val="clear" w:color="auto" w:fill="FFFFFF"/>
        </w:rPr>
        <w:t>Образует</w:t>
      </w:r>
      <w:r w:rsidRPr="00EE6F1F">
        <w:rPr>
          <w:rFonts w:ascii="Times New Roman" w:hAnsi="Times New Roman" w:cs="Times New Roman"/>
          <w:b/>
          <w:color w:val="000000" w:themeColor="text1"/>
          <w:sz w:val="28"/>
          <w:szCs w:val="28"/>
          <w:shd w:val="clear" w:color="auto" w:fill="FFFFFF"/>
        </w:rPr>
        <w:t> </w:t>
      </w:r>
      <w:hyperlink r:id="rId20" w:history="1">
        <w:r w:rsidRPr="00EE6F1F">
          <w:rPr>
            <w:rStyle w:val="ad"/>
            <w:b w:val="0"/>
            <w:color w:val="000000" w:themeColor="text1"/>
            <w:shd w:val="clear" w:color="auto" w:fill="FFFFFF"/>
          </w:rPr>
          <w:t>Апачинское сельское поселение</w:t>
        </w:r>
      </w:hyperlink>
      <w:r w:rsidRPr="00EE6F1F">
        <w:rPr>
          <w:rFonts w:ascii="Times New Roman" w:hAnsi="Times New Roman" w:cs="Times New Roman"/>
          <w:b/>
          <w:color w:val="000000" w:themeColor="text1"/>
          <w:sz w:val="28"/>
          <w:szCs w:val="28"/>
          <w:shd w:val="clear" w:color="auto" w:fill="FFFFFF"/>
        </w:rPr>
        <w:t>.</w:t>
      </w:r>
    </w:p>
    <w:p w:rsidR="00EE6F1F" w:rsidRPr="00EE6F1F" w:rsidRDefault="00EE6F1F" w:rsidP="00A645BA">
      <w:pPr>
        <w:spacing w:line="240" w:lineRule="auto"/>
        <w:jc w:val="both"/>
        <w:rPr>
          <w:rFonts w:ascii="Times New Roman" w:hAnsi="Times New Roman" w:cs="Times New Roman"/>
          <w:bCs/>
          <w:color w:val="000000" w:themeColor="text1"/>
          <w:sz w:val="28"/>
          <w:szCs w:val="28"/>
          <w:shd w:val="clear" w:color="auto" w:fill="FFFFFF"/>
        </w:rPr>
      </w:pPr>
      <w:r w:rsidRPr="00EE6F1F">
        <w:rPr>
          <w:rFonts w:ascii="Times New Roman" w:hAnsi="Times New Roman" w:cs="Times New Roman"/>
          <w:bCs/>
          <w:color w:val="000000" w:themeColor="text1"/>
          <w:sz w:val="28"/>
          <w:szCs w:val="28"/>
          <w:shd w:val="clear" w:color="auto" w:fill="FFFFFF"/>
        </w:rPr>
        <w:t>Усть-Большерецкий район, растянувшийся по побережью Охотского моря, является флагманом развития камчатской рыбной промышленности.</w:t>
      </w:r>
    </w:p>
    <w:p w:rsidR="00EE6F1F" w:rsidRPr="00EE6F1F" w:rsidRDefault="00EE6F1F" w:rsidP="00A645BA">
      <w:pPr>
        <w:spacing w:line="240" w:lineRule="auto"/>
        <w:jc w:val="both"/>
        <w:rPr>
          <w:rFonts w:ascii="Times New Roman" w:hAnsi="Times New Roman" w:cs="Times New Roman"/>
          <w:bCs/>
          <w:color w:val="000000" w:themeColor="text1"/>
          <w:sz w:val="28"/>
          <w:szCs w:val="28"/>
          <w:shd w:val="clear" w:color="auto" w:fill="FFFFFF"/>
        </w:rPr>
      </w:pPr>
      <w:r w:rsidRPr="00EE6F1F">
        <w:rPr>
          <w:rFonts w:ascii="Times New Roman" w:hAnsi="Times New Roman" w:cs="Times New Roman"/>
          <w:bCs/>
          <w:color w:val="000000" w:themeColor="text1"/>
          <w:sz w:val="28"/>
          <w:szCs w:val="28"/>
          <w:shd w:val="clear" w:color="auto" w:fill="FFFFFF"/>
        </w:rPr>
        <w:t>Люди поселились на территории современного Усть-Большерецкого района примерно в XV веке. Это были предки южных </w:t>
      </w:r>
      <w:hyperlink r:id="rId21" w:history="1">
        <w:r w:rsidRPr="00EE6F1F">
          <w:rPr>
            <w:rStyle w:val="ad"/>
            <w:shd w:val="clear" w:color="auto" w:fill="FFFFFF"/>
          </w:rPr>
          <w:t>ительменов</w:t>
        </w:r>
      </w:hyperlink>
      <w:r w:rsidRPr="00EE6F1F">
        <w:rPr>
          <w:rFonts w:ascii="Times New Roman" w:hAnsi="Times New Roman" w:cs="Times New Roman"/>
          <w:bCs/>
          <w:color w:val="000000" w:themeColor="text1"/>
          <w:sz w:val="28"/>
          <w:szCs w:val="28"/>
          <w:shd w:val="clear" w:color="auto" w:fill="FFFFFF"/>
        </w:rPr>
        <w:t> - «суаачуэй» (авачинские) и «кыкшаай» (большерецкие). Их основными занятиями были рыболовство и охота. Остатки этих поселений найдены в устье реки Озерной и на мысе Сиюшк Курильского озера. К началу XVIII века в этом районе было не менее 27 поселений ительменов.</w:t>
      </w:r>
    </w:p>
    <w:p w:rsidR="000A7DBD" w:rsidRDefault="000A7DBD" w:rsidP="00A645BA">
      <w:pPr>
        <w:spacing w:line="240" w:lineRule="auto"/>
        <w:jc w:val="both"/>
        <w:rPr>
          <w:rFonts w:ascii="Times New Roman" w:hAnsi="Times New Roman" w:cs="Times New Roman"/>
          <w:sz w:val="28"/>
          <w:szCs w:val="28"/>
        </w:rPr>
      </w:pPr>
      <w:r w:rsidRPr="000A7DBD">
        <w:rPr>
          <w:rFonts w:ascii="Times New Roman" w:hAnsi="Times New Roman" w:cs="Times New Roman"/>
          <w:sz w:val="28"/>
          <w:szCs w:val="28"/>
        </w:rPr>
        <w:t>Муниципальное образование "Апачинс</w:t>
      </w:r>
      <w:r w:rsidR="00672D01">
        <w:rPr>
          <w:rFonts w:ascii="Times New Roman" w:hAnsi="Times New Roman" w:cs="Times New Roman"/>
          <w:sz w:val="28"/>
          <w:szCs w:val="28"/>
        </w:rPr>
        <w:t>кое сельское поселение" наделено</w:t>
      </w:r>
      <w:r w:rsidRPr="000A7DBD">
        <w:rPr>
          <w:rFonts w:ascii="Times New Roman" w:hAnsi="Times New Roman" w:cs="Times New Roman"/>
          <w:sz w:val="28"/>
          <w:szCs w:val="28"/>
        </w:rPr>
        <w:t xml:space="preserve"> статусом сельского поселения Законом Камчатской области от 22.10.2004 № </w:t>
      </w:r>
      <w:r w:rsidRPr="000A7DBD">
        <w:rPr>
          <w:rFonts w:ascii="Times New Roman" w:hAnsi="Times New Roman" w:cs="Times New Roman"/>
          <w:sz w:val="28"/>
          <w:szCs w:val="28"/>
        </w:rPr>
        <w:lastRenderedPageBreak/>
        <w:t>227 "Об установлении границ муниципальных обр</w:t>
      </w:r>
      <w:r w:rsidR="00672D01">
        <w:rPr>
          <w:rFonts w:ascii="Times New Roman" w:hAnsi="Times New Roman" w:cs="Times New Roman"/>
          <w:sz w:val="28"/>
          <w:szCs w:val="28"/>
        </w:rPr>
        <w:t>а</w:t>
      </w:r>
      <w:r w:rsidRPr="000A7DBD">
        <w:rPr>
          <w:rFonts w:ascii="Times New Roman" w:hAnsi="Times New Roman" w:cs="Times New Roman"/>
          <w:sz w:val="28"/>
          <w:szCs w:val="28"/>
        </w:rPr>
        <w:t>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r w:rsidRPr="000A7DBD">
        <w:rPr>
          <w:rFonts w:ascii="Times New Roman" w:hAnsi="Times New Roman" w:cs="Times New Roman"/>
          <w:sz w:val="28"/>
          <w:szCs w:val="28"/>
        </w:rPr>
        <w:br/>
        <w:t>Внесен в государственный реестр муниципальных образований 26 сентября  2006 года ru 41507302.</w:t>
      </w:r>
    </w:p>
    <w:p w:rsidR="00672D01" w:rsidRDefault="00672D01" w:rsidP="00A645BA">
      <w:pPr>
        <w:spacing w:line="240" w:lineRule="auto"/>
        <w:jc w:val="both"/>
        <w:rPr>
          <w:rFonts w:ascii="Times New Roman" w:hAnsi="Times New Roman" w:cs="Times New Roman"/>
          <w:sz w:val="28"/>
          <w:szCs w:val="28"/>
        </w:rPr>
      </w:pPr>
      <w:r w:rsidRPr="00672D01">
        <w:rPr>
          <w:rFonts w:ascii="Times New Roman" w:hAnsi="Times New Roman" w:cs="Times New Roman"/>
          <w:sz w:val="28"/>
          <w:szCs w:val="28"/>
        </w:rPr>
        <w:t>К началу 18 века на месте будущего села стоял острожек, тойоном которого являлся Опача, после крещения получивший имя Василий Чириков. Из этого острожка затем выросло русское поселение. В первой половине XX века село забросили. Возродилось в 1982 году</w:t>
      </w:r>
      <w:r>
        <w:rPr>
          <w:rFonts w:ascii="Times New Roman" w:hAnsi="Times New Roman" w:cs="Times New Roman"/>
          <w:sz w:val="28"/>
          <w:szCs w:val="28"/>
        </w:rPr>
        <w:t>.</w:t>
      </w:r>
    </w:p>
    <w:p w:rsidR="00672D01" w:rsidRDefault="00672D01" w:rsidP="00A645BA">
      <w:pPr>
        <w:spacing w:line="240" w:lineRule="auto"/>
        <w:jc w:val="both"/>
        <w:rPr>
          <w:rFonts w:ascii="Times New Roman" w:hAnsi="Times New Roman" w:cs="Times New Roman"/>
          <w:sz w:val="28"/>
          <w:szCs w:val="28"/>
        </w:rPr>
      </w:pPr>
      <w:r w:rsidRPr="00672D01">
        <w:rPr>
          <w:rFonts w:ascii="Times New Roman" w:hAnsi="Times New Roman" w:cs="Times New Roman"/>
          <w:sz w:val="28"/>
          <w:szCs w:val="28"/>
        </w:rPr>
        <w:t>Примерно в 1,5 км южнее села проходит автодорога, соединяющая </w:t>
      </w:r>
      <w:hyperlink r:id="rId22" w:tooltip="Петропавловск-Камчатский" w:history="1">
        <w:r w:rsidRPr="00672D01">
          <w:rPr>
            <w:rStyle w:val="ad"/>
            <w:b w:val="0"/>
          </w:rPr>
          <w:t>Петропавловск-Камчатский</w:t>
        </w:r>
      </w:hyperlink>
      <w:r w:rsidRPr="00672D01">
        <w:rPr>
          <w:rFonts w:ascii="Times New Roman" w:hAnsi="Times New Roman" w:cs="Times New Roman"/>
          <w:b/>
          <w:sz w:val="28"/>
          <w:szCs w:val="28"/>
        </w:rPr>
        <w:t> </w:t>
      </w:r>
      <w:r w:rsidRPr="00672D01">
        <w:rPr>
          <w:rFonts w:ascii="Times New Roman" w:hAnsi="Times New Roman" w:cs="Times New Roman"/>
          <w:sz w:val="28"/>
          <w:szCs w:val="28"/>
        </w:rPr>
        <w:t>и</w:t>
      </w:r>
      <w:r w:rsidRPr="00672D01">
        <w:rPr>
          <w:rFonts w:ascii="Times New Roman" w:hAnsi="Times New Roman" w:cs="Times New Roman"/>
          <w:b/>
          <w:sz w:val="28"/>
          <w:szCs w:val="28"/>
        </w:rPr>
        <w:t> </w:t>
      </w:r>
      <w:hyperlink r:id="rId23" w:tooltip="Октябрьский (Усть-Большерецкий район)" w:history="1">
        <w:r w:rsidRPr="00672D01">
          <w:rPr>
            <w:rStyle w:val="ad"/>
            <w:b w:val="0"/>
          </w:rPr>
          <w:t>Октябрьский</w:t>
        </w:r>
      </w:hyperlink>
      <w:r w:rsidRPr="00672D01">
        <w:rPr>
          <w:rFonts w:ascii="Times New Roman" w:hAnsi="Times New Roman" w:cs="Times New Roman"/>
          <w:sz w:val="28"/>
          <w:szCs w:val="28"/>
        </w:rPr>
        <w:t>. При движении по автодороге на восток в 5 км располагается ДРП Апача. Также южнее села, около 2 км, протекает река Плотникова.</w:t>
      </w:r>
    </w:p>
    <w:p w:rsidR="00672D01" w:rsidRDefault="00672D01" w:rsidP="00A645BA">
      <w:pPr>
        <w:spacing w:line="240" w:lineRule="auto"/>
        <w:jc w:val="both"/>
        <w:rPr>
          <w:rFonts w:ascii="Times New Roman" w:hAnsi="Times New Roman" w:cs="Times New Roman"/>
          <w:sz w:val="28"/>
          <w:szCs w:val="28"/>
        </w:rPr>
      </w:pPr>
      <w:r w:rsidRPr="00672D01">
        <w:rPr>
          <w:rFonts w:ascii="Times New Roman" w:hAnsi="Times New Roman" w:cs="Times New Roman"/>
          <w:sz w:val="28"/>
          <w:szCs w:val="28"/>
        </w:rPr>
        <w:t xml:space="preserve">Климат в </w:t>
      </w:r>
      <w:r w:rsidR="007328AF">
        <w:rPr>
          <w:rFonts w:ascii="Times New Roman" w:hAnsi="Times New Roman" w:cs="Times New Roman"/>
          <w:sz w:val="28"/>
          <w:szCs w:val="28"/>
        </w:rPr>
        <w:t>поселении</w:t>
      </w:r>
      <w:r w:rsidRPr="00672D01">
        <w:rPr>
          <w:rFonts w:ascii="Times New Roman" w:hAnsi="Times New Roman" w:cs="Times New Roman"/>
          <w:sz w:val="28"/>
          <w:szCs w:val="28"/>
        </w:rPr>
        <w:t xml:space="preserve"> морской, для которого характерна продолжительная зима и прохладное, влажное, короткое лето, высокая влажность воздуха, облачность.</w:t>
      </w:r>
    </w:p>
    <w:p w:rsidR="00B23D08" w:rsidRPr="00672D01" w:rsidRDefault="00AD42DE" w:rsidP="00A645BA">
      <w:pPr>
        <w:spacing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РФ от 28 августа 2015 № 899 «О создании территории опережающего социально-экономического развития «Камчатка» на территории Усть-Большерецкого района создана территория опережающего социально-экономического развития.</w:t>
      </w:r>
    </w:p>
    <w:p w:rsidR="000A7DBD" w:rsidRDefault="000A7DBD" w:rsidP="00B23ADA">
      <w:pPr>
        <w:pStyle w:val="3"/>
      </w:pPr>
    </w:p>
    <w:p w:rsidR="00B0066D" w:rsidRPr="00BB3C56" w:rsidRDefault="00BC1F7A" w:rsidP="00B23ADA">
      <w:pPr>
        <w:pStyle w:val="3"/>
      </w:pPr>
      <w:bookmarkStart w:id="3" w:name="_Toc45380380"/>
      <w:r w:rsidRPr="00BB3C56">
        <w:t>1</w:t>
      </w:r>
      <w:r w:rsidR="00B0066D" w:rsidRPr="00BB3C56">
        <w:t>.</w:t>
      </w:r>
      <w:r w:rsidR="003449E6">
        <w:t xml:space="preserve"> </w:t>
      </w:r>
      <w:r w:rsidR="00B0066D" w:rsidRPr="00BB3C56">
        <w:t>Сведения о планах и программах комплексного</w:t>
      </w:r>
      <w:r w:rsidR="003449E6">
        <w:t xml:space="preserve"> </w:t>
      </w:r>
      <w:r w:rsidR="00B0066D" w:rsidRPr="00BB3C56">
        <w:t>социально-экономического развития</w:t>
      </w:r>
      <w:r w:rsidR="003449E6">
        <w:t xml:space="preserve"> </w:t>
      </w:r>
      <w:r w:rsidR="00B0066D" w:rsidRPr="00BB3C56">
        <w:t>Апачинского сельского поселения</w:t>
      </w:r>
      <w:bookmarkEnd w:id="3"/>
    </w:p>
    <w:p w:rsidR="00B0066D" w:rsidRPr="00BB3C56" w:rsidRDefault="00BC1F7A" w:rsidP="00B23ADA">
      <w:pPr>
        <w:pStyle w:val="3"/>
      </w:pPr>
      <w:bookmarkStart w:id="4" w:name="_Toc45380381"/>
      <w:r w:rsidRPr="00BB3C56">
        <w:t>1</w:t>
      </w:r>
      <w:r w:rsidR="00B0066D" w:rsidRPr="00BB3C56">
        <w:t>.1.</w:t>
      </w:r>
      <w:r w:rsidR="003449E6">
        <w:t xml:space="preserve"> </w:t>
      </w:r>
      <w:r w:rsidR="00B0066D" w:rsidRPr="00BB3C56">
        <w:t xml:space="preserve">Программы социально-экономического развития </w:t>
      </w:r>
      <w:r w:rsidR="003449E6">
        <w:t xml:space="preserve">  </w:t>
      </w:r>
      <w:r w:rsidR="00B0066D" w:rsidRPr="00BB3C56">
        <w:t>Апачинского сельского поселения</w:t>
      </w:r>
      <w:bookmarkEnd w:id="4"/>
    </w:p>
    <w:p w:rsidR="00B0066D" w:rsidRPr="00BB3C56" w:rsidRDefault="00B0066D" w:rsidP="00A645BA">
      <w:pPr>
        <w:tabs>
          <w:tab w:val="left" w:pos="0"/>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bCs/>
          <w:sz w:val="28"/>
          <w:szCs w:val="28"/>
        </w:rPr>
        <w:t>Основной ц</w:t>
      </w:r>
      <w:r w:rsidRPr="00BB3C56">
        <w:rPr>
          <w:rFonts w:ascii="Times New Roman" w:hAnsi="Times New Roman" w:cs="Times New Roman"/>
          <w:sz w:val="28"/>
          <w:szCs w:val="28"/>
        </w:rPr>
        <w:t xml:space="preserve">елью разработки изменений в генеральный план является создание предпосылок повышения эффективности управления развитием территории поселения с учетом развития территории </w:t>
      </w:r>
      <w:r w:rsidR="00E6280C">
        <w:rPr>
          <w:rFonts w:ascii="Times New Roman" w:hAnsi="Times New Roman" w:cs="Times New Roman"/>
          <w:sz w:val="28"/>
          <w:szCs w:val="28"/>
        </w:rPr>
        <w:t xml:space="preserve">поселения </w:t>
      </w:r>
      <w:r w:rsidRPr="00BB3C56">
        <w:rPr>
          <w:rFonts w:ascii="Times New Roman" w:hAnsi="Times New Roman" w:cs="Times New Roman"/>
          <w:sz w:val="28"/>
          <w:szCs w:val="28"/>
        </w:rPr>
        <w:t>Усть-Большерецк</w:t>
      </w:r>
      <w:r w:rsidR="00E6280C">
        <w:rPr>
          <w:rFonts w:ascii="Times New Roman" w:hAnsi="Times New Roman" w:cs="Times New Roman"/>
          <w:sz w:val="28"/>
          <w:szCs w:val="28"/>
        </w:rPr>
        <w:t>ого</w:t>
      </w:r>
      <w:r w:rsidRPr="00BB3C56">
        <w:rPr>
          <w:rFonts w:ascii="Times New Roman" w:hAnsi="Times New Roman" w:cs="Times New Roman"/>
          <w:sz w:val="28"/>
          <w:szCs w:val="28"/>
        </w:rPr>
        <w:t xml:space="preserve"> </w:t>
      </w:r>
      <w:r w:rsidR="00E6280C" w:rsidRPr="00BB3C56">
        <w:rPr>
          <w:rFonts w:ascii="Times New Roman" w:hAnsi="Times New Roman" w:cs="Times New Roman"/>
          <w:sz w:val="28"/>
          <w:szCs w:val="28"/>
        </w:rPr>
        <w:t xml:space="preserve">муниципального района </w:t>
      </w:r>
      <w:r w:rsidR="00E6280C">
        <w:rPr>
          <w:rFonts w:ascii="Times New Roman" w:hAnsi="Times New Roman" w:cs="Times New Roman"/>
          <w:sz w:val="28"/>
          <w:szCs w:val="28"/>
        </w:rPr>
        <w:t xml:space="preserve"> </w:t>
      </w:r>
      <w:r w:rsidRPr="00BB3C56">
        <w:rPr>
          <w:rFonts w:ascii="Times New Roman" w:hAnsi="Times New Roman" w:cs="Times New Roman"/>
          <w:sz w:val="28"/>
          <w:szCs w:val="28"/>
        </w:rPr>
        <w:t>на основании</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программ социально-экономического развития Камчатского края, планов и программ комплексного социально-экономического развития Усть-Большерецкого муниципального района и программы комплексного социально-экономического развития Апачинского сельского поселения</w:t>
      </w:r>
      <w:r w:rsidR="00B23D08">
        <w:rPr>
          <w:rFonts w:ascii="Times New Roman" w:hAnsi="Times New Roman" w:cs="Times New Roman"/>
          <w:sz w:val="28"/>
          <w:szCs w:val="28"/>
        </w:rPr>
        <w:t xml:space="preserve">,  </w:t>
      </w:r>
      <w:r w:rsidRPr="00BB3C56">
        <w:rPr>
          <w:rFonts w:ascii="Times New Roman" w:hAnsi="Times New Roman" w:cs="Times New Roman"/>
          <w:sz w:val="28"/>
          <w:szCs w:val="28"/>
        </w:rPr>
        <w:t xml:space="preserve"> с учетом программ, принятых в установленном порядке и реализуемых за счет средств федерального бюджета, бюджета Усть-Большерецкого муниципального района,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B0066D" w:rsidRPr="00BB3C56" w:rsidRDefault="00B0066D" w:rsidP="00A645BA">
      <w:pPr>
        <w:tabs>
          <w:tab w:val="left" w:pos="0"/>
        </w:tabs>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sz w:val="28"/>
          <w:szCs w:val="28"/>
        </w:rPr>
        <w:lastRenderedPageBreak/>
        <w:t>Развитие территории Усть-Большерецкого муниципального района и управление развитием</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предусматривается</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за счет формирования ресурсов информации, необходимой для принятия решений, способствующих улучшению условий жизнедеятельности населения; улучшению экологиче</w:t>
      </w:r>
      <w:r w:rsidRPr="00BB3C56">
        <w:rPr>
          <w:rFonts w:ascii="Times New Roman" w:hAnsi="Times New Roman" w:cs="Times New Roman"/>
          <w:spacing w:val="1"/>
          <w:sz w:val="28"/>
          <w:szCs w:val="28"/>
        </w:rPr>
        <w:t>ской ситуации; эффективному развитию инженерной, транспортной, производствен</w:t>
      </w:r>
      <w:r w:rsidRPr="00BB3C56">
        <w:rPr>
          <w:rFonts w:ascii="Times New Roman" w:hAnsi="Times New Roman" w:cs="Times New Roman"/>
          <w:sz w:val="28"/>
          <w:szCs w:val="28"/>
        </w:rPr>
        <w:t>ной и социальной инфраструктур; эффективному использованию земель рекреационного назначения; сохранению историко-культурного и природного наследия; обеспечению устойчивого градостроительного развития территории поселения.</w:t>
      </w:r>
    </w:p>
    <w:p w:rsidR="00E6280C" w:rsidRDefault="00B0066D" w:rsidP="00A645BA">
      <w:pPr>
        <w:pStyle w:val="text2cl"/>
        <w:spacing w:before="0" w:beforeAutospacing="0" w:after="0" w:afterAutospacing="0"/>
        <w:ind w:firstLine="709"/>
        <w:jc w:val="both"/>
        <w:rPr>
          <w:sz w:val="28"/>
          <w:szCs w:val="28"/>
        </w:rPr>
      </w:pPr>
      <w:r w:rsidRPr="00BB3C56">
        <w:rPr>
          <w:sz w:val="28"/>
          <w:szCs w:val="28"/>
        </w:rPr>
        <w:t>Для реализации программ социально-экономического развития Камчатского края, программы комплексного социально-экономического развития Усть-Большерецкого муниципального района и программы комплексного социально-экономического развития Апачинского сельского поселения данным проектом</w:t>
      </w:r>
      <w:r w:rsidR="003449E6">
        <w:rPr>
          <w:sz w:val="28"/>
          <w:szCs w:val="28"/>
        </w:rPr>
        <w:t xml:space="preserve"> </w:t>
      </w:r>
      <w:r w:rsidRPr="00BB3C56">
        <w:rPr>
          <w:sz w:val="28"/>
          <w:szCs w:val="28"/>
        </w:rPr>
        <w:t xml:space="preserve">предлагается скорректировать, привести в соответствие с перспективой развития поселения: </w:t>
      </w:r>
    </w:p>
    <w:p w:rsidR="00E6280C" w:rsidRDefault="00E6280C" w:rsidP="00A645BA">
      <w:pPr>
        <w:pStyle w:val="text2cl"/>
        <w:spacing w:before="0" w:beforeAutospacing="0" w:after="0" w:afterAutospacing="0"/>
        <w:ind w:firstLine="709"/>
        <w:jc w:val="both"/>
        <w:rPr>
          <w:sz w:val="28"/>
          <w:szCs w:val="28"/>
        </w:rPr>
      </w:pPr>
      <w:r>
        <w:rPr>
          <w:sz w:val="28"/>
          <w:szCs w:val="28"/>
        </w:rPr>
        <w:t>-</w:t>
      </w:r>
      <w:r w:rsidR="00B0066D" w:rsidRPr="00BB3C56">
        <w:rPr>
          <w:sz w:val="28"/>
          <w:szCs w:val="28"/>
        </w:rPr>
        <w:t xml:space="preserve">общую численность населения; </w:t>
      </w:r>
    </w:p>
    <w:p w:rsidR="00E6280C" w:rsidRDefault="00E6280C" w:rsidP="00A645BA">
      <w:pPr>
        <w:pStyle w:val="text2cl"/>
        <w:spacing w:before="0" w:beforeAutospacing="0" w:after="0" w:afterAutospacing="0"/>
        <w:ind w:firstLine="709"/>
        <w:jc w:val="both"/>
        <w:rPr>
          <w:sz w:val="28"/>
          <w:szCs w:val="28"/>
        </w:rPr>
      </w:pPr>
      <w:r>
        <w:rPr>
          <w:sz w:val="28"/>
          <w:szCs w:val="28"/>
        </w:rPr>
        <w:t>-</w:t>
      </w:r>
      <w:r w:rsidR="00B0066D" w:rsidRPr="00BB3C56">
        <w:rPr>
          <w:sz w:val="28"/>
          <w:szCs w:val="28"/>
        </w:rPr>
        <w:t xml:space="preserve">изменение границ населенного пункта </w:t>
      </w:r>
      <w:r>
        <w:rPr>
          <w:sz w:val="28"/>
          <w:szCs w:val="28"/>
        </w:rPr>
        <w:t>Апачинского сельского поселения</w:t>
      </w:r>
      <w:r w:rsidR="00B0066D" w:rsidRPr="00BB3C56">
        <w:rPr>
          <w:sz w:val="28"/>
          <w:szCs w:val="28"/>
        </w:rPr>
        <w:t>;</w:t>
      </w:r>
    </w:p>
    <w:p w:rsidR="00E6280C" w:rsidRDefault="00E6280C" w:rsidP="00A645BA">
      <w:pPr>
        <w:pStyle w:val="text2cl"/>
        <w:spacing w:before="0" w:beforeAutospacing="0" w:after="0" w:afterAutospacing="0"/>
        <w:ind w:firstLine="709"/>
        <w:jc w:val="both"/>
        <w:rPr>
          <w:sz w:val="28"/>
          <w:szCs w:val="28"/>
        </w:rPr>
      </w:pPr>
      <w:r>
        <w:rPr>
          <w:sz w:val="28"/>
          <w:szCs w:val="28"/>
        </w:rPr>
        <w:t>-</w:t>
      </w:r>
      <w:r w:rsidR="00B0066D" w:rsidRPr="00BB3C56">
        <w:rPr>
          <w:sz w:val="28"/>
          <w:szCs w:val="28"/>
        </w:rPr>
        <w:t xml:space="preserve"> существующие и планируемые объекты капитального строительства по поселению; </w:t>
      </w:r>
    </w:p>
    <w:p w:rsidR="00B0066D" w:rsidRDefault="00E6280C" w:rsidP="00A645BA">
      <w:pPr>
        <w:pStyle w:val="text2cl"/>
        <w:spacing w:before="0" w:beforeAutospacing="0" w:after="0" w:afterAutospacing="0"/>
        <w:ind w:firstLine="709"/>
        <w:jc w:val="both"/>
        <w:rPr>
          <w:sz w:val="28"/>
          <w:szCs w:val="28"/>
        </w:rPr>
      </w:pPr>
      <w:r>
        <w:rPr>
          <w:sz w:val="28"/>
          <w:szCs w:val="28"/>
        </w:rPr>
        <w:t>-</w:t>
      </w:r>
      <w:r w:rsidR="00B0066D" w:rsidRPr="00BB3C56">
        <w:rPr>
          <w:sz w:val="28"/>
          <w:szCs w:val="28"/>
        </w:rPr>
        <w:t xml:space="preserve">функциональное зонирование с учетом ранее предоставленных земельных участков под строительство </w:t>
      </w:r>
      <w:r w:rsidR="00BC1F7A" w:rsidRPr="00BB3C56">
        <w:rPr>
          <w:sz w:val="28"/>
          <w:szCs w:val="28"/>
        </w:rPr>
        <w:t>в Апачинском сельском поселении,</w:t>
      </w:r>
      <w:r w:rsidR="003449E6">
        <w:rPr>
          <w:sz w:val="28"/>
          <w:szCs w:val="28"/>
        </w:rPr>
        <w:t xml:space="preserve"> </w:t>
      </w:r>
      <w:r w:rsidR="00B0066D" w:rsidRPr="00BB3C56">
        <w:rPr>
          <w:sz w:val="28"/>
          <w:szCs w:val="28"/>
        </w:rPr>
        <w:t>планируемые для размещения</w:t>
      </w:r>
      <w:r w:rsidR="003449E6">
        <w:rPr>
          <w:sz w:val="28"/>
          <w:szCs w:val="28"/>
        </w:rPr>
        <w:t xml:space="preserve"> </w:t>
      </w:r>
      <w:r w:rsidR="00B0066D" w:rsidRPr="00BB3C56">
        <w:rPr>
          <w:sz w:val="28"/>
          <w:szCs w:val="28"/>
        </w:rPr>
        <w:t xml:space="preserve">объекты местного значения поселения, </w:t>
      </w:r>
      <w:r w:rsidR="00BC1F7A" w:rsidRPr="00BB3C56">
        <w:rPr>
          <w:sz w:val="28"/>
          <w:szCs w:val="28"/>
        </w:rPr>
        <w:t xml:space="preserve">объекты </w:t>
      </w:r>
      <w:r w:rsidR="00B0066D" w:rsidRPr="00BB3C56">
        <w:rPr>
          <w:sz w:val="28"/>
          <w:szCs w:val="28"/>
        </w:rPr>
        <w:t>инженерной и транспортной</w:t>
      </w:r>
      <w:r w:rsidR="003449E6">
        <w:rPr>
          <w:sz w:val="28"/>
          <w:szCs w:val="28"/>
        </w:rPr>
        <w:t xml:space="preserve"> </w:t>
      </w:r>
      <w:r w:rsidR="00B0066D" w:rsidRPr="00BB3C56">
        <w:rPr>
          <w:sz w:val="28"/>
          <w:szCs w:val="28"/>
        </w:rPr>
        <w:t>инфраструктур.</w:t>
      </w:r>
    </w:p>
    <w:p w:rsidR="003449E6" w:rsidRPr="00BB3C56" w:rsidRDefault="003449E6" w:rsidP="003449E6">
      <w:pPr>
        <w:pStyle w:val="4"/>
      </w:pPr>
    </w:p>
    <w:p w:rsidR="00B0066D" w:rsidRPr="00BB3C56" w:rsidRDefault="00BC1F7A" w:rsidP="00B23ADA">
      <w:pPr>
        <w:pStyle w:val="3"/>
      </w:pPr>
      <w:bookmarkStart w:id="5" w:name="_Toc45380382"/>
      <w:r w:rsidRPr="00BB3C56">
        <w:t>1</w:t>
      </w:r>
      <w:r w:rsidR="00B0066D" w:rsidRPr="00BB3C56">
        <w:t>.2. Прогноз численности населения Усть-Большерецкого муниципального района.</w:t>
      </w:r>
      <w:bookmarkEnd w:id="5"/>
    </w:p>
    <w:p w:rsidR="00B0066D" w:rsidRPr="00BB3C56" w:rsidRDefault="003449E6"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5E08" w:rsidRPr="00BB3C56">
        <w:rPr>
          <w:rFonts w:ascii="Times New Roman" w:hAnsi="Times New Roman" w:cs="Times New Roman"/>
          <w:sz w:val="28"/>
          <w:szCs w:val="28"/>
        </w:rPr>
        <w:t>Анализ демографической ситуации в муниципальном районе и перспективы её изменения производились на основе исходных данных, предоставленных администрацией Апачинского сельского поселения и на основе данных разработанных предыдущим проектом,</w:t>
      </w:r>
      <w:r>
        <w:rPr>
          <w:rFonts w:ascii="Times New Roman" w:hAnsi="Times New Roman" w:cs="Times New Roman"/>
          <w:sz w:val="28"/>
          <w:szCs w:val="28"/>
        </w:rPr>
        <w:t xml:space="preserve"> </w:t>
      </w:r>
      <w:r w:rsidR="00505E08" w:rsidRPr="00BB3C56">
        <w:rPr>
          <w:rFonts w:ascii="Times New Roman" w:hAnsi="Times New Roman" w:cs="Times New Roman"/>
          <w:sz w:val="28"/>
          <w:szCs w:val="28"/>
        </w:rPr>
        <w:t>разработанным в 2009 году ООО «Научно-проектная организация «Южный градостроительный центр».</w:t>
      </w:r>
    </w:p>
    <w:p w:rsidR="00F4142E" w:rsidRPr="00BB3C56" w:rsidRDefault="00F4142E" w:rsidP="00A645BA">
      <w:pPr>
        <w:pStyle w:val="21"/>
        <w:spacing w:after="0" w:line="240" w:lineRule="auto"/>
        <w:ind w:left="0" w:firstLine="709"/>
        <w:jc w:val="both"/>
        <w:rPr>
          <w:sz w:val="28"/>
          <w:szCs w:val="28"/>
        </w:rPr>
      </w:pPr>
      <w:r w:rsidRPr="00BB3C56">
        <w:rPr>
          <w:sz w:val="28"/>
          <w:szCs w:val="28"/>
        </w:rPr>
        <w:t xml:space="preserve">Население - один из первостепенных, главных элементов формирования градостроительной системы любого уровня. Анализ демографической ситуации является одной из важнейших составляющих оценки социально-экономического состояния объекта исследования.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 </w:t>
      </w:r>
    </w:p>
    <w:p w:rsidR="00F4142E" w:rsidRPr="00BB3C56" w:rsidRDefault="00F4142E"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В Апачинском сельском поселении на территории </w:t>
      </w:r>
      <w:r w:rsidR="00BC1F7A" w:rsidRPr="00BB3C56">
        <w:rPr>
          <w:rFonts w:ascii="Times New Roman" w:hAnsi="Times New Roman" w:cs="Times New Roman"/>
          <w:sz w:val="28"/>
          <w:szCs w:val="28"/>
        </w:rPr>
        <w:t>13,11</w:t>
      </w:r>
      <w:r w:rsidRPr="00BB3C56">
        <w:rPr>
          <w:rFonts w:ascii="Times New Roman" w:hAnsi="Times New Roman" w:cs="Times New Roman"/>
          <w:sz w:val="28"/>
          <w:szCs w:val="28"/>
        </w:rPr>
        <w:t xml:space="preserve"> км</w:t>
      </w:r>
      <w:r w:rsidRPr="00BB3C56">
        <w:rPr>
          <w:rFonts w:ascii="Times New Roman" w:hAnsi="Times New Roman" w:cs="Times New Roman"/>
          <w:sz w:val="28"/>
          <w:szCs w:val="28"/>
          <w:vertAlign w:val="superscript"/>
        </w:rPr>
        <w:t>2</w:t>
      </w:r>
      <w:r w:rsidR="00BC1F7A" w:rsidRPr="00BB3C56">
        <w:rPr>
          <w:rFonts w:ascii="Times New Roman" w:hAnsi="Times New Roman" w:cs="Times New Roman"/>
          <w:sz w:val="28"/>
          <w:szCs w:val="28"/>
        </w:rPr>
        <w:t xml:space="preserve"> на 1 января 2018</w:t>
      </w:r>
      <w:r w:rsidR="00187D41" w:rsidRPr="00BB3C56">
        <w:rPr>
          <w:rFonts w:ascii="Times New Roman" w:hAnsi="Times New Roman" w:cs="Times New Roman"/>
          <w:sz w:val="28"/>
          <w:szCs w:val="28"/>
        </w:rPr>
        <w:t xml:space="preserve"> </w:t>
      </w:r>
      <w:r w:rsidRPr="00BB3C56">
        <w:rPr>
          <w:rFonts w:ascii="Times New Roman" w:hAnsi="Times New Roman" w:cs="Times New Roman"/>
          <w:sz w:val="28"/>
          <w:szCs w:val="28"/>
        </w:rPr>
        <w:t xml:space="preserve">года проживали </w:t>
      </w:r>
      <w:r w:rsidR="00BC1F7A" w:rsidRPr="00BB3C56">
        <w:rPr>
          <w:rFonts w:ascii="Times New Roman" w:hAnsi="Times New Roman" w:cs="Times New Roman"/>
          <w:sz w:val="28"/>
          <w:szCs w:val="28"/>
        </w:rPr>
        <w:t>975</w:t>
      </w:r>
      <w:r w:rsidRPr="00BB3C56">
        <w:rPr>
          <w:rFonts w:ascii="Times New Roman" w:hAnsi="Times New Roman" w:cs="Times New Roman"/>
          <w:sz w:val="28"/>
          <w:szCs w:val="28"/>
        </w:rPr>
        <w:t xml:space="preserve"> человек. </w:t>
      </w:r>
    </w:p>
    <w:p w:rsidR="00716CC9" w:rsidRPr="00BB3C56" w:rsidRDefault="00716CC9" w:rsidP="00A645BA">
      <w:pPr>
        <w:pStyle w:val="21"/>
        <w:spacing w:after="0" w:line="240" w:lineRule="auto"/>
        <w:ind w:left="0" w:firstLine="709"/>
        <w:jc w:val="both"/>
        <w:rPr>
          <w:sz w:val="28"/>
          <w:szCs w:val="28"/>
        </w:rPr>
      </w:pPr>
      <w:r w:rsidRPr="00BB3C56">
        <w:rPr>
          <w:sz w:val="28"/>
          <w:szCs w:val="28"/>
        </w:rPr>
        <w:t>В Апачинском сельском поселении максимальная численность населения за исследуемый пер</w:t>
      </w:r>
      <w:r w:rsidR="00B66BCC" w:rsidRPr="00BB3C56">
        <w:rPr>
          <w:sz w:val="28"/>
          <w:szCs w:val="28"/>
        </w:rPr>
        <w:t>иод была зарегистрирована в 2010</w:t>
      </w:r>
      <w:r w:rsidRPr="00BB3C56">
        <w:rPr>
          <w:sz w:val="28"/>
          <w:szCs w:val="28"/>
        </w:rPr>
        <w:t xml:space="preserve"> году. Начиная с этого года, численность населения</w:t>
      </w:r>
      <w:r w:rsidR="00224C4B" w:rsidRPr="00BB3C56">
        <w:rPr>
          <w:sz w:val="28"/>
          <w:szCs w:val="28"/>
        </w:rPr>
        <w:t xml:space="preserve"> сокращается (таб. 1).</w:t>
      </w:r>
    </w:p>
    <w:p w:rsidR="00B66BCC" w:rsidRPr="00BB3C56" w:rsidRDefault="00B66BCC" w:rsidP="00631145">
      <w:pPr>
        <w:pStyle w:val="21"/>
        <w:spacing w:after="0" w:line="360" w:lineRule="auto"/>
        <w:ind w:left="0" w:firstLine="709"/>
        <w:jc w:val="right"/>
        <w:rPr>
          <w:sz w:val="28"/>
          <w:szCs w:val="28"/>
        </w:rPr>
      </w:pPr>
      <w:r w:rsidRPr="00BB3C56">
        <w:rPr>
          <w:sz w:val="28"/>
          <w:szCs w:val="28"/>
        </w:rPr>
        <w:lastRenderedPageBreak/>
        <w:t>Таблица 1</w:t>
      </w:r>
    </w:p>
    <w:tbl>
      <w:tblPr>
        <w:tblStyle w:val="ab"/>
        <w:tblW w:w="0" w:type="auto"/>
        <w:jc w:val="center"/>
        <w:tblLook w:val="04A0"/>
      </w:tblPr>
      <w:tblGrid>
        <w:gridCol w:w="1154"/>
        <w:gridCol w:w="1040"/>
        <w:gridCol w:w="1066"/>
        <w:gridCol w:w="1066"/>
        <w:gridCol w:w="1066"/>
        <w:gridCol w:w="1066"/>
        <w:gridCol w:w="1067"/>
        <w:gridCol w:w="1067"/>
        <w:gridCol w:w="1067"/>
      </w:tblGrid>
      <w:tr w:rsidR="00B66BCC" w:rsidRPr="00BB3C56" w:rsidTr="00B66BCC">
        <w:trPr>
          <w:jc w:val="center"/>
        </w:trPr>
        <w:tc>
          <w:tcPr>
            <w:tcW w:w="1066" w:type="dxa"/>
          </w:tcPr>
          <w:p w:rsidR="00B66BCC" w:rsidRPr="00BB3C56" w:rsidRDefault="00B66BCC" w:rsidP="003449E6">
            <w:pPr>
              <w:pStyle w:val="21"/>
              <w:spacing w:after="0" w:line="360" w:lineRule="auto"/>
              <w:ind w:left="0"/>
              <w:jc w:val="both"/>
              <w:rPr>
                <w:sz w:val="28"/>
                <w:szCs w:val="28"/>
              </w:rPr>
            </w:pPr>
            <w:r w:rsidRPr="00BB3C56">
              <w:rPr>
                <w:sz w:val="28"/>
                <w:szCs w:val="28"/>
              </w:rPr>
              <w:t>год</w:t>
            </w:r>
          </w:p>
        </w:tc>
        <w:tc>
          <w:tcPr>
            <w:tcW w:w="1040" w:type="dxa"/>
          </w:tcPr>
          <w:p w:rsidR="00B66BCC" w:rsidRPr="00BB3C56" w:rsidRDefault="00B66BCC" w:rsidP="003449E6">
            <w:pPr>
              <w:pStyle w:val="21"/>
              <w:spacing w:after="0" w:line="360" w:lineRule="auto"/>
              <w:ind w:left="0"/>
              <w:jc w:val="both"/>
              <w:rPr>
                <w:sz w:val="28"/>
                <w:szCs w:val="28"/>
              </w:rPr>
            </w:pPr>
            <w:r w:rsidRPr="00BB3C56">
              <w:rPr>
                <w:sz w:val="28"/>
                <w:szCs w:val="28"/>
              </w:rPr>
              <w:t>2010</w:t>
            </w:r>
          </w:p>
        </w:tc>
        <w:tc>
          <w:tcPr>
            <w:tcW w:w="1066" w:type="dxa"/>
          </w:tcPr>
          <w:p w:rsidR="00B66BCC" w:rsidRPr="00BB3C56" w:rsidRDefault="00B66BCC" w:rsidP="003449E6">
            <w:pPr>
              <w:pStyle w:val="21"/>
              <w:spacing w:after="0" w:line="360" w:lineRule="auto"/>
              <w:ind w:left="0"/>
              <w:jc w:val="both"/>
              <w:rPr>
                <w:sz w:val="28"/>
                <w:szCs w:val="28"/>
              </w:rPr>
            </w:pPr>
            <w:r w:rsidRPr="00BB3C56">
              <w:rPr>
                <w:sz w:val="28"/>
                <w:szCs w:val="28"/>
              </w:rPr>
              <w:t>2012</w:t>
            </w:r>
          </w:p>
        </w:tc>
        <w:tc>
          <w:tcPr>
            <w:tcW w:w="1066" w:type="dxa"/>
          </w:tcPr>
          <w:p w:rsidR="00B66BCC" w:rsidRPr="00BB3C56" w:rsidRDefault="00B66BCC" w:rsidP="003449E6">
            <w:pPr>
              <w:pStyle w:val="21"/>
              <w:spacing w:after="0" w:line="360" w:lineRule="auto"/>
              <w:ind w:left="0"/>
              <w:jc w:val="both"/>
              <w:rPr>
                <w:sz w:val="28"/>
                <w:szCs w:val="28"/>
              </w:rPr>
            </w:pPr>
            <w:r w:rsidRPr="00BB3C56">
              <w:rPr>
                <w:sz w:val="28"/>
                <w:szCs w:val="28"/>
              </w:rPr>
              <w:t>2013</w:t>
            </w:r>
          </w:p>
        </w:tc>
        <w:tc>
          <w:tcPr>
            <w:tcW w:w="1066" w:type="dxa"/>
          </w:tcPr>
          <w:p w:rsidR="00B66BCC" w:rsidRPr="00BB3C56" w:rsidRDefault="00B66BCC" w:rsidP="003449E6">
            <w:pPr>
              <w:pStyle w:val="21"/>
              <w:spacing w:after="0" w:line="360" w:lineRule="auto"/>
              <w:ind w:left="0"/>
              <w:jc w:val="both"/>
              <w:rPr>
                <w:sz w:val="28"/>
                <w:szCs w:val="28"/>
              </w:rPr>
            </w:pPr>
            <w:r w:rsidRPr="00BB3C56">
              <w:rPr>
                <w:sz w:val="28"/>
                <w:szCs w:val="28"/>
              </w:rPr>
              <w:t>2014</w:t>
            </w:r>
          </w:p>
        </w:tc>
        <w:tc>
          <w:tcPr>
            <w:tcW w:w="1066" w:type="dxa"/>
          </w:tcPr>
          <w:p w:rsidR="00B66BCC" w:rsidRPr="00BB3C56" w:rsidRDefault="00B66BCC" w:rsidP="003449E6">
            <w:pPr>
              <w:pStyle w:val="21"/>
              <w:spacing w:after="0" w:line="360" w:lineRule="auto"/>
              <w:ind w:left="0"/>
              <w:jc w:val="both"/>
              <w:rPr>
                <w:sz w:val="28"/>
                <w:szCs w:val="28"/>
              </w:rPr>
            </w:pPr>
            <w:r w:rsidRPr="00BB3C56">
              <w:rPr>
                <w:sz w:val="28"/>
                <w:szCs w:val="28"/>
              </w:rPr>
              <w:t>2015</w:t>
            </w:r>
          </w:p>
        </w:tc>
        <w:tc>
          <w:tcPr>
            <w:tcW w:w="1067" w:type="dxa"/>
          </w:tcPr>
          <w:p w:rsidR="00B66BCC" w:rsidRPr="00BB3C56" w:rsidRDefault="00B66BCC" w:rsidP="003449E6">
            <w:pPr>
              <w:pStyle w:val="21"/>
              <w:spacing w:after="0" w:line="360" w:lineRule="auto"/>
              <w:ind w:left="0"/>
              <w:jc w:val="both"/>
              <w:rPr>
                <w:sz w:val="28"/>
                <w:szCs w:val="28"/>
              </w:rPr>
            </w:pPr>
            <w:r w:rsidRPr="00BB3C56">
              <w:rPr>
                <w:sz w:val="28"/>
                <w:szCs w:val="28"/>
              </w:rPr>
              <w:t>2016</w:t>
            </w:r>
          </w:p>
        </w:tc>
        <w:tc>
          <w:tcPr>
            <w:tcW w:w="1067" w:type="dxa"/>
          </w:tcPr>
          <w:p w:rsidR="00B66BCC" w:rsidRPr="00BB3C56" w:rsidRDefault="00B66BCC" w:rsidP="003449E6">
            <w:pPr>
              <w:pStyle w:val="21"/>
              <w:spacing w:after="0" w:line="360" w:lineRule="auto"/>
              <w:ind w:left="0"/>
              <w:jc w:val="both"/>
              <w:rPr>
                <w:sz w:val="28"/>
                <w:szCs w:val="28"/>
              </w:rPr>
            </w:pPr>
            <w:r w:rsidRPr="00BB3C56">
              <w:rPr>
                <w:sz w:val="28"/>
                <w:szCs w:val="28"/>
              </w:rPr>
              <w:t>2017</w:t>
            </w:r>
          </w:p>
        </w:tc>
        <w:tc>
          <w:tcPr>
            <w:tcW w:w="1067" w:type="dxa"/>
          </w:tcPr>
          <w:p w:rsidR="00B66BCC" w:rsidRPr="00BB3C56" w:rsidRDefault="00B66BCC" w:rsidP="003449E6">
            <w:pPr>
              <w:pStyle w:val="21"/>
              <w:spacing w:after="0" w:line="360" w:lineRule="auto"/>
              <w:ind w:left="0"/>
              <w:jc w:val="both"/>
              <w:rPr>
                <w:sz w:val="28"/>
                <w:szCs w:val="28"/>
              </w:rPr>
            </w:pPr>
            <w:r w:rsidRPr="00BB3C56">
              <w:rPr>
                <w:sz w:val="28"/>
                <w:szCs w:val="28"/>
              </w:rPr>
              <w:t>2018</w:t>
            </w:r>
          </w:p>
        </w:tc>
      </w:tr>
      <w:tr w:rsidR="00B66BCC" w:rsidRPr="00BB3C56" w:rsidTr="00B66BCC">
        <w:trPr>
          <w:jc w:val="center"/>
        </w:trPr>
        <w:tc>
          <w:tcPr>
            <w:tcW w:w="1066" w:type="dxa"/>
          </w:tcPr>
          <w:p w:rsidR="00B66BCC" w:rsidRPr="00BB3C56" w:rsidRDefault="00B66BCC" w:rsidP="003449E6">
            <w:pPr>
              <w:pStyle w:val="21"/>
              <w:spacing w:after="0" w:line="360" w:lineRule="auto"/>
              <w:ind w:left="0"/>
              <w:jc w:val="both"/>
              <w:rPr>
                <w:sz w:val="28"/>
                <w:szCs w:val="28"/>
              </w:rPr>
            </w:pPr>
            <w:r w:rsidRPr="00BB3C56">
              <w:rPr>
                <w:sz w:val="28"/>
                <w:szCs w:val="28"/>
              </w:rPr>
              <w:t>человек</w:t>
            </w:r>
          </w:p>
        </w:tc>
        <w:tc>
          <w:tcPr>
            <w:tcW w:w="1040" w:type="dxa"/>
          </w:tcPr>
          <w:p w:rsidR="00B66BCC" w:rsidRPr="00BB3C56" w:rsidRDefault="00B66BCC" w:rsidP="003449E6">
            <w:pPr>
              <w:pStyle w:val="21"/>
              <w:spacing w:after="0" w:line="360" w:lineRule="auto"/>
              <w:ind w:left="0"/>
              <w:jc w:val="both"/>
              <w:rPr>
                <w:sz w:val="28"/>
                <w:szCs w:val="28"/>
              </w:rPr>
            </w:pPr>
            <w:r w:rsidRPr="00BB3C56">
              <w:rPr>
                <w:sz w:val="28"/>
                <w:szCs w:val="28"/>
              </w:rPr>
              <w:t>1060</w:t>
            </w:r>
          </w:p>
        </w:tc>
        <w:tc>
          <w:tcPr>
            <w:tcW w:w="1066" w:type="dxa"/>
          </w:tcPr>
          <w:p w:rsidR="00B66BCC" w:rsidRPr="00BB3C56" w:rsidRDefault="00B66BCC" w:rsidP="003449E6">
            <w:pPr>
              <w:pStyle w:val="21"/>
              <w:spacing w:after="0" w:line="360" w:lineRule="auto"/>
              <w:ind w:left="0"/>
              <w:jc w:val="both"/>
              <w:rPr>
                <w:sz w:val="28"/>
                <w:szCs w:val="28"/>
              </w:rPr>
            </w:pPr>
            <w:r w:rsidRPr="00BB3C56">
              <w:rPr>
                <w:sz w:val="28"/>
                <w:szCs w:val="28"/>
              </w:rPr>
              <w:t>1041</w:t>
            </w:r>
          </w:p>
        </w:tc>
        <w:tc>
          <w:tcPr>
            <w:tcW w:w="1066" w:type="dxa"/>
          </w:tcPr>
          <w:p w:rsidR="00B66BCC" w:rsidRPr="00BB3C56" w:rsidRDefault="00B66BCC" w:rsidP="003449E6">
            <w:pPr>
              <w:pStyle w:val="21"/>
              <w:spacing w:after="0" w:line="360" w:lineRule="auto"/>
              <w:ind w:left="0"/>
              <w:jc w:val="both"/>
              <w:rPr>
                <w:sz w:val="28"/>
                <w:szCs w:val="28"/>
              </w:rPr>
            </w:pPr>
            <w:r w:rsidRPr="00BB3C56">
              <w:rPr>
                <w:sz w:val="28"/>
                <w:szCs w:val="28"/>
              </w:rPr>
              <w:t>1033</w:t>
            </w:r>
          </w:p>
        </w:tc>
        <w:tc>
          <w:tcPr>
            <w:tcW w:w="1066" w:type="dxa"/>
          </w:tcPr>
          <w:p w:rsidR="00B66BCC" w:rsidRPr="00BB3C56" w:rsidRDefault="00B66BCC" w:rsidP="003449E6">
            <w:pPr>
              <w:pStyle w:val="21"/>
              <w:spacing w:after="0" w:line="360" w:lineRule="auto"/>
              <w:ind w:left="0"/>
              <w:jc w:val="both"/>
              <w:rPr>
                <w:sz w:val="28"/>
                <w:szCs w:val="28"/>
              </w:rPr>
            </w:pPr>
            <w:r w:rsidRPr="00BB3C56">
              <w:rPr>
                <w:sz w:val="28"/>
                <w:szCs w:val="28"/>
              </w:rPr>
              <w:t>1018</w:t>
            </w:r>
          </w:p>
        </w:tc>
        <w:tc>
          <w:tcPr>
            <w:tcW w:w="1066" w:type="dxa"/>
          </w:tcPr>
          <w:p w:rsidR="00B66BCC" w:rsidRPr="00BB3C56" w:rsidRDefault="00B66BCC" w:rsidP="003449E6">
            <w:pPr>
              <w:pStyle w:val="21"/>
              <w:spacing w:after="0" w:line="360" w:lineRule="auto"/>
              <w:ind w:left="0"/>
              <w:jc w:val="both"/>
              <w:rPr>
                <w:sz w:val="28"/>
                <w:szCs w:val="28"/>
              </w:rPr>
            </w:pPr>
            <w:r w:rsidRPr="00BB3C56">
              <w:rPr>
                <w:sz w:val="28"/>
                <w:szCs w:val="28"/>
              </w:rPr>
              <w:t>994</w:t>
            </w:r>
          </w:p>
        </w:tc>
        <w:tc>
          <w:tcPr>
            <w:tcW w:w="1067" w:type="dxa"/>
          </w:tcPr>
          <w:p w:rsidR="00B66BCC" w:rsidRPr="00BB3C56" w:rsidRDefault="00B66BCC" w:rsidP="003449E6">
            <w:pPr>
              <w:pStyle w:val="21"/>
              <w:spacing w:after="0" w:line="360" w:lineRule="auto"/>
              <w:ind w:left="0"/>
              <w:jc w:val="both"/>
              <w:rPr>
                <w:sz w:val="28"/>
                <w:szCs w:val="28"/>
              </w:rPr>
            </w:pPr>
            <w:r w:rsidRPr="00BB3C56">
              <w:rPr>
                <w:sz w:val="28"/>
                <w:szCs w:val="28"/>
              </w:rPr>
              <w:t>968</w:t>
            </w:r>
          </w:p>
        </w:tc>
        <w:tc>
          <w:tcPr>
            <w:tcW w:w="1067" w:type="dxa"/>
          </w:tcPr>
          <w:p w:rsidR="00B66BCC" w:rsidRPr="00BB3C56" w:rsidRDefault="00B66BCC" w:rsidP="003449E6">
            <w:pPr>
              <w:pStyle w:val="21"/>
              <w:spacing w:after="0" w:line="360" w:lineRule="auto"/>
              <w:ind w:left="0"/>
              <w:jc w:val="both"/>
              <w:rPr>
                <w:sz w:val="28"/>
                <w:szCs w:val="28"/>
              </w:rPr>
            </w:pPr>
            <w:r w:rsidRPr="00BB3C56">
              <w:rPr>
                <w:sz w:val="28"/>
                <w:szCs w:val="28"/>
              </w:rPr>
              <w:t>962</w:t>
            </w:r>
          </w:p>
        </w:tc>
        <w:tc>
          <w:tcPr>
            <w:tcW w:w="1067" w:type="dxa"/>
          </w:tcPr>
          <w:p w:rsidR="00B66BCC" w:rsidRPr="00BB3C56" w:rsidRDefault="00B66BCC" w:rsidP="003449E6">
            <w:pPr>
              <w:pStyle w:val="21"/>
              <w:spacing w:after="0" w:line="360" w:lineRule="auto"/>
              <w:ind w:left="0"/>
              <w:jc w:val="both"/>
              <w:rPr>
                <w:sz w:val="28"/>
                <w:szCs w:val="28"/>
              </w:rPr>
            </w:pPr>
            <w:r w:rsidRPr="00BB3C56">
              <w:rPr>
                <w:sz w:val="28"/>
                <w:szCs w:val="28"/>
              </w:rPr>
              <w:t>975</w:t>
            </w:r>
          </w:p>
        </w:tc>
      </w:tr>
    </w:tbl>
    <w:p w:rsidR="00B66BCC" w:rsidRPr="00BB3C56" w:rsidRDefault="00B66BCC" w:rsidP="00BB3C56">
      <w:pPr>
        <w:pStyle w:val="21"/>
        <w:spacing w:after="0" w:line="360" w:lineRule="auto"/>
        <w:ind w:left="0" w:firstLine="709"/>
        <w:jc w:val="both"/>
        <w:rPr>
          <w:sz w:val="28"/>
          <w:szCs w:val="28"/>
        </w:rPr>
      </w:pPr>
    </w:p>
    <w:p w:rsidR="00716CC9" w:rsidRPr="00BB3C56" w:rsidRDefault="00716CC9" w:rsidP="00A645BA">
      <w:pPr>
        <w:pStyle w:val="21"/>
        <w:spacing w:after="0" w:line="240" w:lineRule="auto"/>
        <w:ind w:left="0" w:firstLine="709"/>
        <w:jc w:val="both"/>
        <w:rPr>
          <w:sz w:val="28"/>
          <w:szCs w:val="28"/>
        </w:rPr>
      </w:pPr>
      <w:r w:rsidRPr="00BB3C56">
        <w:rPr>
          <w:sz w:val="28"/>
          <w:szCs w:val="28"/>
        </w:rPr>
        <w:t>Динамика численности населения напрямую зависит от показателей естественного и механического движения населения, которые в сумме дают общее представление об изменении численности населения. Общий прирост населения Апачинского сельского поселения демонстрирует стабильную отрицательную динамику. В этих условиях основные усилия должны быть направлены на восстановление положительного естественного прироста, в первую очередь путем снижения уровня смертности и повышения рождаемости, а так же привлечение населения работоспособного возраста из других регионов страны.</w:t>
      </w:r>
    </w:p>
    <w:p w:rsidR="00B66BCC" w:rsidRPr="00BB3C56" w:rsidRDefault="00B66BCC"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 xml:space="preserve">Прогноз численности населения на расчетный срок до 2040 г. произведён с использованием статистических методов обработки демографической информации за 2010-2017 гг. </w:t>
      </w:r>
    </w:p>
    <w:p w:rsidR="00B66BCC" w:rsidRPr="00BB3C56" w:rsidRDefault="00B66BCC" w:rsidP="00A645BA">
      <w:pPr>
        <w:pStyle w:val="S"/>
        <w:keepNext/>
        <w:rPr>
          <w:rFonts w:ascii="Times New Roman" w:hAnsi="Times New Roman" w:cs="Times New Roman"/>
          <w:sz w:val="28"/>
          <w:szCs w:val="28"/>
        </w:rPr>
      </w:pPr>
      <w:r w:rsidRPr="00BB3C56">
        <w:rPr>
          <w:rFonts w:ascii="Times New Roman" w:hAnsi="Times New Roman" w:cs="Times New Roman"/>
          <w:sz w:val="28"/>
          <w:szCs w:val="28"/>
        </w:rPr>
        <w:t>Прирост населения к расчетному сроку в Апачинском сельском поселении составит 20%. Согласно приведенных расчетов численность населения составит 1050 человек.</w:t>
      </w:r>
    </w:p>
    <w:p w:rsidR="00B66BCC" w:rsidRPr="00BB3C56" w:rsidRDefault="00B66BCC" w:rsidP="00BB3C56">
      <w:pPr>
        <w:pStyle w:val="21"/>
        <w:spacing w:after="0" w:line="360" w:lineRule="auto"/>
        <w:ind w:left="0" w:firstLine="709"/>
        <w:jc w:val="both"/>
        <w:rPr>
          <w:sz w:val="28"/>
          <w:szCs w:val="28"/>
        </w:rPr>
      </w:pPr>
    </w:p>
    <w:p w:rsidR="004D0D74" w:rsidRPr="00BB3C56" w:rsidRDefault="00224C4B" w:rsidP="00B23ADA">
      <w:pPr>
        <w:pStyle w:val="3"/>
        <w:rPr>
          <w:iCs/>
        </w:rPr>
      </w:pPr>
      <w:bookmarkStart w:id="6" w:name="_Toc45380383"/>
      <w:r w:rsidRPr="00BB3C56">
        <w:t>1</w:t>
      </w:r>
      <w:r w:rsidR="004D0D74" w:rsidRPr="00BB3C56">
        <w:t>.3.</w:t>
      </w:r>
      <w:r w:rsidR="003449E6">
        <w:t xml:space="preserve"> </w:t>
      </w:r>
      <w:r w:rsidR="004D0D74" w:rsidRPr="00BB3C56">
        <w:t xml:space="preserve">Социально-экономическое положение </w:t>
      </w:r>
      <w:r w:rsidR="004D0D74" w:rsidRPr="00BB3C56">
        <w:rPr>
          <w:iCs/>
        </w:rPr>
        <w:t>Апачинского сельского поселения.</w:t>
      </w:r>
      <w:bookmarkEnd w:id="6"/>
    </w:p>
    <w:p w:rsidR="00053C4B" w:rsidRPr="00BB3C56" w:rsidRDefault="00053C4B" w:rsidP="00A645BA">
      <w:pPr>
        <w:pStyle w:val="ae"/>
        <w:spacing w:before="0" w:beforeAutospacing="0" w:after="0" w:afterAutospacing="0"/>
        <w:ind w:firstLine="709"/>
        <w:jc w:val="both"/>
        <w:rPr>
          <w:rFonts w:ascii="Times New Roman" w:hAnsi="Times New Roman" w:cs="Times New Roman"/>
          <w:sz w:val="28"/>
          <w:szCs w:val="28"/>
        </w:rPr>
      </w:pPr>
      <w:r w:rsidRPr="00BB3C56">
        <w:rPr>
          <w:rFonts w:ascii="Times New Roman" w:hAnsi="Times New Roman" w:cs="Times New Roman"/>
          <w:color w:val="auto"/>
          <w:sz w:val="28"/>
          <w:szCs w:val="28"/>
        </w:rPr>
        <w:t>Материальное положение людей тесно связано с понятием «уровень жизни населения</w:t>
      </w:r>
      <w:r w:rsidRPr="00BB3C56">
        <w:rPr>
          <w:rFonts w:ascii="Times New Roman" w:hAnsi="Times New Roman" w:cs="Times New Roman"/>
          <w:sz w:val="28"/>
          <w:szCs w:val="28"/>
        </w:rPr>
        <w:t xml:space="preserve"> </w:t>
      </w:r>
    </w:p>
    <w:p w:rsidR="00053C4B" w:rsidRPr="00BB3C56" w:rsidRDefault="00053C4B"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Важным показателем уровня и качества жизни населения является обеспеченность жилищной площадью. По данным на начало 2017 года общий жилищный фонд Апачинского сельского поселения составлял 27,7 тыс. м</w:t>
      </w:r>
      <w:r w:rsidRPr="00BB3C56">
        <w:rPr>
          <w:rFonts w:ascii="Times New Roman" w:hAnsi="Times New Roman" w:cs="Times New Roman"/>
          <w:sz w:val="28"/>
          <w:szCs w:val="28"/>
          <w:vertAlign w:val="superscript"/>
        </w:rPr>
        <w:t>2</w:t>
      </w:r>
      <w:r w:rsidR="00224C4B" w:rsidRPr="00BB3C56">
        <w:rPr>
          <w:rFonts w:ascii="Times New Roman" w:hAnsi="Times New Roman" w:cs="Times New Roman"/>
          <w:sz w:val="28"/>
          <w:szCs w:val="28"/>
          <w:vertAlign w:val="superscript"/>
        </w:rPr>
        <w:t xml:space="preserve"> </w:t>
      </w:r>
      <w:r w:rsidR="00224C4B" w:rsidRPr="00BB3C56">
        <w:rPr>
          <w:rFonts w:ascii="Times New Roman" w:hAnsi="Times New Roman" w:cs="Times New Roman"/>
          <w:sz w:val="28"/>
          <w:szCs w:val="28"/>
        </w:rPr>
        <w:t>(таб. 2)</w:t>
      </w:r>
      <w:r w:rsidR="00DD04AB">
        <w:rPr>
          <w:rFonts w:ascii="Times New Roman" w:hAnsi="Times New Roman" w:cs="Times New Roman"/>
          <w:sz w:val="28"/>
          <w:szCs w:val="28"/>
        </w:rPr>
        <w:t>.</w:t>
      </w:r>
      <w:r w:rsidRPr="00BB3C56">
        <w:rPr>
          <w:rFonts w:ascii="Times New Roman" w:hAnsi="Times New Roman" w:cs="Times New Roman"/>
          <w:sz w:val="28"/>
          <w:szCs w:val="28"/>
        </w:rPr>
        <w:t xml:space="preserve"> Средний показатель современной жилищной обеспеченности района составляет 25,8 м</w:t>
      </w:r>
      <w:r w:rsidRPr="00BB3C56">
        <w:rPr>
          <w:rFonts w:ascii="Times New Roman" w:hAnsi="Times New Roman" w:cs="Times New Roman"/>
          <w:sz w:val="28"/>
          <w:szCs w:val="28"/>
          <w:vertAlign w:val="superscript"/>
        </w:rPr>
        <w:t>2</w:t>
      </w:r>
      <w:r w:rsidR="00224C4B" w:rsidRPr="00BB3C56">
        <w:rPr>
          <w:rFonts w:ascii="Times New Roman" w:hAnsi="Times New Roman" w:cs="Times New Roman"/>
          <w:sz w:val="28"/>
          <w:szCs w:val="28"/>
        </w:rPr>
        <w:t xml:space="preserve">/ чел. </w:t>
      </w:r>
    </w:p>
    <w:p w:rsidR="00224C4B" w:rsidRPr="00BB3C56" w:rsidRDefault="00224C4B" w:rsidP="00631145">
      <w:pPr>
        <w:spacing w:after="0" w:line="360" w:lineRule="auto"/>
        <w:ind w:firstLine="709"/>
        <w:jc w:val="right"/>
        <w:rPr>
          <w:rFonts w:ascii="Times New Roman" w:hAnsi="Times New Roman" w:cs="Times New Roman"/>
          <w:sz w:val="28"/>
          <w:szCs w:val="28"/>
        </w:rPr>
      </w:pPr>
      <w:r w:rsidRPr="00BB3C56">
        <w:rPr>
          <w:rFonts w:ascii="Times New Roman" w:hAnsi="Times New Roman" w:cs="Times New Roman"/>
          <w:sz w:val="28"/>
          <w:szCs w:val="28"/>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9"/>
        <w:gridCol w:w="4279"/>
        <w:gridCol w:w="3656"/>
      </w:tblGrid>
      <w:tr w:rsidR="00B76F18" w:rsidRPr="00BB3C56" w:rsidTr="00224C4B">
        <w:trPr>
          <w:trHeight w:val="840"/>
          <w:jc w:val="center"/>
        </w:trPr>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76F18" w:rsidRPr="00BB3C56" w:rsidRDefault="00B76F18" w:rsidP="00A645BA">
            <w:pPr>
              <w:spacing w:after="0" w:line="240" w:lineRule="auto"/>
              <w:jc w:val="center"/>
              <w:rPr>
                <w:rFonts w:ascii="Times New Roman" w:hAnsi="Times New Roman" w:cs="Times New Roman"/>
                <w:bCs/>
                <w:sz w:val="28"/>
                <w:szCs w:val="28"/>
              </w:rPr>
            </w:pPr>
            <w:r w:rsidRPr="00BB3C56">
              <w:rPr>
                <w:rFonts w:ascii="Times New Roman" w:hAnsi="Times New Roman" w:cs="Times New Roman"/>
                <w:bCs/>
                <w:sz w:val="28"/>
                <w:szCs w:val="28"/>
              </w:rPr>
              <w:t>Общий жилой фонд, тыс. м</w:t>
            </w:r>
            <w:r w:rsidRPr="00BB3C56">
              <w:rPr>
                <w:rFonts w:ascii="Times New Roman" w:hAnsi="Times New Roman" w:cs="Times New Roman"/>
                <w:bCs/>
                <w:sz w:val="28"/>
                <w:szCs w:val="28"/>
                <w:vertAlign w:val="superscript"/>
              </w:rPr>
              <w:t>2</w:t>
            </w:r>
          </w:p>
        </w:tc>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76F18" w:rsidRPr="00BB3C56" w:rsidRDefault="00B76F18" w:rsidP="00A645BA">
            <w:pPr>
              <w:spacing w:after="0" w:line="240" w:lineRule="auto"/>
              <w:jc w:val="center"/>
              <w:rPr>
                <w:rFonts w:ascii="Times New Roman" w:hAnsi="Times New Roman" w:cs="Times New Roman"/>
                <w:bCs/>
                <w:sz w:val="28"/>
                <w:szCs w:val="28"/>
              </w:rPr>
            </w:pPr>
            <w:r w:rsidRPr="00BB3C56">
              <w:rPr>
                <w:rFonts w:ascii="Times New Roman" w:hAnsi="Times New Roman" w:cs="Times New Roman"/>
                <w:bCs/>
                <w:sz w:val="28"/>
                <w:szCs w:val="28"/>
              </w:rPr>
              <w:t>Площадь</w:t>
            </w:r>
            <w:r w:rsidR="003449E6">
              <w:rPr>
                <w:rFonts w:ascii="Times New Roman" w:hAnsi="Times New Roman" w:cs="Times New Roman"/>
                <w:bCs/>
                <w:sz w:val="28"/>
                <w:szCs w:val="28"/>
              </w:rPr>
              <w:t xml:space="preserve"> </w:t>
            </w:r>
            <w:r w:rsidRPr="00BB3C56">
              <w:rPr>
                <w:rFonts w:ascii="Times New Roman" w:hAnsi="Times New Roman" w:cs="Times New Roman"/>
                <w:bCs/>
                <w:sz w:val="28"/>
                <w:szCs w:val="28"/>
              </w:rPr>
              <w:t>жилых помещений, приходящаяся в среднем на одного жителя</w:t>
            </w:r>
          </w:p>
        </w:tc>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76F18" w:rsidRPr="00BB3C56" w:rsidRDefault="00B76F18" w:rsidP="00A645BA">
            <w:pPr>
              <w:spacing w:after="0" w:line="240" w:lineRule="auto"/>
              <w:jc w:val="center"/>
              <w:rPr>
                <w:rFonts w:ascii="Times New Roman" w:hAnsi="Times New Roman" w:cs="Times New Roman"/>
                <w:bCs/>
                <w:sz w:val="28"/>
                <w:szCs w:val="28"/>
              </w:rPr>
            </w:pPr>
            <w:r w:rsidRPr="00BB3C56">
              <w:rPr>
                <w:rFonts w:ascii="Times New Roman" w:hAnsi="Times New Roman" w:cs="Times New Roman"/>
                <w:bCs/>
                <w:sz w:val="28"/>
                <w:szCs w:val="28"/>
              </w:rPr>
              <w:t>Жилой фонд в муниципальной собственности, тыс. м</w:t>
            </w:r>
            <w:r w:rsidRPr="00BB3C56">
              <w:rPr>
                <w:rFonts w:ascii="Times New Roman" w:hAnsi="Times New Roman" w:cs="Times New Roman"/>
                <w:bCs/>
                <w:sz w:val="28"/>
                <w:szCs w:val="28"/>
                <w:vertAlign w:val="superscript"/>
              </w:rPr>
              <w:t>2</w:t>
            </w:r>
          </w:p>
        </w:tc>
      </w:tr>
      <w:tr w:rsidR="00B76F18" w:rsidRPr="00BB3C56" w:rsidTr="00224C4B">
        <w:trPr>
          <w:trHeight w:val="540"/>
          <w:jc w:val="center"/>
        </w:trPr>
        <w:tc>
          <w:tcPr>
            <w:tcW w:w="0" w:type="auto"/>
            <w:shd w:val="clear" w:color="auto" w:fill="FFFFFF" w:themeFill="background1"/>
            <w:noWrap/>
            <w:vAlign w:val="center"/>
          </w:tcPr>
          <w:p w:rsidR="00B76F18" w:rsidRPr="00BB3C56" w:rsidRDefault="00B76F18" w:rsidP="00A645BA">
            <w:pPr>
              <w:spacing w:after="0" w:line="240" w:lineRule="auto"/>
              <w:jc w:val="center"/>
              <w:rPr>
                <w:rFonts w:ascii="Times New Roman" w:hAnsi="Times New Roman" w:cs="Times New Roman"/>
                <w:sz w:val="28"/>
                <w:szCs w:val="28"/>
              </w:rPr>
            </w:pPr>
            <w:r w:rsidRPr="00BB3C56">
              <w:rPr>
                <w:rFonts w:ascii="Times New Roman" w:hAnsi="Times New Roman" w:cs="Times New Roman"/>
                <w:sz w:val="28"/>
                <w:szCs w:val="28"/>
              </w:rPr>
              <w:t>27,7</w:t>
            </w:r>
          </w:p>
        </w:tc>
        <w:tc>
          <w:tcPr>
            <w:tcW w:w="0" w:type="auto"/>
            <w:shd w:val="clear" w:color="auto" w:fill="FFFFFF" w:themeFill="background1"/>
            <w:noWrap/>
            <w:vAlign w:val="center"/>
          </w:tcPr>
          <w:p w:rsidR="00B76F18" w:rsidRPr="00BB3C56" w:rsidRDefault="00E6280C" w:rsidP="00A645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9,592</w:t>
            </w:r>
          </w:p>
        </w:tc>
        <w:tc>
          <w:tcPr>
            <w:tcW w:w="0" w:type="auto"/>
            <w:shd w:val="clear" w:color="auto" w:fill="FFFFFF" w:themeFill="background1"/>
            <w:noWrap/>
            <w:vAlign w:val="center"/>
          </w:tcPr>
          <w:p w:rsidR="00B76F18" w:rsidRPr="00BB3C56" w:rsidRDefault="00E6280C" w:rsidP="00A645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18,108</w:t>
            </w:r>
          </w:p>
        </w:tc>
      </w:tr>
    </w:tbl>
    <w:p w:rsidR="00B76F18" w:rsidRDefault="00486443" w:rsidP="00A645BA">
      <w:pPr>
        <w:pStyle w:val="text2cl"/>
        <w:spacing w:before="0" w:beforeAutospacing="0" w:after="0" w:afterAutospacing="0"/>
        <w:ind w:firstLine="709"/>
        <w:jc w:val="both"/>
        <w:rPr>
          <w:sz w:val="28"/>
          <w:szCs w:val="28"/>
        </w:rPr>
      </w:pPr>
      <w:r>
        <w:rPr>
          <w:sz w:val="28"/>
          <w:szCs w:val="28"/>
        </w:rPr>
        <w:t>На территории Апачинского сельского поселения нет аварийного и ветхого жилья.</w:t>
      </w:r>
      <w:r w:rsidR="00A645BA">
        <w:rPr>
          <w:sz w:val="28"/>
          <w:szCs w:val="28"/>
        </w:rPr>
        <w:t xml:space="preserve"> Весь жилищный фон</w:t>
      </w:r>
      <w:r>
        <w:rPr>
          <w:sz w:val="28"/>
          <w:szCs w:val="28"/>
        </w:rPr>
        <w:t>д подключен к центральному отоплению, водопроводу и канализации.</w:t>
      </w:r>
    </w:p>
    <w:p w:rsidR="00A645BA" w:rsidRPr="00BB3C56" w:rsidRDefault="00A645BA" w:rsidP="00A645BA">
      <w:pPr>
        <w:pStyle w:val="text2cl"/>
        <w:spacing w:before="0" w:beforeAutospacing="0" w:after="0" w:afterAutospacing="0"/>
        <w:ind w:firstLine="709"/>
        <w:jc w:val="both"/>
        <w:rPr>
          <w:sz w:val="28"/>
          <w:szCs w:val="28"/>
        </w:rPr>
      </w:pPr>
    </w:p>
    <w:p w:rsidR="009C26E9" w:rsidRPr="00BB3C56" w:rsidRDefault="00AC16C9" w:rsidP="00B23ADA">
      <w:pPr>
        <w:pStyle w:val="3"/>
      </w:pPr>
      <w:bookmarkStart w:id="7" w:name="_Toc45380384"/>
      <w:r w:rsidRPr="00BB3C56">
        <w:lastRenderedPageBreak/>
        <w:t>2</w:t>
      </w:r>
      <w:r w:rsidR="009C26E9" w:rsidRPr="00BB3C56">
        <w:t>.</w:t>
      </w:r>
      <w:r w:rsidR="003449E6">
        <w:t xml:space="preserve"> </w:t>
      </w:r>
      <w:r w:rsidR="009C26E9" w:rsidRPr="00BB3C56">
        <w:t>Обоснование вариантов размещения объектов местного значения,</w:t>
      </w:r>
      <w:r w:rsidR="003449E6">
        <w:t xml:space="preserve"> </w:t>
      </w:r>
      <w:r w:rsidR="009C26E9" w:rsidRPr="00BB3C56">
        <w:t>предложения по территориальному планированию и</w:t>
      </w:r>
      <w:r w:rsidR="003449E6">
        <w:t xml:space="preserve"> </w:t>
      </w:r>
      <w:r w:rsidR="009C26E9" w:rsidRPr="00BB3C56">
        <w:t>планировочные решения организации территории Апачинского сельского поселения</w:t>
      </w:r>
      <w:bookmarkEnd w:id="7"/>
    </w:p>
    <w:p w:rsidR="009C26E9" w:rsidRPr="00BB3C56" w:rsidRDefault="00AC16C9" w:rsidP="00B23ADA">
      <w:pPr>
        <w:pStyle w:val="3"/>
      </w:pPr>
      <w:bookmarkStart w:id="8" w:name="_Toc45380385"/>
      <w:r w:rsidRPr="00BB3C56">
        <w:t>2</w:t>
      </w:r>
      <w:r w:rsidR="009C26E9" w:rsidRPr="00BB3C56">
        <w:t>.1. Предложения по территориальному планированию и планировочные решения организации территории села Апача.</w:t>
      </w:r>
      <w:bookmarkEnd w:id="8"/>
    </w:p>
    <w:p w:rsidR="009C26E9" w:rsidRDefault="00AC16C9" w:rsidP="00B23ADA">
      <w:pPr>
        <w:pStyle w:val="3"/>
      </w:pPr>
      <w:bookmarkStart w:id="9" w:name="_Toc45380386"/>
      <w:r w:rsidRPr="00BB3C56">
        <w:t>2</w:t>
      </w:r>
      <w:r w:rsidR="009C26E9" w:rsidRPr="00BB3C56">
        <w:t>.1.1. Современная организация территории</w:t>
      </w:r>
      <w:bookmarkEnd w:id="9"/>
    </w:p>
    <w:p w:rsidR="00A645BA" w:rsidRPr="00A645BA" w:rsidRDefault="00A645BA" w:rsidP="00A645BA"/>
    <w:p w:rsidR="009C26E9" w:rsidRPr="00BB3C56" w:rsidRDefault="009C26E9"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Территория села Апача характеризуется в целом компактной планировочной структурой. Село имеет чёткое функциональное зонирование на промышленную, селитебную и общественные территории. </w:t>
      </w:r>
    </w:p>
    <w:p w:rsidR="009C26E9" w:rsidRPr="00BB3C56" w:rsidRDefault="009C26E9"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Площадь территории Апачинского сельского поселения составляет 1103,25 га, </w:t>
      </w:r>
      <w:smartTag w:uri="urn:schemas-microsoft-com:office:smarttags" w:element="metricconverter">
        <w:smartTagPr>
          <w:attr w:name="ProductID" w:val="140 га"/>
        </w:smartTagPr>
        <w:r w:rsidRPr="00BB3C56">
          <w:rPr>
            <w:rFonts w:ascii="Times New Roman" w:hAnsi="Times New Roman" w:cs="Times New Roman"/>
            <w:sz w:val="28"/>
            <w:szCs w:val="28"/>
          </w:rPr>
          <w:t>140 га</w:t>
        </w:r>
      </w:smartTag>
      <w:r w:rsidRPr="00BB3C56">
        <w:rPr>
          <w:rFonts w:ascii="Times New Roman" w:hAnsi="Times New Roman" w:cs="Times New Roman"/>
          <w:sz w:val="28"/>
          <w:szCs w:val="28"/>
        </w:rPr>
        <w:t xml:space="preserve"> в пределах застроенной части.</w:t>
      </w:r>
    </w:p>
    <w:p w:rsidR="00486443" w:rsidRDefault="00AC4528"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В составе Апачинского сельского поселения </w:t>
      </w:r>
      <w:r w:rsidR="00486443">
        <w:rPr>
          <w:rFonts w:ascii="Times New Roman" w:hAnsi="Times New Roman" w:cs="Times New Roman"/>
          <w:sz w:val="28"/>
          <w:szCs w:val="28"/>
        </w:rPr>
        <w:t>находится один населенный пункт- село Апача. В направлении на северо-восток на расстоянии около 6,5 км по отношению от въезда в с.Апача расположена улица Дорожная. Особенностью Апачинского сельского поселения является относительная удаленность ул.Дорожная от всех остальных улиц поселения.</w:t>
      </w:r>
    </w:p>
    <w:p w:rsidR="00AC4528" w:rsidRPr="00BB3C56" w:rsidRDefault="00486443"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 </w:t>
      </w:r>
      <w:r w:rsidR="00AC4528" w:rsidRPr="00BB3C56">
        <w:rPr>
          <w:rFonts w:ascii="Times New Roman" w:hAnsi="Times New Roman" w:cs="Times New Roman"/>
          <w:sz w:val="28"/>
          <w:szCs w:val="28"/>
        </w:rPr>
        <w:t>Территория характеризуется спокойным рельефом, здесь отсутствуют значительные высотные перепады и расчленённость, что позволило создать регулярную планировочную структуру.</w:t>
      </w:r>
    </w:p>
    <w:p w:rsidR="00AC16C9" w:rsidRPr="00BB3C56" w:rsidRDefault="00AC4528"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В планировке села Апача чётко выделяются </w:t>
      </w:r>
      <w:r w:rsidR="00AC16C9" w:rsidRPr="00BB3C56">
        <w:rPr>
          <w:rFonts w:ascii="Times New Roman" w:hAnsi="Times New Roman" w:cs="Times New Roman"/>
          <w:sz w:val="28"/>
          <w:szCs w:val="28"/>
        </w:rPr>
        <w:t>два</w:t>
      </w:r>
      <w:r w:rsidRPr="00BB3C56">
        <w:rPr>
          <w:rFonts w:ascii="Times New Roman" w:hAnsi="Times New Roman" w:cs="Times New Roman"/>
          <w:sz w:val="28"/>
          <w:szCs w:val="28"/>
        </w:rPr>
        <w:t xml:space="preserve"> планировочн</w:t>
      </w:r>
      <w:r w:rsidR="00AC16C9" w:rsidRPr="00BB3C56">
        <w:rPr>
          <w:rFonts w:ascii="Times New Roman" w:hAnsi="Times New Roman" w:cs="Times New Roman"/>
          <w:sz w:val="28"/>
          <w:szCs w:val="28"/>
        </w:rPr>
        <w:t>ых района – жилой (центральный) и</w:t>
      </w:r>
      <w:r w:rsidRPr="00BB3C56">
        <w:rPr>
          <w:rFonts w:ascii="Times New Roman" w:hAnsi="Times New Roman" w:cs="Times New Roman"/>
          <w:sz w:val="28"/>
          <w:szCs w:val="28"/>
        </w:rPr>
        <w:t xml:space="preserve"> производственный (</w:t>
      </w:r>
      <w:r w:rsidR="00AC16C9" w:rsidRPr="00BB3C56">
        <w:rPr>
          <w:rFonts w:ascii="Times New Roman" w:hAnsi="Times New Roman" w:cs="Times New Roman"/>
          <w:sz w:val="28"/>
          <w:szCs w:val="28"/>
        </w:rPr>
        <w:t>северный</w:t>
      </w:r>
      <w:r w:rsidRPr="00BB3C56">
        <w:rPr>
          <w:rFonts w:ascii="Times New Roman" w:hAnsi="Times New Roman" w:cs="Times New Roman"/>
          <w:sz w:val="28"/>
          <w:szCs w:val="28"/>
        </w:rPr>
        <w:t>)</w:t>
      </w:r>
      <w:r w:rsidR="00AC16C9" w:rsidRPr="00BB3C56">
        <w:rPr>
          <w:rFonts w:ascii="Times New Roman" w:hAnsi="Times New Roman" w:cs="Times New Roman"/>
          <w:sz w:val="28"/>
          <w:szCs w:val="28"/>
        </w:rPr>
        <w:t>.</w:t>
      </w:r>
    </w:p>
    <w:p w:rsidR="00AC4528" w:rsidRPr="00BB3C56" w:rsidRDefault="00AC4528"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Планировочные районы хорошо обеспечены транспортными связями между собой.</w:t>
      </w:r>
    </w:p>
    <w:p w:rsidR="00AC16C9" w:rsidRPr="00BB3C56" w:rsidRDefault="00AC16C9"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Распределение </w:t>
      </w:r>
      <w:r w:rsidR="00631145">
        <w:rPr>
          <w:rFonts w:ascii="Times New Roman" w:hAnsi="Times New Roman" w:cs="Times New Roman"/>
          <w:sz w:val="28"/>
          <w:szCs w:val="28"/>
        </w:rPr>
        <w:t xml:space="preserve">проектных </w:t>
      </w:r>
      <w:r w:rsidRPr="00BB3C56">
        <w:rPr>
          <w:rFonts w:ascii="Times New Roman" w:hAnsi="Times New Roman" w:cs="Times New Roman"/>
          <w:sz w:val="28"/>
          <w:szCs w:val="28"/>
        </w:rPr>
        <w:t xml:space="preserve">функциональных зон Апачинского сельского </w:t>
      </w:r>
      <w:r w:rsidR="00631145">
        <w:rPr>
          <w:rFonts w:ascii="Times New Roman" w:hAnsi="Times New Roman" w:cs="Times New Roman"/>
          <w:sz w:val="28"/>
          <w:szCs w:val="28"/>
        </w:rPr>
        <w:t>(таб.3</w:t>
      </w:r>
      <w:r w:rsidR="00600B8A" w:rsidRPr="00BB3C56">
        <w:rPr>
          <w:rFonts w:ascii="Times New Roman" w:hAnsi="Times New Roman" w:cs="Times New Roman"/>
          <w:sz w:val="28"/>
          <w:szCs w:val="28"/>
        </w:rPr>
        <w:t>).</w:t>
      </w:r>
    </w:p>
    <w:p w:rsidR="00A645BA" w:rsidRDefault="00A645BA" w:rsidP="00631145">
      <w:pPr>
        <w:spacing w:after="0" w:line="360" w:lineRule="auto"/>
        <w:ind w:firstLine="709"/>
        <w:jc w:val="right"/>
        <w:rPr>
          <w:rFonts w:ascii="Times New Roman" w:hAnsi="Times New Roman" w:cs="Times New Roman"/>
          <w:sz w:val="28"/>
          <w:szCs w:val="28"/>
        </w:rPr>
      </w:pPr>
    </w:p>
    <w:p w:rsidR="00A645BA" w:rsidRDefault="00A645BA" w:rsidP="00631145">
      <w:pPr>
        <w:spacing w:after="0" w:line="360" w:lineRule="auto"/>
        <w:ind w:firstLine="709"/>
        <w:jc w:val="right"/>
        <w:rPr>
          <w:rFonts w:ascii="Times New Roman" w:hAnsi="Times New Roman" w:cs="Times New Roman"/>
          <w:sz w:val="28"/>
          <w:szCs w:val="28"/>
        </w:rPr>
      </w:pPr>
    </w:p>
    <w:p w:rsidR="00A645BA" w:rsidRDefault="00A645BA" w:rsidP="00631145">
      <w:pPr>
        <w:spacing w:after="0" w:line="360" w:lineRule="auto"/>
        <w:ind w:firstLine="709"/>
        <w:jc w:val="right"/>
        <w:rPr>
          <w:rFonts w:ascii="Times New Roman" w:hAnsi="Times New Roman" w:cs="Times New Roman"/>
          <w:sz w:val="28"/>
          <w:szCs w:val="28"/>
        </w:rPr>
      </w:pPr>
    </w:p>
    <w:p w:rsidR="00A645BA" w:rsidRDefault="00A645BA" w:rsidP="00631145">
      <w:pPr>
        <w:spacing w:after="0" w:line="360" w:lineRule="auto"/>
        <w:ind w:firstLine="709"/>
        <w:jc w:val="right"/>
        <w:rPr>
          <w:rFonts w:ascii="Times New Roman" w:hAnsi="Times New Roman" w:cs="Times New Roman"/>
          <w:sz w:val="28"/>
          <w:szCs w:val="28"/>
        </w:rPr>
      </w:pPr>
    </w:p>
    <w:p w:rsidR="00A645BA" w:rsidRDefault="00A645BA" w:rsidP="00631145">
      <w:pPr>
        <w:spacing w:after="0" w:line="360" w:lineRule="auto"/>
        <w:ind w:firstLine="709"/>
        <w:jc w:val="right"/>
        <w:rPr>
          <w:rFonts w:ascii="Times New Roman" w:hAnsi="Times New Roman" w:cs="Times New Roman"/>
          <w:sz w:val="28"/>
          <w:szCs w:val="28"/>
        </w:rPr>
      </w:pPr>
    </w:p>
    <w:p w:rsidR="00A645BA" w:rsidRDefault="00A645BA" w:rsidP="00631145">
      <w:pPr>
        <w:spacing w:after="0" w:line="360" w:lineRule="auto"/>
        <w:ind w:firstLine="709"/>
        <w:jc w:val="right"/>
        <w:rPr>
          <w:rFonts w:ascii="Times New Roman" w:hAnsi="Times New Roman" w:cs="Times New Roman"/>
          <w:sz w:val="28"/>
          <w:szCs w:val="28"/>
        </w:rPr>
      </w:pPr>
    </w:p>
    <w:p w:rsidR="00A645BA" w:rsidRDefault="00A645BA" w:rsidP="00631145">
      <w:pPr>
        <w:spacing w:after="0" w:line="360" w:lineRule="auto"/>
        <w:ind w:firstLine="709"/>
        <w:jc w:val="right"/>
        <w:rPr>
          <w:rFonts w:ascii="Times New Roman" w:hAnsi="Times New Roman" w:cs="Times New Roman"/>
          <w:sz w:val="28"/>
          <w:szCs w:val="28"/>
        </w:rPr>
      </w:pPr>
    </w:p>
    <w:p w:rsidR="00A645BA" w:rsidRDefault="00A645BA" w:rsidP="00631145">
      <w:pPr>
        <w:spacing w:after="0" w:line="360" w:lineRule="auto"/>
        <w:ind w:firstLine="709"/>
        <w:jc w:val="right"/>
        <w:rPr>
          <w:rFonts w:ascii="Times New Roman" w:hAnsi="Times New Roman" w:cs="Times New Roman"/>
          <w:sz w:val="28"/>
          <w:szCs w:val="28"/>
        </w:rPr>
      </w:pPr>
    </w:p>
    <w:p w:rsidR="00A645BA" w:rsidRDefault="00A645BA" w:rsidP="00631145">
      <w:pPr>
        <w:spacing w:after="0" w:line="360" w:lineRule="auto"/>
        <w:ind w:firstLine="709"/>
        <w:jc w:val="right"/>
        <w:rPr>
          <w:rFonts w:ascii="Times New Roman" w:hAnsi="Times New Roman" w:cs="Times New Roman"/>
          <w:sz w:val="28"/>
          <w:szCs w:val="28"/>
        </w:rPr>
      </w:pPr>
    </w:p>
    <w:p w:rsidR="00A645BA" w:rsidRDefault="00A645BA" w:rsidP="00631145">
      <w:pPr>
        <w:spacing w:after="0" w:line="360" w:lineRule="auto"/>
        <w:ind w:firstLine="709"/>
        <w:jc w:val="right"/>
        <w:rPr>
          <w:rFonts w:ascii="Times New Roman" w:hAnsi="Times New Roman" w:cs="Times New Roman"/>
          <w:sz w:val="28"/>
          <w:szCs w:val="28"/>
        </w:rPr>
      </w:pPr>
    </w:p>
    <w:p w:rsidR="00600B8A" w:rsidRDefault="00631145" w:rsidP="0063114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9763" w:type="dxa"/>
        <w:tblInd w:w="8" w:type="dxa"/>
        <w:tblLayout w:type="fixed"/>
        <w:tblCellMar>
          <w:left w:w="0" w:type="dxa"/>
          <w:right w:w="0" w:type="dxa"/>
        </w:tblCellMar>
        <w:tblLook w:val="0000"/>
      </w:tblPr>
      <w:tblGrid>
        <w:gridCol w:w="6307"/>
        <w:gridCol w:w="1866"/>
        <w:gridCol w:w="1590"/>
      </w:tblGrid>
      <w:tr w:rsidR="00064BAF" w:rsidRPr="00064BAF" w:rsidTr="00396D4A">
        <w:trPr>
          <w:trHeight w:val="735"/>
          <w:tblHeader/>
        </w:trPr>
        <w:tc>
          <w:tcPr>
            <w:tcW w:w="630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lastRenderedPageBreak/>
              <w:t>Функциональные зоны</w:t>
            </w:r>
          </w:p>
        </w:tc>
        <w:tc>
          <w:tcPr>
            <w:tcW w:w="186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t>Площадь,</w:t>
            </w:r>
          </w:p>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t>га</w:t>
            </w:r>
          </w:p>
        </w:tc>
        <w:tc>
          <w:tcPr>
            <w:tcW w:w="159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t>Площадь, %</w:t>
            </w:r>
          </w:p>
        </w:tc>
      </w:tr>
      <w:tr w:rsidR="00064BAF" w:rsidRPr="00064BAF" w:rsidTr="00396D4A">
        <w:tc>
          <w:tcPr>
            <w:tcW w:w="6307" w:type="dxa"/>
            <w:tcBorders>
              <w:left w:val="single" w:sz="6" w:space="0" w:color="000000"/>
              <w:bottom w:val="single" w:sz="6" w:space="0" w:color="000000"/>
            </w:tcBorders>
            <w:vAlign w:val="center"/>
          </w:tcPr>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Зона застройки индивидуальными жилыми домами</w:t>
            </w:r>
          </w:p>
        </w:tc>
        <w:tc>
          <w:tcPr>
            <w:tcW w:w="1866" w:type="dxa"/>
            <w:tcBorders>
              <w:left w:val="single" w:sz="6" w:space="0" w:color="000000"/>
              <w:bottom w:val="single" w:sz="6" w:space="0" w:color="000000"/>
            </w:tcBorders>
            <w:vAlign w:val="center"/>
          </w:tcPr>
          <w:p w:rsidR="00064BAF" w:rsidRPr="00064BAF" w:rsidRDefault="00064BAF" w:rsidP="00A645BA">
            <w:pPr>
              <w:pStyle w:val="S"/>
              <w:keepNext/>
              <w:ind w:firstLine="0"/>
              <w:jc w:val="center"/>
              <w:rPr>
                <w:rFonts w:ascii="Times New Roman" w:hAnsi="Times New Roman" w:cs="Times New Roman"/>
              </w:rPr>
            </w:pPr>
          </w:p>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t>51,5</w:t>
            </w:r>
          </w:p>
        </w:tc>
        <w:tc>
          <w:tcPr>
            <w:tcW w:w="1590" w:type="dxa"/>
            <w:tcBorders>
              <w:left w:val="single" w:sz="6" w:space="0" w:color="000000"/>
              <w:bottom w:val="single" w:sz="6" w:space="0" w:color="000000"/>
              <w:right w:val="single" w:sz="6" w:space="0" w:color="000000"/>
            </w:tcBorders>
            <w:vAlign w:val="bottom"/>
          </w:tcPr>
          <w:p w:rsidR="00064BAF" w:rsidRPr="00064BAF" w:rsidRDefault="00064BAF" w:rsidP="00A645BA">
            <w:pPr>
              <w:pStyle w:val="S"/>
              <w:keepNext/>
              <w:ind w:firstLine="0"/>
              <w:jc w:val="center"/>
              <w:rPr>
                <w:rFonts w:ascii="Times New Roman" w:hAnsi="Times New Roman" w:cs="Times New Roman"/>
                <w:szCs w:val="28"/>
              </w:rPr>
            </w:pPr>
            <w:r w:rsidRPr="00064BAF">
              <w:rPr>
                <w:rFonts w:ascii="Times New Roman" w:hAnsi="Times New Roman" w:cs="Times New Roman"/>
                <w:szCs w:val="28"/>
              </w:rPr>
              <w:t>15,0</w:t>
            </w:r>
          </w:p>
        </w:tc>
      </w:tr>
      <w:tr w:rsidR="00064BAF" w:rsidRPr="00064BAF" w:rsidTr="00396D4A">
        <w:tc>
          <w:tcPr>
            <w:tcW w:w="6307" w:type="dxa"/>
            <w:tcBorders>
              <w:left w:val="single" w:sz="6" w:space="0" w:color="000000"/>
              <w:bottom w:val="single" w:sz="6" w:space="0" w:color="000000"/>
            </w:tcBorders>
            <w:vAlign w:val="center"/>
          </w:tcPr>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Зона застройки индивидуальными жилыми домами и малоэтажными жилыми домами блокированной застройки</w:t>
            </w:r>
          </w:p>
        </w:tc>
        <w:tc>
          <w:tcPr>
            <w:tcW w:w="1866" w:type="dxa"/>
            <w:tcBorders>
              <w:left w:val="single" w:sz="6" w:space="0" w:color="000000"/>
              <w:bottom w:val="single" w:sz="6" w:space="0" w:color="000000"/>
            </w:tcBorders>
            <w:vAlign w:val="center"/>
          </w:tcPr>
          <w:p w:rsidR="00064BAF" w:rsidRPr="00064BAF" w:rsidRDefault="00064BAF" w:rsidP="00A645BA">
            <w:pPr>
              <w:pStyle w:val="S"/>
              <w:keepNext/>
              <w:ind w:firstLine="0"/>
              <w:jc w:val="center"/>
              <w:rPr>
                <w:rFonts w:ascii="Times New Roman" w:hAnsi="Times New Roman" w:cs="Times New Roman"/>
              </w:rPr>
            </w:pPr>
          </w:p>
          <w:p w:rsidR="00064BAF" w:rsidRPr="00064BAF" w:rsidRDefault="00064BAF" w:rsidP="00A645BA">
            <w:pPr>
              <w:pStyle w:val="S"/>
              <w:keepNext/>
              <w:ind w:firstLine="0"/>
              <w:jc w:val="center"/>
              <w:rPr>
                <w:rFonts w:ascii="Times New Roman" w:hAnsi="Times New Roman" w:cs="Times New Roman"/>
              </w:rPr>
            </w:pPr>
          </w:p>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t>21,9</w:t>
            </w:r>
          </w:p>
        </w:tc>
        <w:tc>
          <w:tcPr>
            <w:tcW w:w="1590" w:type="dxa"/>
            <w:tcBorders>
              <w:left w:val="single" w:sz="6" w:space="0" w:color="000000"/>
              <w:bottom w:val="single" w:sz="6" w:space="0" w:color="000000"/>
              <w:right w:val="single" w:sz="6" w:space="0" w:color="000000"/>
            </w:tcBorders>
            <w:vAlign w:val="bottom"/>
          </w:tcPr>
          <w:p w:rsidR="00064BAF" w:rsidRPr="00064BAF" w:rsidRDefault="00064BAF" w:rsidP="00A645BA">
            <w:pPr>
              <w:pStyle w:val="S"/>
              <w:keepNext/>
              <w:ind w:firstLine="0"/>
              <w:jc w:val="center"/>
              <w:rPr>
                <w:rFonts w:ascii="Times New Roman" w:hAnsi="Times New Roman" w:cs="Times New Roman"/>
                <w:szCs w:val="28"/>
              </w:rPr>
            </w:pPr>
            <w:r w:rsidRPr="00064BAF">
              <w:rPr>
                <w:rFonts w:ascii="Times New Roman" w:hAnsi="Times New Roman" w:cs="Times New Roman"/>
                <w:szCs w:val="28"/>
              </w:rPr>
              <w:t>6,4</w:t>
            </w:r>
          </w:p>
        </w:tc>
      </w:tr>
      <w:tr w:rsidR="00064BAF" w:rsidRPr="00064BAF" w:rsidTr="00396D4A">
        <w:tc>
          <w:tcPr>
            <w:tcW w:w="6307" w:type="dxa"/>
            <w:tcBorders>
              <w:left w:val="single" w:sz="6" w:space="0" w:color="000000"/>
              <w:bottom w:val="single" w:sz="6" w:space="0" w:color="000000"/>
            </w:tcBorders>
            <w:vAlign w:val="center"/>
          </w:tcPr>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Зона застройки среднеэтажными жилыми домами блокированной застройки и многоквартирными домами</w:t>
            </w:r>
          </w:p>
        </w:tc>
        <w:tc>
          <w:tcPr>
            <w:tcW w:w="1866" w:type="dxa"/>
            <w:tcBorders>
              <w:left w:val="single" w:sz="6" w:space="0" w:color="000000"/>
              <w:bottom w:val="single" w:sz="6" w:space="0" w:color="000000"/>
            </w:tcBorders>
            <w:vAlign w:val="center"/>
          </w:tcPr>
          <w:p w:rsidR="00064BAF" w:rsidRPr="00064BAF" w:rsidRDefault="00064BAF" w:rsidP="00A645BA">
            <w:pPr>
              <w:pStyle w:val="S"/>
              <w:keepNext/>
              <w:ind w:firstLine="0"/>
              <w:jc w:val="center"/>
              <w:rPr>
                <w:rFonts w:ascii="Times New Roman" w:hAnsi="Times New Roman" w:cs="Times New Roman"/>
              </w:rPr>
            </w:pPr>
          </w:p>
          <w:p w:rsidR="00064BAF" w:rsidRPr="00064BAF" w:rsidRDefault="00064BAF" w:rsidP="00A645BA">
            <w:pPr>
              <w:pStyle w:val="S"/>
              <w:keepNext/>
              <w:ind w:firstLine="0"/>
              <w:jc w:val="center"/>
              <w:rPr>
                <w:rFonts w:ascii="Times New Roman" w:hAnsi="Times New Roman" w:cs="Times New Roman"/>
              </w:rPr>
            </w:pPr>
          </w:p>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t>4,4</w:t>
            </w:r>
          </w:p>
        </w:tc>
        <w:tc>
          <w:tcPr>
            <w:tcW w:w="1590" w:type="dxa"/>
            <w:tcBorders>
              <w:left w:val="single" w:sz="6" w:space="0" w:color="000000"/>
              <w:bottom w:val="single" w:sz="6" w:space="0" w:color="000000"/>
              <w:right w:val="single" w:sz="6" w:space="0" w:color="000000"/>
            </w:tcBorders>
            <w:vAlign w:val="bottom"/>
          </w:tcPr>
          <w:p w:rsidR="00064BAF" w:rsidRPr="00064BAF" w:rsidRDefault="00064BAF" w:rsidP="00A645BA">
            <w:pPr>
              <w:pStyle w:val="S"/>
              <w:keepNext/>
              <w:ind w:firstLine="0"/>
              <w:jc w:val="center"/>
              <w:rPr>
                <w:rFonts w:ascii="Times New Roman" w:hAnsi="Times New Roman" w:cs="Times New Roman"/>
                <w:szCs w:val="28"/>
              </w:rPr>
            </w:pPr>
            <w:r w:rsidRPr="00064BAF">
              <w:rPr>
                <w:rFonts w:ascii="Times New Roman" w:hAnsi="Times New Roman" w:cs="Times New Roman"/>
                <w:szCs w:val="28"/>
              </w:rPr>
              <w:t>1,3</w:t>
            </w:r>
          </w:p>
        </w:tc>
      </w:tr>
      <w:tr w:rsidR="00064BAF" w:rsidRPr="00064BAF" w:rsidTr="00396D4A">
        <w:tc>
          <w:tcPr>
            <w:tcW w:w="6307" w:type="dxa"/>
            <w:tcBorders>
              <w:left w:val="single" w:sz="6" w:space="0" w:color="000000"/>
              <w:bottom w:val="single" w:sz="6" w:space="0" w:color="000000"/>
            </w:tcBorders>
            <w:vAlign w:val="center"/>
          </w:tcPr>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Общественно-деловые зоны</w:t>
            </w:r>
          </w:p>
        </w:tc>
        <w:tc>
          <w:tcPr>
            <w:tcW w:w="1866" w:type="dxa"/>
            <w:tcBorders>
              <w:left w:val="single" w:sz="6" w:space="0" w:color="000000"/>
              <w:bottom w:val="single" w:sz="6" w:space="0" w:color="000000"/>
            </w:tcBorders>
            <w:vAlign w:val="center"/>
          </w:tcPr>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t>9,3</w:t>
            </w:r>
          </w:p>
        </w:tc>
        <w:tc>
          <w:tcPr>
            <w:tcW w:w="1590" w:type="dxa"/>
            <w:tcBorders>
              <w:left w:val="single" w:sz="6" w:space="0" w:color="000000"/>
              <w:bottom w:val="single" w:sz="6" w:space="0" w:color="000000"/>
              <w:right w:val="single" w:sz="6" w:space="0" w:color="000000"/>
            </w:tcBorders>
            <w:vAlign w:val="bottom"/>
          </w:tcPr>
          <w:p w:rsidR="00064BAF" w:rsidRPr="00064BAF" w:rsidRDefault="00064BAF" w:rsidP="00A645BA">
            <w:pPr>
              <w:pStyle w:val="S"/>
              <w:keepNext/>
              <w:ind w:firstLine="0"/>
              <w:jc w:val="center"/>
              <w:rPr>
                <w:rFonts w:ascii="Times New Roman" w:hAnsi="Times New Roman" w:cs="Times New Roman"/>
                <w:szCs w:val="28"/>
              </w:rPr>
            </w:pPr>
            <w:r w:rsidRPr="00064BAF">
              <w:rPr>
                <w:rFonts w:ascii="Times New Roman" w:hAnsi="Times New Roman" w:cs="Times New Roman"/>
                <w:szCs w:val="28"/>
              </w:rPr>
              <w:t>2,7</w:t>
            </w:r>
          </w:p>
        </w:tc>
      </w:tr>
      <w:tr w:rsidR="00064BAF" w:rsidRPr="00064BAF" w:rsidTr="00396D4A">
        <w:tc>
          <w:tcPr>
            <w:tcW w:w="6307" w:type="dxa"/>
            <w:tcBorders>
              <w:left w:val="single" w:sz="6" w:space="0" w:color="000000"/>
              <w:bottom w:val="single" w:sz="6" w:space="0" w:color="000000"/>
            </w:tcBorders>
            <w:vAlign w:val="center"/>
          </w:tcPr>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Производственные зоны,</w:t>
            </w:r>
          </w:p>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в том числе:</w:t>
            </w:r>
          </w:p>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 xml:space="preserve"> -Производственные зоны;</w:t>
            </w:r>
          </w:p>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 xml:space="preserve"> -Коммунальные зоны;</w:t>
            </w:r>
          </w:p>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 xml:space="preserve"> -Инженерные зоны;</w:t>
            </w:r>
          </w:p>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 xml:space="preserve"> -Транспортные зоны.</w:t>
            </w:r>
          </w:p>
        </w:tc>
        <w:tc>
          <w:tcPr>
            <w:tcW w:w="1866" w:type="dxa"/>
            <w:tcBorders>
              <w:left w:val="single" w:sz="6" w:space="0" w:color="000000"/>
              <w:bottom w:val="single" w:sz="6" w:space="0" w:color="000000"/>
            </w:tcBorders>
            <w:vAlign w:val="center"/>
          </w:tcPr>
          <w:p w:rsidR="00064BAF" w:rsidRPr="00064BAF" w:rsidRDefault="00064BAF" w:rsidP="00A645BA">
            <w:pPr>
              <w:pStyle w:val="S"/>
              <w:keepNext/>
              <w:ind w:firstLine="0"/>
              <w:jc w:val="center"/>
              <w:rPr>
                <w:rFonts w:ascii="Times New Roman" w:hAnsi="Times New Roman" w:cs="Times New Roman"/>
              </w:rPr>
            </w:pPr>
          </w:p>
          <w:p w:rsidR="00064BAF" w:rsidRPr="00064BAF" w:rsidRDefault="00064BAF" w:rsidP="00A645BA">
            <w:pPr>
              <w:pStyle w:val="S"/>
              <w:keepNext/>
              <w:ind w:firstLine="0"/>
              <w:jc w:val="center"/>
              <w:rPr>
                <w:rFonts w:ascii="Times New Roman" w:hAnsi="Times New Roman" w:cs="Times New Roman"/>
              </w:rPr>
            </w:pPr>
          </w:p>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t>19,9</w:t>
            </w:r>
          </w:p>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t>0,9</w:t>
            </w:r>
          </w:p>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t>13,3</w:t>
            </w:r>
          </w:p>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t>6,7</w:t>
            </w:r>
          </w:p>
        </w:tc>
        <w:tc>
          <w:tcPr>
            <w:tcW w:w="1590" w:type="dxa"/>
            <w:tcBorders>
              <w:left w:val="single" w:sz="6" w:space="0" w:color="000000"/>
              <w:bottom w:val="single" w:sz="6" w:space="0" w:color="000000"/>
              <w:right w:val="single" w:sz="6" w:space="0" w:color="000000"/>
            </w:tcBorders>
            <w:vAlign w:val="bottom"/>
          </w:tcPr>
          <w:p w:rsidR="00064BAF" w:rsidRPr="00064BAF" w:rsidRDefault="00064BAF" w:rsidP="00A645BA">
            <w:pPr>
              <w:pStyle w:val="S"/>
              <w:keepNext/>
              <w:ind w:firstLine="0"/>
              <w:jc w:val="center"/>
              <w:rPr>
                <w:rFonts w:ascii="Times New Roman" w:hAnsi="Times New Roman" w:cs="Times New Roman"/>
                <w:szCs w:val="28"/>
              </w:rPr>
            </w:pPr>
            <w:r w:rsidRPr="00064BAF">
              <w:rPr>
                <w:rFonts w:ascii="Times New Roman" w:hAnsi="Times New Roman" w:cs="Times New Roman"/>
                <w:szCs w:val="28"/>
              </w:rPr>
              <w:t>5,8</w:t>
            </w:r>
          </w:p>
          <w:p w:rsidR="00064BAF" w:rsidRPr="00064BAF" w:rsidRDefault="00064BAF" w:rsidP="00A645BA">
            <w:pPr>
              <w:pStyle w:val="S"/>
              <w:keepNext/>
              <w:ind w:firstLine="0"/>
              <w:jc w:val="center"/>
              <w:rPr>
                <w:rFonts w:ascii="Times New Roman" w:hAnsi="Times New Roman" w:cs="Times New Roman"/>
                <w:szCs w:val="28"/>
              </w:rPr>
            </w:pPr>
            <w:r w:rsidRPr="00064BAF">
              <w:rPr>
                <w:rFonts w:ascii="Times New Roman" w:hAnsi="Times New Roman" w:cs="Times New Roman"/>
                <w:szCs w:val="28"/>
              </w:rPr>
              <w:t>0,3</w:t>
            </w:r>
          </w:p>
          <w:p w:rsidR="00064BAF" w:rsidRPr="00064BAF" w:rsidRDefault="00064BAF" w:rsidP="00A645BA">
            <w:pPr>
              <w:pStyle w:val="S"/>
              <w:keepNext/>
              <w:ind w:firstLine="0"/>
              <w:jc w:val="center"/>
              <w:rPr>
                <w:rFonts w:ascii="Times New Roman" w:hAnsi="Times New Roman" w:cs="Times New Roman"/>
                <w:szCs w:val="28"/>
              </w:rPr>
            </w:pPr>
            <w:r w:rsidRPr="00064BAF">
              <w:rPr>
                <w:rFonts w:ascii="Times New Roman" w:hAnsi="Times New Roman" w:cs="Times New Roman"/>
                <w:szCs w:val="28"/>
              </w:rPr>
              <w:t>3,9</w:t>
            </w:r>
          </w:p>
          <w:p w:rsidR="00064BAF" w:rsidRPr="00064BAF" w:rsidRDefault="00064BAF" w:rsidP="00A645BA">
            <w:pPr>
              <w:pStyle w:val="S"/>
              <w:keepNext/>
              <w:ind w:firstLine="0"/>
              <w:jc w:val="center"/>
              <w:rPr>
                <w:rFonts w:ascii="Times New Roman" w:hAnsi="Times New Roman" w:cs="Times New Roman"/>
                <w:szCs w:val="28"/>
              </w:rPr>
            </w:pPr>
            <w:r w:rsidRPr="00064BAF">
              <w:rPr>
                <w:rFonts w:ascii="Times New Roman" w:hAnsi="Times New Roman" w:cs="Times New Roman"/>
                <w:szCs w:val="28"/>
              </w:rPr>
              <w:t>1,9</w:t>
            </w:r>
          </w:p>
        </w:tc>
      </w:tr>
      <w:tr w:rsidR="00064BAF" w:rsidRPr="00064BAF" w:rsidTr="00396D4A">
        <w:tc>
          <w:tcPr>
            <w:tcW w:w="6307" w:type="dxa"/>
            <w:tcBorders>
              <w:left w:val="single" w:sz="6" w:space="0" w:color="000000"/>
              <w:bottom w:val="single" w:sz="6" w:space="0" w:color="000000"/>
            </w:tcBorders>
            <w:vAlign w:val="center"/>
          </w:tcPr>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Зоны рекреационного назначения,</w:t>
            </w:r>
          </w:p>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в том числе:</w:t>
            </w:r>
          </w:p>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 xml:space="preserve"> -Зона рекреационного назначения;</w:t>
            </w:r>
          </w:p>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 xml:space="preserve"> -Зона отдыха;</w:t>
            </w:r>
          </w:p>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 xml:space="preserve"> -Зона озелененных территорий общего пользования.</w:t>
            </w:r>
          </w:p>
        </w:tc>
        <w:tc>
          <w:tcPr>
            <w:tcW w:w="1866" w:type="dxa"/>
            <w:tcBorders>
              <w:left w:val="single" w:sz="6" w:space="0" w:color="000000"/>
              <w:bottom w:val="single" w:sz="6" w:space="0" w:color="000000"/>
            </w:tcBorders>
            <w:vAlign w:val="center"/>
          </w:tcPr>
          <w:p w:rsidR="00064BAF" w:rsidRPr="00064BAF" w:rsidRDefault="00064BAF" w:rsidP="00A645BA">
            <w:pPr>
              <w:pStyle w:val="S"/>
              <w:keepNext/>
              <w:ind w:firstLine="0"/>
              <w:jc w:val="center"/>
              <w:rPr>
                <w:rFonts w:ascii="Times New Roman" w:hAnsi="Times New Roman" w:cs="Times New Roman"/>
              </w:rPr>
            </w:pPr>
          </w:p>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 xml:space="preserve">         112,9</w:t>
            </w:r>
          </w:p>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t>0,6</w:t>
            </w:r>
          </w:p>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t>4,2</w:t>
            </w:r>
          </w:p>
        </w:tc>
        <w:tc>
          <w:tcPr>
            <w:tcW w:w="1590" w:type="dxa"/>
            <w:tcBorders>
              <w:left w:val="single" w:sz="6" w:space="0" w:color="000000"/>
              <w:bottom w:val="single" w:sz="6" w:space="0" w:color="000000"/>
              <w:right w:val="single" w:sz="6" w:space="0" w:color="000000"/>
            </w:tcBorders>
            <w:vAlign w:val="bottom"/>
          </w:tcPr>
          <w:p w:rsidR="00064BAF" w:rsidRPr="00064BAF" w:rsidRDefault="00064BAF" w:rsidP="00A645BA">
            <w:pPr>
              <w:pStyle w:val="S"/>
              <w:keepNext/>
              <w:ind w:firstLine="0"/>
              <w:jc w:val="center"/>
              <w:rPr>
                <w:rFonts w:ascii="Times New Roman" w:hAnsi="Times New Roman" w:cs="Times New Roman"/>
                <w:szCs w:val="28"/>
              </w:rPr>
            </w:pPr>
            <w:r w:rsidRPr="00064BAF">
              <w:rPr>
                <w:rFonts w:ascii="Times New Roman" w:hAnsi="Times New Roman" w:cs="Times New Roman"/>
                <w:szCs w:val="28"/>
              </w:rPr>
              <w:t>32,9</w:t>
            </w:r>
          </w:p>
          <w:p w:rsidR="00064BAF" w:rsidRPr="00064BAF" w:rsidRDefault="00064BAF" w:rsidP="00A645BA">
            <w:pPr>
              <w:pStyle w:val="S"/>
              <w:keepNext/>
              <w:ind w:firstLine="0"/>
              <w:jc w:val="center"/>
              <w:rPr>
                <w:rFonts w:ascii="Times New Roman" w:hAnsi="Times New Roman" w:cs="Times New Roman"/>
                <w:szCs w:val="28"/>
              </w:rPr>
            </w:pPr>
            <w:r w:rsidRPr="00064BAF">
              <w:rPr>
                <w:rFonts w:ascii="Times New Roman" w:hAnsi="Times New Roman" w:cs="Times New Roman"/>
                <w:szCs w:val="28"/>
              </w:rPr>
              <w:t>0,2</w:t>
            </w:r>
          </w:p>
          <w:p w:rsidR="00064BAF" w:rsidRPr="00064BAF" w:rsidRDefault="00064BAF" w:rsidP="00A645BA">
            <w:pPr>
              <w:pStyle w:val="S"/>
              <w:keepNext/>
              <w:ind w:firstLine="0"/>
              <w:jc w:val="center"/>
              <w:rPr>
                <w:rFonts w:ascii="Times New Roman" w:hAnsi="Times New Roman" w:cs="Times New Roman"/>
                <w:szCs w:val="28"/>
              </w:rPr>
            </w:pPr>
            <w:r w:rsidRPr="00064BAF">
              <w:rPr>
                <w:rFonts w:ascii="Times New Roman" w:hAnsi="Times New Roman" w:cs="Times New Roman"/>
                <w:szCs w:val="28"/>
              </w:rPr>
              <w:t>1,2</w:t>
            </w:r>
          </w:p>
          <w:p w:rsidR="00064BAF" w:rsidRPr="00064BAF" w:rsidRDefault="00064BAF" w:rsidP="00A645BA">
            <w:pPr>
              <w:pStyle w:val="S"/>
              <w:keepNext/>
              <w:ind w:firstLine="0"/>
              <w:jc w:val="center"/>
              <w:rPr>
                <w:rFonts w:ascii="Times New Roman" w:hAnsi="Times New Roman" w:cs="Times New Roman"/>
                <w:szCs w:val="28"/>
              </w:rPr>
            </w:pPr>
          </w:p>
        </w:tc>
      </w:tr>
      <w:tr w:rsidR="00064BAF" w:rsidRPr="00064BAF" w:rsidTr="00396D4A">
        <w:tc>
          <w:tcPr>
            <w:tcW w:w="6307" w:type="dxa"/>
            <w:tcBorders>
              <w:left w:val="single" w:sz="6" w:space="0" w:color="000000"/>
              <w:bottom w:val="single" w:sz="6" w:space="0" w:color="000000"/>
            </w:tcBorders>
            <w:vAlign w:val="center"/>
          </w:tcPr>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Зоны сельскохозяйственного использования,</w:t>
            </w:r>
          </w:p>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в том числе:</w:t>
            </w:r>
          </w:p>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 xml:space="preserve"> -Зона сельскохозяйственного использования;</w:t>
            </w:r>
          </w:p>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 xml:space="preserve"> -Зона хранения и переработки сельхоз продукции.</w:t>
            </w:r>
          </w:p>
        </w:tc>
        <w:tc>
          <w:tcPr>
            <w:tcW w:w="1866" w:type="dxa"/>
            <w:tcBorders>
              <w:left w:val="single" w:sz="6" w:space="0" w:color="000000"/>
              <w:bottom w:val="single" w:sz="6" w:space="0" w:color="000000"/>
            </w:tcBorders>
            <w:vAlign w:val="center"/>
          </w:tcPr>
          <w:p w:rsidR="00064BAF" w:rsidRPr="00064BAF" w:rsidRDefault="00064BAF" w:rsidP="00A645BA">
            <w:pPr>
              <w:pStyle w:val="S"/>
              <w:keepNext/>
              <w:ind w:firstLine="0"/>
              <w:jc w:val="center"/>
              <w:rPr>
                <w:rFonts w:ascii="Times New Roman" w:hAnsi="Times New Roman" w:cs="Times New Roman"/>
              </w:rPr>
            </w:pPr>
          </w:p>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t>65,4</w:t>
            </w:r>
          </w:p>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t>28,8</w:t>
            </w:r>
          </w:p>
        </w:tc>
        <w:tc>
          <w:tcPr>
            <w:tcW w:w="1590" w:type="dxa"/>
            <w:tcBorders>
              <w:left w:val="single" w:sz="6" w:space="0" w:color="000000"/>
              <w:bottom w:val="single" w:sz="6" w:space="0" w:color="000000"/>
              <w:right w:val="single" w:sz="6" w:space="0" w:color="000000"/>
            </w:tcBorders>
            <w:vAlign w:val="bottom"/>
          </w:tcPr>
          <w:p w:rsidR="00064BAF" w:rsidRPr="00064BAF" w:rsidRDefault="00064BAF" w:rsidP="00A645BA">
            <w:pPr>
              <w:pStyle w:val="S"/>
              <w:keepNext/>
              <w:ind w:firstLine="0"/>
              <w:jc w:val="center"/>
              <w:rPr>
                <w:rFonts w:ascii="Times New Roman" w:hAnsi="Times New Roman" w:cs="Times New Roman"/>
                <w:szCs w:val="28"/>
              </w:rPr>
            </w:pPr>
            <w:r w:rsidRPr="00064BAF">
              <w:rPr>
                <w:rFonts w:ascii="Times New Roman" w:hAnsi="Times New Roman" w:cs="Times New Roman"/>
                <w:szCs w:val="28"/>
              </w:rPr>
              <w:t>19,1</w:t>
            </w:r>
          </w:p>
          <w:p w:rsidR="00064BAF" w:rsidRPr="00064BAF" w:rsidRDefault="00064BAF" w:rsidP="00A645BA">
            <w:pPr>
              <w:pStyle w:val="S"/>
              <w:keepNext/>
              <w:ind w:firstLine="0"/>
              <w:jc w:val="center"/>
              <w:rPr>
                <w:rFonts w:ascii="Times New Roman" w:hAnsi="Times New Roman" w:cs="Times New Roman"/>
                <w:szCs w:val="28"/>
              </w:rPr>
            </w:pPr>
            <w:r w:rsidRPr="00064BAF">
              <w:rPr>
                <w:rFonts w:ascii="Times New Roman" w:hAnsi="Times New Roman" w:cs="Times New Roman"/>
                <w:szCs w:val="28"/>
              </w:rPr>
              <w:t>8,4</w:t>
            </w:r>
          </w:p>
          <w:p w:rsidR="00064BAF" w:rsidRPr="00064BAF" w:rsidRDefault="00064BAF" w:rsidP="00A645BA">
            <w:pPr>
              <w:pStyle w:val="S"/>
              <w:keepNext/>
              <w:ind w:firstLine="0"/>
              <w:jc w:val="center"/>
              <w:rPr>
                <w:rFonts w:ascii="Times New Roman" w:hAnsi="Times New Roman" w:cs="Times New Roman"/>
                <w:szCs w:val="28"/>
              </w:rPr>
            </w:pPr>
          </w:p>
        </w:tc>
      </w:tr>
      <w:tr w:rsidR="00064BAF" w:rsidRPr="00064BAF" w:rsidTr="00396D4A">
        <w:tc>
          <w:tcPr>
            <w:tcW w:w="6307" w:type="dxa"/>
            <w:tcBorders>
              <w:left w:val="single" w:sz="6" w:space="0" w:color="000000"/>
              <w:bottom w:val="single" w:sz="6" w:space="0" w:color="000000"/>
            </w:tcBorders>
            <w:vAlign w:val="center"/>
          </w:tcPr>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Зоны специального назначения,</w:t>
            </w:r>
          </w:p>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в том числе:</w:t>
            </w:r>
          </w:p>
          <w:p w:rsidR="00064BAF" w:rsidRPr="00064BAF" w:rsidRDefault="00064BAF" w:rsidP="00A645BA">
            <w:pPr>
              <w:pStyle w:val="S"/>
              <w:keepNext/>
              <w:ind w:firstLine="0"/>
              <w:rPr>
                <w:rFonts w:ascii="Times New Roman" w:hAnsi="Times New Roman" w:cs="Times New Roman"/>
              </w:rPr>
            </w:pPr>
            <w:r w:rsidRPr="00064BAF">
              <w:rPr>
                <w:rFonts w:ascii="Times New Roman" w:hAnsi="Times New Roman" w:cs="Times New Roman"/>
              </w:rPr>
              <w:t xml:space="preserve">  -Зона кладбищ.</w:t>
            </w:r>
          </w:p>
        </w:tc>
        <w:tc>
          <w:tcPr>
            <w:tcW w:w="1866" w:type="dxa"/>
            <w:tcBorders>
              <w:left w:val="single" w:sz="6" w:space="0" w:color="000000"/>
              <w:bottom w:val="single" w:sz="6" w:space="0" w:color="000000"/>
            </w:tcBorders>
            <w:vAlign w:val="center"/>
          </w:tcPr>
          <w:p w:rsidR="00064BAF" w:rsidRPr="00064BAF" w:rsidRDefault="00064BAF" w:rsidP="00A645BA">
            <w:pPr>
              <w:pStyle w:val="S"/>
              <w:keepNext/>
              <w:ind w:firstLine="0"/>
              <w:jc w:val="center"/>
              <w:rPr>
                <w:rFonts w:ascii="Times New Roman" w:hAnsi="Times New Roman" w:cs="Times New Roman"/>
              </w:rPr>
            </w:pPr>
          </w:p>
          <w:p w:rsidR="00064BAF" w:rsidRPr="00064BAF" w:rsidRDefault="00064BAF" w:rsidP="00A645BA">
            <w:pPr>
              <w:pStyle w:val="S"/>
              <w:keepNext/>
              <w:ind w:firstLine="0"/>
              <w:jc w:val="center"/>
              <w:rPr>
                <w:rFonts w:ascii="Times New Roman" w:hAnsi="Times New Roman" w:cs="Times New Roman"/>
              </w:rPr>
            </w:pPr>
          </w:p>
          <w:p w:rsidR="00064BAF" w:rsidRPr="00064BAF" w:rsidRDefault="00064BAF" w:rsidP="00A645BA">
            <w:pPr>
              <w:pStyle w:val="S"/>
              <w:keepNext/>
              <w:ind w:firstLine="0"/>
              <w:jc w:val="center"/>
              <w:rPr>
                <w:rFonts w:ascii="Times New Roman" w:hAnsi="Times New Roman" w:cs="Times New Roman"/>
              </w:rPr>
            </w:pPr>
            <w:r w:rsidRPr="00064BAF">
              <w:rPr>
                <w:rFonts w:ascii="Times New Roman" w:hAnsi="Times New Roman" w:cs="Times New Roman"/>
              </w:rPr>
              <w:t>3,0</w:t>
            </w:r>
          </w:p>
        </w:tc>
        <w:tc>
          <w:tcPr>
            <w:tcW w:w="1590" w:type="dxa"/>
            <w:tcBorders>
              <w:left w:val="single" w:sz="6" w:space="0" w:color="000000"/>
              <w:bottom w:val="single" w:sz="6" w:space="0" w:color="000000"/>
              <w:right w:val="single" w:sz="6" w:space="0" w:color="000000"/>
            </w:tcBorders>
            <w:vAlign w:val="bottom"/>
          </w:tcPr>
          <w:p w:rsidR="00064BAF" w:rsidRPr="00064BAF" w:rsidRDefault="00064BAF" w:rsidP="00A645BA">
            <w:pPr>
              <w:pStyle w:val="S"/>
              <w:keepNext/>
              <w:ind w:firstLine="0"/>
              <w:jc w:val="center"/>
              <w:rPr>
                <w:rFonts w:ascii="Times New Roman" w:hAnsi="Times New Roman" w:cs="Times New Roman"/>
                <w:szCs w:val="28"/>
              </w:rPr>
            </w:pPr>
            <w:r w:rsidRPr="00064BAF">
              <w:rPr>
                <w:rFonts w:ascii="Times New Roman" w:hAnsi="Times New Roman" w:cs="Times New Roman"/>
                <w:szCs w:val="28"/>
              </w:rPr>
              <w:t>0,9</w:t>
            </w:r>
          </w:p>
        </w:tc>
      </w:tr>
    </w:tbl>
    <w:p w:rsidR="00600B8A" w:rsidRPr="00BB3C56" w:rsidRDefault="00600B8A" w:rsidP="00BB3C56">
      <w:pPr>
        <w:spacing w:after="0" w:line="360" w:lineRule="auto"/>
        <w:ind w:firstLine="709"/>
        <w:jc w:val="both"/>
        <w:rPr>
          <w:rFonts w:ascii="Times New Roman" w:hAnsi="Times New Roman" w:cs="Times New Roman"/>
          <w:sz w:val="28"/>
          <w:szCs w:val="28"/>
        </w:rPr>
      </w:pPr>
    </w:p>
    <w:p w:rsidR="00DE504C" w:rsidRPr="00BB3C56" w:rsidRDefault="00600B8A" w:rsidP="00B23ADA">
      <w:pPr>
        <w:pStyle w:val="3"/>
      </w:pPr>
      <w:bookmarkStart w:id="10" w:name="_Toc45380387"/>
      <w:r w:rsidRPr="00BB3C56">
        <w:t>2</w:t>
      </w:r>
      <w:r w:rsidR="00DE504C" w:rsidRPr="00BB3C56">
        <w:t>.1.2. Планировочные ограничения</w:t>
      </w:r>
      <w:bookmarkEnd w:id="10"/>
    </w:p>
    <w:p w:rsidR="00DE504C" w:rsidRPr="00BB3C56" w:rsidRDefault="003449E6"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504C" w:rsidRPr="00BB3C56">
        <w:rPr>
          <w:rFonts w:ascii="Times New Roman" w:hAnsi="Times New Roman" w:cs="Times New Roman"/>
          <w:sz w:val="28"/>
          <w:szCs w:val="28"/>
        </w:rPr>
        <w:t>Ограничениями для развития селитебных территорий поселения являются:</w:t>
      </w:r>
    </w:p>
    <w:p w:rsidR="00631145" w:rsidRDefault="00DE504C"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автодорога «</w:t>
      </w:r>
      <w:r w:rsidR="00631145">
        <w:rPr>
          <w:rFonts w:ascii="Times New Roman" w:hAnsi="Times New Roman" w:cs="Times New Roman"/>
          <w:sz w:val="28"/>
          <w:szCs w:val="28"/>
        </w:rPr>
        <w:t>п.Октябрьский-г.Петропавловск-Камчатский</w:t>
      </w:r>
      <w:r w:rsidR="001D2A7D" w:rsidRPr="00BB3C56">
        <w:rPr>
          <w:rFonts w:ascii="Times New Roman" w:hAnsi="Times New Roman" w:cs="Times New Roman"/>
          <w:sz w:val="28"/>
          <w:szCs w:val="28"/>
        </w:rPr>
        <w:t>»</w:t>
      </w:r>
      <w:r w:rsidRPr="00BB3C56">
        <w:rPr>
          <w:rFonts w:ascii="Times New Roman" w:hAnsi="Times New Roman" w:cs="Times New Roman"/>
          <w:sz w:val="28"/>
          <w:szCs w:val="28"/>
        </w:rPr>
        <w:t xml:space="preserve"> ограничивает разви</w:t>
      </w:r>
      <w:r w:rsidR="001D2A7D" w:rsidRPr="00BB3C56">
        <w:rPr>
          <w:rFonts w:ascii="Times New Roman" w:hAnsi="Times New Roman" w:cs="Times New Roman"/>
          <w:sz w:val="28"/>
          <w:szCs w:val="28"/>
        </w:rPr>
        <w:t>тие территории в южном направлении</w:t>
      </w: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001D2A7D" w:rsidRPr="00BB3C56">
        <w:rPr>
          <w:rFonts w:ascii="Times New Roman" w:hAnsi="Times New Roman" w:cs="Times New Roman"/>
          <w:sz w:val="28"/>
          <w:szCs w:val="28"/>
        </w:rPr>
        <w:t xml:space="preserve">( дорога </w:t>
      </w:r>
      <w:r w:rsidRPr="00BB3C56">
        <w:rPr>
          <w:rFonts w:ascii="Times New Roman" w:hAnsi="Times New Roman" w:cs="Times New Roman"/>
          <w:sz w:val="28"/>
          <w:szCs w:val="28"/>
          <w:lang w:val="en-US"/>
        </w:rPr>
        <w:t>I</w:t>
      </w:r>
      <w:r w:rsidRPr="00BB3C56">
        <w:rPr>
          <w:rFonts w:ascii="Times New Roman" w:hAnsi="Times New Roman" w:cs="Times New Roman"/>
          <w:sz w:val="28"/>
          <w:szCs w:val="28"/>
        </w:rPr>
        <w:t>V категории</w:t>
      </w:r>
      <w:r w:rsidR="00631145">
        <w:rPr>
          <w:rFonts w:ascii="Times New Roman" w:hAnsi="Times New Roman" w:cs="Times New Roman"/>
          <w:sz w:val="28"/>
          <w:szCs w:val="28"/>
        </w:rPr>
        <w:t xml:space="preserve">), </w:t>
      </w:r>
    </w:p>
    <w:p w:rsidR="00DE504C" w:rsidRPr="00BB3C56" w:rsidRDefault="003449E6"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504C" w:rsidRPr="00BB3C56">
        <w:rPr>
          <w:rFonts w:ascii="Times New Roman" w:hAnsi="Times New Roman" w:cs="Times New Roman"/>
          <w:sz w:val="28"/>
          <w:szCs w:val="28"/>
        </w:rPr>
        <w:t xml:space="preserve">-существующие земельные участки сельскохозяйственного </w:t>
      </w:r>
      <w:r w:rsidR="00631145">
        <w:rPr>
          <w:rFonts w:ascii="Times New Roman" w:hAnsi="Times New Roman" w:cs="Times New Roman"/>
          <w:sz w:val="28"/>
          <w:szCs w:val="28"/>
        </w:rPr>
        <w:t>использования</w:t>
      </w:r>
      <w:r w:rsidR="00DE504C" w:rsidRPr="00BB3C56">
        <w:rPr>
          <w:rFonts w:ascii="Times New Roman" w:hAnsi="Times New Roman" w:cs="Times New Roman"/>
          <w:sz w:val="28"/>
          <w:szCs w:val="28"/>
        </w:rPr>
        <w:t xml:space="preserve"> ограничивают развитие территории в западном направлении;</w:t>
      </w:r>
    </w:p>
    <w:p w:rsidR="00DE504C" w:rsidRPr="00BB3C56" w:rsidRDefault="00DE504C"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 </w:t>
      </w:r>
      <w:r w:rsidR="00A645BA">
        <w:rPr>
          <w:rFonts w:ascii="Times New Roman" w:hAnsi="Times New Roman" w:cs="Times New Roman"/>
          <w:sz w:val="28"/>
          <w:szCs w:val="28"/>
        </w:rPr>
        <w:t xml:space="preserve">место несанкционированного размещения отходов производства и потребления </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ограничивает развитие в северном направлении</w:t>
      </w:r>
      <w:r w:rsidR="00A645BA">
        <w:rPr>
          <w:rFonts w:ascii="Times New Roman" w:hAnsi="Times New Roman" w:cs="Times New Roman"/>
          <w:sz w:val="28"/>
          <w:szCs w:val="28"/>
        </w:rPr>
        <w:t>, необходима ликвидация данного объекта, с последующей рекультивацией земель</w:t>
      </w:r>
      <w:r w:rsidRPr="00BB3C56">
        <w:rPr>
          <w:rFonts w:ascii="Times New Roman" w:hAnsi="Times New Roman" w:cs="Times New Roman"/>
          <w:sz w:val="28"/>
          <w:szCs w:val="28"/>
        </w:rPr>
        <w:t>;</w:t>
      </w:r>
    </w:p>
    <w:p w:rsidR="00DE504C" w:rsidRPr="00BB3C56" w:rsidRDefault="00DE504C"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-рекреационные</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зоны с востока жилой застройки ограничивают развитие селитебной территории в восточном направлении.</w:t>
      </w:r>
    </w:p>
    <w:p w:rsidR="00600B8A" w:rsidRPr="00BB3C56" w:rsidRDefault="00600B8A" w:rsidP="00BB3C56">
      <w:pPr>
        <w:spacing w:after="0" w:line="360" w:lineRule="auto"/>
        <w:ind w:firstLine="709"/>
        <w:jc w:val="both"/>
        <w:rPr>
          <w:rFonts w:ascii="Times New Roman" w:hAnsi="Times New Roman" w:cs="Times New Roman"/>
          <w:sz w:val="28"/>
          <w:szCs w:val="28"/>
        </w:rPr>
      </w:pPr>
    </w:p>
    <w:p w:rsidR="001D2A7D" w:rsidRPr="00BB3C56" w:rsidRDefault="00600B8A" w:rsidP="00B23ADA">
      <w:pPr>
        <w:pStyle w:val="3"/>
      </w:pPr>
      <w:bookmarkStart w:id="11" w:name="_Toc45380388"/>
      <w:r w:rsidRPr="00BB3C56">
        <w:t>2</w:t>
      </w:r>
      <w:r w:rsidR="001D2A7D" w:rsidRPr="00BB3C56">
        <w:t>.1.3.</w:t>
      </w:r>
      <w:r w:rsidR="003449E6">
        <w:t xml:space="preserve"> </w:t>
      </w:r>
      <w:r w:rsidR="001D2A7D" w:rsidRPr="00BB3C56">
        <w:t>Планировочная организация территории</w:t>
      </w:r>
      <w:bookmarkEnd w:id="11"/>
    </w:p>
    <w:p w:rsidR="001D2A7D" w:rsidRPr="00BB3C56" w:rsidRDefault="003449E6" w:rsidP="00A645BA">
      <w:pPr>
        <w:tabs>
          <w:tab w:val="left" w:pos="837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2A7D" w:rsidRPr="00BB3C56">
        <w:rPr>
          <w:rFonts w:ascii="Times New Roman" w:hAnsi="Times New Roman" w:cs="Times New Roman"/>
          <w:sz w:val="28"/>
          <w:szCs w:val="28"/>
        </w:rPr>
        <w:t>Планировочная о</w:t>
      </w:r>
      <w:r w:rsidR="00600B8A" w:rsidRPr="00BB3C56">
        <w:rPr>
          <w:rFonts w:ascii="Times New Roman" w:hAnsi="Times New Roman" w:cs="Times New Roman"/>
          <w:sz w:val="28"/>
          <w:szCs w:val="28"/>
        </w:rPr>
        <w:t>рганизация территории населенного пункта</w:t>
      </w:r>
      <w:r w:rsidR="001D2A7D" w:rsidRPr="00BB3C56">
        <w:rPr>
          <w:rFonts w:ascii="Times New Roman" w:hAnsi="Times New Roman" w:cs="Times New Roman"/>
          <w:sz w:val="28"/>
          <w:szCs w:val="28"/>
        </w:rPr>
        <w:t xml:space="preserve"> базируется на следующих проектно-аналитических материалах:</w:t>
      </w:r>
    </w:p>
    <w:p w:rsidR="001D2A7D" w:rsidRPr="00BB3C56" w:rsidRDefault="001D2A7D" w:rsidP="00A645BA">
      <w:pPr>
        <w:tabs>
          <w:tab w:val="left" w:pos="8378"/>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lastRenderedPageBreak/>
        <w:t>- анализе современного функционального использования территории, сложившейся планиров</w:t>
      </w:r>
      <w:r w:rsidR="00600B8A" w:rsidRPr="00BB3C56">
        <w:rPr>
          <w:rFonts w:ascii="Times New Roman" w:hAnsi="Times New Roman" w:cs="Times New Roman"/>
          <w:sz w:val="28"/>
          <w:szCs w:val="28"/>
        </w:rPr>
        <w:t>очной структуры населенного пункта</w:t>
      </w:r>
      <w:r w:rsidRPr="00BB3C56">
        <w:rPr>
          <w:rFonts w:ascii="Times New Roman" w:hAnsi="Times New Roman" w:cs="Times New Roman"/>
          <w:sz w:val="28"/>
          <w:szCs w:val="28"/>
        </w:rPr>
        <w:t xml:space="preserve"> с учетом взаимосвязей с сопредельными территориями;</w:t>
      </w:r>
    </w:p>
    <w:p w:rsidR="001D2A7D" w:rsidRPr="00BB3C56" w:rsidRDefault="001D2A7D" w:rsidP="00A645BA">
      <w:pPr>
        <w:tabs>
          <w:tab w:val="left" w:pos="8378"/>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комплексной оценке территории, ее социально-демографических условиях, производственного и транспортного потенциала;</w:t>
      </w:r>
    </w:p>
    <w:p w:rsidR="001D2A7D" w:rsidRPr="00BB3C56" w:rsidRDefault="001D2A7D" w:rsidP="00A645BA">
      <w:pPr>
        <w:tabs>
          <w:tab w:val="left" w:pos="8378"/>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данных о природно-климатических условиях территории, ее ландшафте и природных элементах;</w:t>
      </w:r>
    </w:p>
    <w:p w:rsidR="001D2A7D" w:rsidRPr="00BB3C56" w:rsidRDefault="001D2A7D" w:rsidP="00A645BA">
      <w:pPr>
        <w:tabs>
          <w:tab w:val="left" w:pos="8378"/>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ранее утвержденной градостроительной документации.</w:t>
      </w:r>
    </w:p>
    <w:p w:rsidR="001D2A7D" w:rsidRPr="00BB3C56" w:rsidRDefault="003449E6"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2A7D" w:rsidRPr="00BB3C56">
        <w:rPr>
          <w:rFonts w:ascii="Times New Roman" w:hAnsi="Times New Roman" w:cs="Times New Roman"/>
          <w:sz w:val="28"/>
          <w:szCs w:val="28"/>
        </w:rPr>
        <w:t>Исходя из комплексного градостроительного анализа потенциалов поселения, генеральным планом определены основные пути решения задач пространственного развития поселения:</w:t>
      </w:r>
    </w:p>
    <w:p w:rsidR="001D2A7D" w:rsidRPr="00BB3C56" w:rsidRDefault="001D2A7D" w:rsidP="00A645BA">
      <w:pPr>
        <w:pStyle w:val="S"/>
        <w:rPr>
          <w:rFonts w:ascii="Times New Roman" w:hAnsi="Times New Roman" w:cs="Times New Roman"/>
          <w:sz w:val="28"/>
          <w:szCs w:val="28"/>
        </w:rPr>
      </w:pPr>
      <w:r w:rsidRPr="00BB3C56">
        <w:rPr>
          <w:rFonts w:ascii="Times New Roman" w:hAnsi="Times New Roman" w:cs="Times New Roman"/>
          <w:bCs/>
          <w:sz w:val="28"/>
          <w:szCs w:val="28"/>
        </w:rPr>
        <w:t>-</w:t>
      </w:r>
      <w:r w:rsidR="003449E6">
        <w:rPr>
          <w:rFonts w:ascii="Times New Roman" w:hAnsi="Times New Roman" w:cs="Times New Roman"/>
          <w:bCs/>
          <w:sz w:val="28"/>
          <w:szCs w:val="28"/>
        </w:rPr>
        <w:t xml:space="preserve"> </w:t>
      </w:r>
      <w:r w:rsidRPr="00BB3C56">
        <w:rPr>
          <w:rFonts w:ascii="Times New Roman" w:hAnsi="Times New Roman" w:cs="Times New Roman"/>
          <w:sz w:val="28"/>
          <w:szCs w:val="28"/>
        </w:rPr>
        <w:t>упорядочение сложившейся планировочной структуры;</w:t>
      </w:r>
    </w:p>
    <w:p w:rsidR="001D2A7D" w:rsidRPr="00BB3C56" w:rsidRDefault="001D2A7D" w:rsidP="00A645BA">
      <w:pPr>
        <w:pStyle w:val="S"/>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организация новых транспортных связей;</w:t>
      </w:r>
    </w:p>
    <w:p w:rsidR="001D2A7D" w:rsidRPr="00BB3C56" w:rsidRDefault="001D2A7D" w:rsidP="00A645BA">
      <w:pPr>
        <w:pStyle w:val="S"/>
        <w:rPr>
          <w:rFonts w:ascii="Times New Roman" w:hAnsi="Times New Roman" w:cs="Times New Roman"/>
          <w:sz w:val="28"/>
          <w:szCs w:val="28"/>
        </w:rPr>
      </w:pPr>
      <w:r w:rsidRPr="00BB3C56">
        <w:rPr>
          <w:rFonts w:ascii="Times New Roman" w:hAnsi="Times New Roman" w:cs="Times New Roman"/>
          <w:sz w:val="28"/>
          <w:szCs w:val="28"/>
        </w:rPr>
        <w:t>- создание взаимоувязанной системы общественных центров и рекреационных зон;</w:t>
      </w:r>
    </w:p>
    <w:p w:rsidR="001D2A7D" w:rsidRPr="00BB3C56" w:rsidRDefault="001D2A7D"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совершенствование пространственной структуры территории поселения;</w:t>
      </w:r>
    </w:p>
    <w:p w:rsidR="001D2A7D" w:rsidRPr="00BB3C56" w:rsidRDefault="001D2A7D"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развитие зоны общественного центра и объектов социальной инфраструктуры;</w:t>
      </w:r>
    </w:p>
    <w:p w:rsidR="001D2A7D" w:rsidRPr="00BB3C56" w:rsidRDefault="001D2A7D"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 xml:space="preserve">регенерация и развитие жилых территорий; </w:t>
      </w:r>
    </w:p>
    <w:p w:rsidR="001D2A7D" w:rsidRPr="00BB3C56" w:rsidRDefault="001D2A7D" w:rsidP="00A645BA">
      <w:pPr>
        <w:shd w:val="clear" w:color="auto" w:fill="FFFFFF"/>
        <w:tabs>
          <w:tab w:val="left" w:pos="709"/>
          <w:tab w:val="left" w:pos="1134"/>
        </w:tabs>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bCs/>
          <w:sz w:val="28"/>
          <w:szCs w:val="28"/>
        </w:rPr>
        <w:t>- развитие существующего общественного центра, нормативного обеспечения объектами общественно-деловой и социальной инфраструктуры;</w:t>
      </w:r>
    </w:p>
    <w:p w:rsidR="001D2A7D" w:rsidRPr="00BB3C56" w:rsidRDefault="001D2A7D" w:rsidP="00A645BA">
      <w:pPr>
        <w:pStyle w:val="af1"/>
        <w:tabs>
          <w:tab w:val="left" w:pos="709"/>
          <w:tab w:val="left" w:pos="1134"/>
        </w:tabs>
        <w:ind w:left="0" w:right="0"/>
        <w:jc w:val="both"/>
        <w:rPr>
          <w:rFonts w:ascii="Times New Roman" w:hAnsi="Times New Roman" w:cs="Times New Roman"/>
          <w:sz w:val="28"/>
          <w:szCs w:val="28"/>
        </w:rPr>
      </w:pPr>
      <w:r w:rsidRPr="00BB3C56">
        <w:rPr>
          <w:rFonts w:ascii="Times New Roman" w:hAnsi="Times New Roman" w:cs="Times New Roman"/>
          <w:sz w:val="28"/>
          <w:szCs w:val="28"/>
        </w:rPr>
        <w:t>- совершенствование улично-дорожной сети с учетом перспективных направлений развития территорий;</w:t>
      </w:r>
    </w:p>
    <w:p w:rsidR="001D2A7D" w:rsidRPr="00BB3C56" w:rsidRDefault="001D2A7D" w:rsidP="00A645BA">
      <w:pPr>
        <w:pStyle w:val="af1"/>
        <w:tabs>
          <w:tab w:val="left" w:pos="709"/>
          <w:tab w:val="left" w:pos="1134"/>
        </w:tabs>
        <w:ind w:left="0" w:right="0"/>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инженерное обеспечение населенного пункта с учетом существующих сетей и проектных разработок;</w:t>
      </w:r>
    </w:p>
    <w:p w:rsidR="001D2A7D" w:rsidRPr="00BB3C56" w:rsidRDefault="001D2A7D" w:rsidP="00A645BA">
      <w:pPr>
        <w:pStyle w:val="af1"/>
        <w:tabs>
          <w:tab w:val="left" w:pos="709"/>
          <w:tab w:val="left" w:pos="1134"/>
        </w:tabs>
        <w:ind w:left="0" w:right="0"/>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формирование зон отдыха населения с учетом ландшафтных особенностей территории;</w:t>
      </w:r>
    </w:p>
    <w:p w:rsidR="001D2A7D" w:rsidRPr="00BB3C56" w:rsidRDefault="001D2A7D" w:rsidP="00A645BA">
      <w:pPr>
        <w:pStyle w:val="ConsPlusNormal"/>
        <w:widowControl/>
        <w:tabs>
          <w:tab w:val="left" w:pos="709"/>
          <w:tab w:val="left" w:pos="1134"/>
        </w:tabs>
        <w:ind w:firstLine="709"/>
        <w:jc w:val="both"/>
        <w:rPr>
          <w:rFonts w:ascii="Times New Roman" w:hAnsi="Times New Roman" w:cs="Times New Roman"/>
          <w:sz w:val="28"/>
          <w:szCs w:val="28"/>
        </w:rPr>
      </w:pPr>
      <w:r w:rsidRPr="00BB3C56">
        <w:rPr>
          <w:rFonts w:ascii="Times New Roman" w:hAnsi="Times New Roman" w:cs="Times New Roman"/>
          <w:sz w:val="28"/>
          <w:szCs w:val="28"/>
        </w:rPr>
        <w:t>- обеспечение экологической безопасности и защиты территории от чрезвычайных ситуаций, формирование санитарно-защитных и охранных зон;</w:t>
      </w:r>
    </w:p>
    <w:p w:rsidR="001D2A7D" w:rsidRPr="00BB3C56" w:rsidRDefault="001D2A7D"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реорганизация и развитие производственных территорий.</w:t>
      </w:r>
    </w:p>
    <w:p w:rsidR="002F1D1C" w:rsidRPr="00BB3C56" w:rsidRDefault="003449E6"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F1D1C" w:rsidRPr="00BB3C56">
        <w:rPr>
          <w:rFonts w:ascii="Times New Roman" w:hAnsi="Times New Roman" w:cs="Times New Roman"/>
          <w:sz w:val="28"/>
          <w:szCs w:val="28"/>
        </w:rPr>
        <w:t xml:space="preserve">Проектное функциональное зонирование территории поселения представлено в графической части проекта. </w:t>
      </w:r>
    </w:p>
    <w:p w:rsidR="003449E6" w:rsidRDefault="003449E6" w:rsidP="003449E6">
      <w:pPr>
        <w:pStyle w:val="4"/>
      </w:pPr>
    </w:p>
    <w:p w:rsidR="00547C97" w:rsidRPr="00BB3C56" w:rsidRDefault="008F4665" w:rsidP="00B23ADA">
      <w:pPr>
        <w:pStyle w:val="3"/>
      </w:pPr>
      <w:bookmarkStart w:id="12" w:name="_Toc45380389"/>
      <w:r w:rsidRPr="00BB3C56">
        <w:t>3</w:t>
      </w:r>
      <w:r w:rsidR="00547C97" w:rsidRPr="00BB3C56">
        <w:t>.</w:t>
      </w:r>
      <w:r w:rsidR="003449E6">
        <w:t xml:space="preserve"> </w:t>
      </w:r>
      <w:r w:rsidR="00547C97" w:rsidRPr="00BB3C56">
        <w:t>Оценка возможного влияния планируемых для размещения объектов местного значения поселения на комплексное развитие</w:t>
      </w:r>
      <w:r w:rsidR="003449E6">
        <w:t xml:space="preserve"> </w:t>
      </w:r>
      <w:r w:rsidR="00547C97" w:rsidRPr="00BB3C56">
        <w:t xml:space="preserve">территорий муниципального образования </w:t>
      </w:r>
      <w:r w:rsidR="004058F2" w:rsidRPr="00BB3C56">
        <w:t>Апачинского сельского поселения</w:t>
      </w:r>
      <w:r w:rsidR="00547C97" w:rsidRPr="00BB3C56">
        <w:t>.</w:t>
      </w:r>
      <w:bookmarkEnd w:id="12"/>
    </w:p>
    <w:p w:rsidR="00547C97" w:rsidRPr="00BB3C56" w:rsidRDefault="008F4665" w:rsidP="00B23ADA">
      <w:pPr>
        <w:pStyle w:val="3"/>
      </w:pPr>
      <w:bookmarkStart w:id="13" w:name="_Toc45380390"/>
      <w:r w:rsidRPr="00BB3C56">
        <w:t>3</w:t>
      </w:r>
      <w:r w:rsidR="00547C97" w:rsidRPr="00BB3C56">
        <w:t>.1.</w:t>
      </w:r>
      <w:r w:rsidR="003449E6">
        <w:t xml:space="preserve"> </w:t>
      </w:r>
      <w:r w:rsidR="00547C97" w:rsidRPr="00BB3C56">
        <w:t>Жилищное строительство, объекты социальной инфраструктуры, транспортной и</w:t>
      </w:r>
      <w:r w:rsidR="003449E6">
        <w:t xml:space="preserve"> </w:t>
      </w:r>
      <w:r w:rsidR="00547C97" w:rsidRPr="00BB3C56">
        <w:t>инженерной</w:t>
      </w:r>
      <w:r w:rsidR="003449E6">
        <w:t xml:space="preserve"> </w:t>
      </w:r>
      <w:r w:rsidR="00547C97" w:rsidRPr="00BB3C56">
        <w:t>инфраструктуры.</w:t>
      </w:r>
      <w:bookmarkEnd w:id="13"/>
    </w:p>
    <w:p w:rsidR="00547C97" w:rsidRDefault="008F4665" w:rsidP="00B23ADA">
      <w:pPr>
        <w:pStyle w:val="3"/>
      </w:pPr>
      <w:bookmarkStart w:id="14" w:name="_Toc45380391"/>
      <w:r w:rsidRPr="00BB3C56">
        <w:t>3</w:t>
      </w:r>
      <w:r w:rsidR="00547C97" w:rsidRPr="00BB3C56">
        <w:t>.1.1. Жилищная сфера</w:t>
      </w:r>
      <w:bookmarkEnd w:id="14"/>
    </w:p>
    <w:p w:rsidR="00A645BA" w:rsidRPr="00A645BA" w:rsidRDefault="00A645BA" w:rsidP="00A645BA"/>
    <w:p w:rsidR="00547C97" w:rsidRPr="00BB3C56" w:rsidRDefault="00547C97"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Важнейшей частью социальной инфраструктуры, призванной обеспечивать удовлетворение социально-бытовых нужд человека, является жилье и его качество.</w:t>
      </w:r>
    </w:p>
    <w:p w:rsidR="008F4665" w:rsidRPr="00BB3C56" w:rsidRDefault="00547C97"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lastRenderedPageBreak/>
        <w:t xml:space="preserve">Общая площадь жилых помещений на территории Апачинского сельского поселения на конец 2017 года составляла – </w:t>
      </w:r>
      <w:smartTag w:uri="urn:schemas-microsoft-com:office:smarttags" w:element="metricconverter">
        <w:smartTagPr>
          <w:attr w:name="ProductID" w:val="27547,2 м2"/>
        </w:smartTagPr>
        <w:r w:rsidRPr="00BB3C56">
          <w:rPr>
            <w:rFonts w:ascii="Times New Roman" w:hAnsi="Times New Roman" w:cs="Times New Roman"/>
            <w:sz w:val="28"/>
            <w:szCs w:val="28"/>
          </w:rPr>
          <w:t>27547,2 м</w:t>
        </w:r>
        <w:r w:rsidRPr="00BB3C56">
          <w:rPr>
            <w:rFonts w:ascii="Times New Roman" w:hAnsi="Times New Roman" w:cs="Times New Roman"/>
            <w:sz w:val="28"/>
            <w:szCs w:val="28"/>
            <w:vertAlign w:val="superscript"/>
          </w:rPr>
          <w:t>2</w:t>
        </w:r>
      </w:smartTag>
      <w:r w:rsidRPr="00BB3C56">
        <w:rPr>
          <w:rFonts w:ascii="Times New Roman" w:hAnsi="Times New Roman" w:cs="Times New Roman"/>
          <w:sz w:val="28"/>
          <w:szCs w:val="28"/>
        </w:rPr>
        <w:t xml:space="preserve"> </w:t>
      </w:r>
      <w:r w:rsidR="008F4665" w:rsidRPr="00BB3C56">
        <w:rPr>
          <w:rFonts w:ascii="Times New Roman" w:hAnsi="Times New Roman" w:cs="Times New Roman"/>
          <w:sz w:val="28"/>
          <w:szCs w:val="28"/>
        </w:rPr>
        <w:t>.</w:t>
      </w:r>
      <w:r w:rsidRPr="00BB3C56">
        <w:rPr>
          <w:rFonts w:ascii="Times New Roman" w:hAnsi="Times New Roman" w:cs="Times New Roman"/>
          <w:sz w:val="28"/>
          <w:szCs w:val="28"/>
        </w:rPr>
        <w:t xml:space="preserve"> </w:t>
      </w:r>
      <w:r w:rsidR="008F4665" w:rsidRPr="00BB3C56">
        <w:rPr>
          <w:rFonts w:ascii="Times New Roman" w:hAnsi="Times New Roman" w:cs="Times New Roman"/>
          <w:sz w:val="28"/>
          <w:szCs w:val="28"/>
        </w:rPr>
        <w:t>Ж</w:t>
      </w:r>
      <w:r w:rsidRPr="00BB3C56">
        <w:rPr>
          <w:rFonts w:ascii="Times New Roman" w:hAnsi="Times New Roman" w:cs="Times New Roman"/>
          <w:sz w:val="28"/>
          <w:szCs w:val="28"/>
        </w:rPr>
        <w:t>илищная обеспеченность насе</w:t>
      </w:r>
      <w:r w:rsidR="008F4665" w:rsidRPr="00BB3C56">
        <w:rPr>
          <w:rFonts w:ascii="Times New Roman" w:hAnsi="Times New Roman" w:cs="Times New Roman"/>
          <w:sz w:val="28"/>
          <w:szCs w:val="28"/>
        </w:rPr>
        <w:t>ления села Апача и ДРП Апача составляет 25,8</w:t>
      </w:r>
      <w:r w:rsidRPr="00BB3C56">
        <w:rPr>
          <w:rFonts w:ascii="Times New Roman" w:hAnsi="Times New Roman" w:cs="Times New Roman"/>
          <w:sz w:val="28"/>
          <w:szCs w:val="28"/>
        </w:rPr>
        <w:t xml:space="preserve"> м</w:t>
      </w:r>
      <w:r w:rsidRPr="00BB3C56">
        <w:rPr>
          <w:rFonts w:ascii="Times New Roman" w:hAnsi="Times New Roman" w:cs="Times New Roman"/>
          <w:sz w:val="28"/>
          <w:szCs w:val="28"/>
          <w:vertAlign w:val="superscript"/>
        </w:rPr>
        <w:t>2</w:t>
      </w:r>
      <w:r w:rsidRPr="00BB3C56">
        <w:rPr>
          <w:rFonts w:ascii="Times New Roman" w:hAnsi="Times New Roman" w:cs="Times New Roman"/>
          <w:sz w:val="28"/>
          <w:szCs w:val="28"/>
        </w:rPr>
        <w:t xml:space="preserve"> на человека</w:t>
      </w:r>
      <w:r w:rsidR="008F4665" w:rsidRPr="00BB3C56">
        <w:rPr>
          <w:rFonts w:ascii="Times New Roman" w:hAnsi="Times New Roman" w:cs="Times New Roman"/>
          <w:sz w:val="28"/>
          <w:szCs w:val="28"/>
        </w:rPr>
        <w:t>.</w:t>
      </w:r>
    </w:p>
    <w:p w:rsidR="00547C97" w:rsidRPr="00BB3C56" w:rsidRDefault="00547C97"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Малоэтажная (1-3 этажа) жилая застройка поселения представлена многоквартирными и индивидуальными жилыми домами – это в основном деревянные и шлакоблочные дома.</w:t>
      </w:r>
    </w:p>
    <w:p w:rsidR="00547C97" w:rsidRPr="00BB3C56" w:rsidRDefault="00547C97"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Высокоплотная малоэтажная застройка представляет собой застройку двухэтажными многоквартирными жилыми домами с общими дворовыми территориями. В основном такая застройка имеет высокий процент износа и низкий уровень благоустройства жилища.</w:t>
      </w:r>
    </w:p>
    <w:p w:rsidR="00547C97" w:rsidRDefault="00547C97"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Среднеэтажная жилая застройка на территории сельского поселения, в основном, представлена 3-5 этажными панельными и шлакоблочными жилыми домами.</w:t>
      </w:r>
    </w:p>
    <w:p w:rsidR="00823CD8" w:rsidRPr="00BB3C56" w:rsidRDefault="00823CD8"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Апачинского сельского поселения отсутствует аварийное и ветхое жилье. Жилищный фонд поселения имеет следующую степень износа: 30% - 1 дом, в пределах от 31-65 % - 11 домов.</w:t>
      </w:r>
    </w:p>
    <w:p w:rsidR="00547C97" w:rsidRPr="00BB3C56" w:rsidRDefault="00547C97" w:rsidP="00A645BA">
      <w:pPr>
        <w:pStyle w:val="21"/>
        <w:spacing w:after="0" w:line="240" w:lineRule="auto"/>
        <w:ind w:left="0" w:firstLine="709"/>
        <w:jc w:val="both"/>
        <w:rPr>
          <w:sz w:val="28"/>
          <w:szCs w:val="28"/>
        </w:rPr>
      </w:pPr>
      <w:r w:rsidRPr="00BB3C56">
        <w:rPr>
          <w:sz w:val="28"/>
          <w:szCs w:val="28"/>
        </w:rPr>
        <w:t xml:space="preserve">Жилищный фонд Апачинского сельского поселения по формам собственности делится на частную и муниципальную. </w:t>
      </w:r>
    </w:p>
    <w:p w:rsidR="00547C97" w:rsidRPr="00BB3C56" w:rsidRDefault="00547C97"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Стратегия развития жилищного строительства в Камчатском крае на период 2018-2040</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года определяет государственную политику Правительства Камчатского края в сфере жилищного строительства и направлена на повышение благосостояния населения, увеличение объемов ввода жилья, обеспечение высоких потребительских характеристик жилых зданий, их надежности, безопасности, комфортности, эксплуатационной экономичности.</w:t>
      </w:r>
    </w:p>
    <w:p w:rsidR="00547C97" w:rsidRPr="00BB3C56" w:rsidRDefault="00547C97"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 Стратегии определена необходимость координации усилий Правительства края, Законодательного Собрания Камчатского края, представительных и исполнительных органов местного самоуправления, предприятий строительного комплекса края, хозяйствующих субъектов и бизнеса для решения следующих задач:</w:t>
      </w:r>
    </w:p>
    <w:p w:rsidR="00547C97" w:rsidRPr="00BB3C56" w:rsidRDefault="00547C97" w:rsidP="00A645BA">
      <w:pPr>
        <w:numPr>
          <w:ilvl w:val="0"/>
          <w:numId w:val="6"/>
        </w:numPr>
        <w:tabs>
          <w:tab w:val="clear" w:pos="720"/>
        </w:tab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формирование нормативной правовой базы в сфере градостроительной деятельности;</w:t>
      </w:r>
    </w:p>
    <w:p w:rsidR="00547C97" w:rsidRPr="00BB3C56" w:rsidRDefault="00547C97" w:rsidP="00A645BA">
      <w:pPr>
        <w:numPr>
          <w:ilvl w:val="0"/>
          <w:numId w:val="6"/>
        </w:numPr>
        <w:tabs>
          <w:tab w:val="clear" w:pos="720"/>
        </w:tab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принятие решений по снижению себестоимости строительства </w:t>
      </w:r>
      <w:smartTag w:uri="urn:schemas-microsoft-com:office:smarttags" w:element="metricconverter">
        <w:smartTagPr>
          <w:attr w:name="ProductID" w:val="1 м"/>
        </w:smartTagPr>
        <w:r w:rsidRPr="00BB3C56">
          <w:rPr>
            <w:rFonts w:ascii="Times New Roman" w:hAnsi="Times New Roman" w:cs="Times New Roman"/>
            <w:sz w:val="28"/>
            <w:szCs w:val="28"/>
          </w:rPr>
          <w:t>1 м</w:t>
        </w:r>
      </w:smartTag>
      <w:r w:rsidRPr="00BB3C56">
        <w:rPr>
          <w:rFonts w:ascii="Times New Roman" w:hAnsi="Times New Roman" w:cs="Times New Roman"/>
          <w:sz w:val="28"/>
          <w:szCs w:val="28"/>
        </w:rPr>
        <w:t xml:space="preserve"> 2 жилья;</w:t>
      </w:r>
    </w:p>
    <w:p w:rsidR="00547C97" w:rsidRPr="00BB3C56" w:rsidRDefault="00547C97" w:rsidP="00A645BA">
      <w:pPr>
        <w:numPr>
          <w:ilvl w:val="0"/>
          <w:numId w:val="6"/>
        </w:numPr>
        <w:tabs>
          <w:tab w:val="clear" w:pos="720"/>
        </w:tab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переход к современным энергосберегающим архитектурно-строительным решениям;</w:t>
      </w:r>
    </w:p>
    <w:p w:rsidR="00547C97" w:rsidRPr="00BB3C56" w:rsidRDefault="00547C97" w:rsidP="00A645BA">
      <w:pPr>
        <w:numPr>
          <w:ilvl w:val="0"/>
          <w:numId w:val="6"/>
        </w:numPr>
        <w:tabs>
          <w:tab w:val="clear" w:pos="720"/>
        </w:tab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развитие рыночных механизмов финансирования жилищного строительства, в первую очередь долгосрочного ипотечного кредитования;</w:t>
      </w:r>
    </w:p>
    <w:p w:rsidR="00547C97" w:rsidRPr="00BB3C56" w:rsidRDefault="00547C97" w:rsidP="00A645BA">
      <w:pPr>
        <w:numPr>
          <w:ilvl w:val="0"/>
          <w:numId w:val="6"/>
        </w:numPr>
        <w:tabs>
          <w:tab w:val="clear" w:pos="720"/>
        </w:tab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исполнение государственных обязательств по обеспечению жильем отдельных категорий граждан;</w:t>
      </w:r>
    </w:p>
    <w:p w:rsidR="00547C97" w:rsidRPr="00BB3C56" w:rsidRDefault="00547C97" w:rsidP="00A645BA">
      <w:pPr>
        <w:numPr>
          <w:ilvl w:val="0"/>
          <w:numId w:val="6"/>
        </w:numPr>
        <w:tabs>
          <w:tab w:val="clear" w:pos="720"/>
        </w:tab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совершенствование форм и методов государственной поддержки населения в улучшении жилищных условий;</w:t>
      </w:r>
    </w:p>
    <w:p w:rsidR="00547C97" w:rsidRPr="00BB3C56" w:rsidRDefault="00547C97" w:rsidP="00A645BA">
      <w:pPr>
        <w:numPr>
          <w:ilvl w:val="0"/>
          <w:numId w:val="6"/>
        </w:numPr>
        <w:tabs>
          <w:tab w:val="clear" w:pos="720"/>
        </w:tab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обновление потенциала мощностей и материально-технической инфраструктуры строительного комплекса на основе применения инновационных технологий.</w:t>
      </w:r>
    </w:p>
    <w:p w:rsidR="003449E6" w:rsidRDefault="003449E6" w:rsidP="00BB3C56">
      <w:pPr>
        <w:spacing w:after="0" w:line="360" w:lineRule="auto"/>
        <w:ind w:firstLine="709"/>
        <w:jc w:val="both"/>
        <w:rPr>
          <w:rFonts w:ascii="Times New Roman" w:hAnsi="Times New Roman" w:cs="Times New Roman"/>
          <w:sz w:val="28"/>
          <w:szCs w:val="28"/>
        </w:rPr>
      </w:pPr>
    </w:p>
    <w:p w:rsidR="00EC7C7F" w:rsidRPr="00BB3C56" w:rsidRDefault="00C344CD" w:rsidP="00B23ADA">
      <w:pPr>
        <w:pStyle w:val="3"/>
      </w:pPr>
      <w:bookmarkStart w:id="15" w:name="_Toc45380392"/>
      <w:r w:rsidRPr="00BB3C56">
        <w:t>3</w:t>
      </w:r>
      <w:r w:rsidR="00EC7C7F" w:rsidRPr="00BB3C56">
        <w:t>.1.2. Объекты социального назначения</w:t>
      </w:r>
      <w:bookmarkEnd w:id="15"/>
    </w:p>
    <w:p w:rsidR="00D923F5" w:rsidRPr="00BB3C56" w:rsidRDefault="00C344CD" w:rsidP="00B23ADA">
      <w:pPr>
        <w:pStyle w:val="3"/>
        <w:rPr>
          <w:spacing w:val="1"/>
        </w:rPr>
      </w:pPr>
      <w:bookmarkStart w:id="16" w:name="_Toc45380393"/>
      <w:r w:rsidRPr="00BB3C56">
        <w:rPr>
          <w:spacing w:val="1"/>
        </w:rPr>
        <w:t>3</w:t>
      </w:r>
      <w:r w:rsidR="00D923F5" w:rsidRPr="00BB3C56">
        <w:rPr>
          <w:spacing w:val="1"/>
        </w:rPr>
        <w:t>.1.2.1. Учреждения народного образования</w:t>
      </w:r>
      <w:bookmarkEnd w:id="16"/>
    </w:p>
    <w:p w:rsidR="00D923F5" w:rsidRPr="00BB3C56" w:rsidRDefault="00D923F5" w:rsidP="00BB3C56">
      <w:pPr>
        <w:tabs>
          <w:tab w:val="left" w:pos="709"/>
          <w:tab w:val="left" w:pos="1134"/>
        </w:tabs>
        <w:spacing w:after="0" w:line="360" w:lineRule="auto"/>
        <w:ind w:firstLine="709"/>
        <w:jc w:val="both"/>
        <w:rPr>
          <w:rFonts w:ascii="Times New Roman" w:hAnsi="Times New Roman" w:cs="Times New Roman"/>
          <w:spacing w:val="1"/>
          <w:sz w:val="28"/>
          <w:szCs w:val="28"/>
        </w:rPr>
      </w:pPr>
      <w:r w:rsidRPr="00BB3C56">
        <w:rPr>
          <w:rFonts w:ascii="Times New Roman" w:hAnsi="Times New Roman" w:cs="Times New Roman"/>
          <w:spacing w:val="1"/>
          <w:sz w:val="28"/>
          <w:szCs w:val="28"/>
        </w:rPr>
        <w:t>Детские дошкольные учреждения</w:t>
      </w:r>
    </w:p>
    <w:p w:rsidR="00100FE9" w:rsidRPr="00BB3C56" w:rsidRDefault="00100FE9"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Одним из ведущих подразделений социальной сферы Усть-Большерецкого района является образование, представленное основными его структурными элементами: детскими дошкольными учреждениями, общеобразовательными школами и др.</w:t>
      </w:r>
    </w:p>
    <w:p w:rsidR="00100FE9" w:rsidRPr="00BB3C56" w:rsidRDefault="00100FE9"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По данным на 2016/2017 учебный год образовательная сеть Апачинского сельского поселения была представлена дошкольным образовательным учреждением, дневным и вечерним общеобразовательными учреждениями.</w:t>
      </w:r>
    </w:p>
    <w:p w:rsidR="00100FE9" w:rsidRPr="00BB3C56" w:rsidRDefault="003449E6" w:rsidP="00A645BA">
      <w:pPr>
        <w:pStyle w:val="ae"/>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00FE9" w:rsidRPr="00BB3C56">
        <w:rPr>
          <w:rFonts w:ascii="Times New Roman" w:hAnsi="Times New Roman" w:cs="Times New Roman"/>
          <w:color w:val="auto"/>
          <w:sz w:val="28"/>
          <w:szCs w:val="28"/>
        </w:rPr>
        <w:t>Детское дошкольное образование.</w:t>
      </w:r>
    </w:p>
    <w:p w:rsidR="00100FE9" w:rsidRPr="00BB3C56" w:rsidRDefault="00100FE9"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 дошкольном образовательном учреждении поселения (МДОУ детский сад «Берёзка» комбинированного вида) общее число мест по проектной мощности составляет 110. Здание 1990 года постройки требует капремонта фасада, капитального ремонта ограждения</w:t>
      </w:r>
      <w:r w:rsidR="00823CD8">
        <w:rPr>
          <w:rFonts w:ascii="Times New Roman" w:hAnsi="Times New Roman" w:cs="Times New Roman"/>
          <w:sz w:val="28"/>
          <w:szCs w:val="28"/>
        </w:rPr>
        <w:t xml:space="preserve"> территории</w:t>
      </w:r>
      <w:r w:rsidRPr="00BB3C56">
        <w:rPr>
          <w:rFonts w:ascii="Times New Roman" w:hAnsi="Times New Roman" w:cs="Times New Roman"/>
          <w:sz w:val="28"/>
          <w:szCs w:val="28"/>
        </w:rPr>
        <w:t>.</w:t>
      </w:r>
    </w:p>
    <w:p w:rsidR="00100FE9" w:rsidRPr="00BB3C56" w:rsidRDefault="00100FE9"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Загруженность МДОУ составляет 51%, что значительно ниже среднерайонного показателя,</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при этом</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данное образовательное учреждение посещает порядка 15% детей от общего количества детей посещающих МДОУ района.</w:t>
      </w:r>
    </w:p>
    <w:p w:rsidR="00100FE9" w:rsidRPr="00BB3C56" w:rsidRDefault="00100FE9" w:rsidP="00A645BA">
      <w:pPr>
        <w:tabs>
          <w:tab w:val="left" w:pos="709"/>
          <w:tab w:val="left" w:pos="1134"/>
        </w:tabs>
        <w:spacing w:after="0" w:line="240" w:lineRule="auto"/>
        <w:ind w:firstLine="709"/>
        <w:jc w:val="both"/>
        <w:rPr>
          <w:rFonts w:ascii="Times New Roman" w:hAnsi="Times New Roman" w:cs="Times New Roman"/>
          <w:spacing w:val="1"/>
          <w:sz w:val="28"/>
          <w:szCs w:val="28"/>
        </w:rPr>
      </w:pPr>
      <w:r w:rsidRPr="00BB3C56">
        <w:rPr>
          <w:rFonts w:ascii="Times New Roman" w:hAnsi="Times New Roman" w:cs="Times New Roman"/>
          <w:spacing w:val="1"/>
          <w:sz w:val="28"/>
          <w:szCs w:val="28"/>
        </w:rPr>
        <w:t>Общеобразовательные учреждения</w:t>
      </w:r>
    </w:p>
    <w:p w:rsidR="00823CD8" w:rsidRDefault="00100FE9" w:rsidP="00A645BA">
      <w:pPr>
        <w:spacing w:after="0" w:line="240" w:lineRule="auto"/>
        <w:ind w:firstLine="709"/>
        <w:jc w:val="both"/>
        <w:rPr>
          <w:rFonts w:ascii="Times New Roman" w:hAnsi="Times New Roman" w:cs="Times New Roman"/>
          <w:spacing w:val="1"/>
          <w:sz w:val="28"/>
          <w:szCs w:val="28"/>
        </w:rPr>
      </w:pPr>
      <w:r w:rsidRPr="00BB3C56">
        <w:rPr>
          <w:rFonts w:ascii="Times New Roman" w:hAnsi="Times New Roman" w:cs="Times New Roman"/>
          <w:spacing w:val="1"/>
          <w:sz w:val="28"/>
          <w:szCs w:val="28"/>
        </w:rPr>
        <w:t>Существующее количество школьных мест в Апачинском сельском поселении составляет 200, здание школы является типовым. В настоящее время школу посещают 260 человек, на расчетный срок резерва школьных мест достаточно. Радиус обслуживания школы</w:t>
      </w:r>
      <w:r w:rsidR="003449E6">
        <w:rPr>
          <w:rFonts w:ascii="Times New Roman" w:hAnsi="Times New Roman" w:cs="Times New Roman"/>
          <w:spacing w:val="1"/>
          <w:sz w:val="28"/>
          <w:szCs w:val="28"/>
        </w:rPr>
        <w:t xml:space="preserve"> </w:t>
      </w:r>
      <w:r w:rsidRPr="00BB3C56">
        <w:rPr>
          <w:rFonts w:ascii="Times New Roman" w:hAnsi="Times New Roman" w:cs="Times New Roman"/>
          <w:spacing w:val="1"/>
          <w:sz w:val="28"/>
          <w:szCs w:val="28"/>
        </w:rPr>
        <w:t>охватывает всю жилую территорию.</w:t>
      </w:r>
      <w:r w:rsidR="00C344CD" w:rsidRPr="00BB3C56">
        <w:rPr>
          <w:rFonts w:ascii="Times New Roman" w:hAnsi="Times New Roman" w:cs="Times New Roman"/>
          <w:spacing w:val="1"/>
          <w:sz w:val="28"/>
          <w:szCs w:val="28"/>
        </w:rPr>
        <w:t xml:space="preserve"> </w:t>
      </w:r>
    </w:p>
    <w:p w:rsidR="00D923F5" w:rsidRPr="00BB3C56" w:rsidRDefault="00100FE9"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Серьезной проблемой системы образовательных заведений Апачинского поселения является состояние материально-технической базы, а именно высокая степень износа фондов зданий и сооружений.</w:t>
      </w:r>
    </w:p>
    <w:p w:rsidR="00B4552C" w:rsidRPr="00BB3C56" w:rsidRDefault="00D923F5" w:rsidP="00A645BA">
      <w:pPr>
        <w:tabs>
          <w:tab w:val="left" w:pos="709"/>
          <w:tab w:val="left" w:pos="1134"/>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pacing w:val="1"/>
          <w:sz w:val="28"/>
          <w:szCs w:val="28"/>
        </w:rPr>
        <w:t xml:space="preserve">Нормируемая потребность в детских дошкольных учреждениях на территории жилой застройки, согласно </w:t>
      </w:r>
      <w:r w:rsidRPr="00BB3C56">
        <w:rPr>
          <w:rFonts w:ascii="Times New Roman" w:hAnsi="Times New Roman" w:cs="Times New Roman"/>
          <w:sz w:val="28"/>
          <w:szCs w:val="28"/>
        </w:rPr>
        <w:t>СП 42.13330.2011 (</w:t>
      </w:r>
      <w:r w:rsidRPr="00BB3C56">
        <w:rPr>
          <w:rFonts w:ascii="Times New Roman" w:hAnsi="Times New Roman" w:cs="Times New Roman"/>
          <w:spacing w:val="1"/>
          <w:sz w:val="28"/>
          <w:szCs w:val="28"/>
        </w:rPr>
        <w:t xml:space="preserve">СНиП 2.07.01-89*) принимается из расчета </w:t>
      </w:r>
      <w:r w:rsidRPr="00BB3C56">
        <w:rPr>
          <w:rFonts w:ascii="Times New Roman" w:hAnsi="Times New Roman" w:cs="Times New Roman"/>
          <w:sz w:val="28"/>
          <w:szCs w:val="28"/>
        </w:rPr>
        <w:t>85% обеспеченности детей дошкольного возраста детскими учреждениями. В связи с демографическим упадко</w:t>
      </w:r>
      <w:r w:rsidR="00B4552C" w:rsidRPr="00BB3C56">
        <w:rPr>
          <w:rFonts w:ascii="Times New Roman" w:hAnsi="Times New Roman" w:cs="Times New Roman"/>
          <w:sz w:val="28"/>
          <w:szCs w:val="28"/>
        </w:rPr>
        <w:t>м строительство дополнительного дошкольного учреждения не требуется.</w:t>
      </w:r>
    </w:p>
    <w:p w:rsidR="00D923F5" w:rsidRPr="00BB3C56" w:rsidRDefault="00D923F5" w:rsidP="00BB3C56">
      <w:pPr>
        <w:tabs>
          <w:tab w:val="left" w:pos="709"/>
          <w:tab w:val="left" w:pos="1134"/>
        </w:tabs>
        <w:spacing w:after="0" w:line="360" w:lineRule="auto"/>
        <w:ind w:firstLine="709"/>
        <w:jc w:val="both"/>
        <w:rPr>
          <w:rFonts w:ascii="Times New Roman" w:hAnsi="Times New Roman" w:cs="Times New Roman"/>
          <w:spacing w:val="1"/>
          <w:sz w:val="28"/>
          <w:szCs w:val="28"/>
        </w:rPr>
      </w:pPr>
      <w:r w:rsidRPr="00BB3C56">
        <w:rPr>
          <w:rFonts w:ascii="Times New Roman" w:hAnsi="Times New Roman" w:cs="Times New Roman"/>
          <w:sz w:val="28"/>
          <w:szCs w:val="28"/>
        </w:rPr>
        <w:t xml:space="preserve"> </w:t>
      </w:r>
    </w:p>
    <w:p w:rsidR="00B4552C" w:rsidRPr="00BB3C56" w:rsidRDefault="00C344CD" w:rsidP="00B23ADA">
      <w:pPr>
        <w:pStyle w:val="3"/>
      </w:pPr>
      <w:bookmarkStart w:id="17" w:name="_Toc45380394"/>
      <w:r w:rsidRPr="00BB3C56">
        <w:rPr>
          <w:spacing w:val="1"/>
        </w:rPr>
        <w:t>3</w:t>
      </w:r>
      <w:r w:rsidR="00B4552C" w:rsidRPr="00BB3C56">
        <w:rPr>
          <w:spacing w:val="1"/>
        </w:rPr>
        <w:t xml:space="preserve">.1.2.2. </w:t>
      </w:r>
      <w:r w:rsidR="00B4552C" w:rsidRPr="00BB3C56">
        <w:t>Учреждения культуры и искусства</w:t>
      </w:r>
      <w:bookmarkEnd w:id="17"/>
    </w:p>
    <w:p w:rsidR="00D559ED" w:rsidRPr="00BB3C56" w:rsidRDefault="00D559ED"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При всей важности всех «социальных» отраслей и направлений приоритетным социальным фактором, определяющим социально-экономическую перспективу поселения, является культура, несущая в себе самый мощный заряд созидающей или разрушающей социальной энергии.</w:t>
      </w:r>
    </w:p>
    <w:p w:rsidR="00D559ED" w:rsidRPr="00BB3C56" w:rsidRDefault="00D559ED"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На территории Апачинского поселения расположен дом культуры «М</w:t>
      </w:r>
      <w:r w:rsidR="00823CD8">
        <w:rPr>
          <w:rFonts w:ascii="Times New Roman" w:hAnsi="Times New Roman" w:cs="Times New Roman"/>
          <w:sz w:val="28"/>
          <w:szCs w:val="28"/>
        </w:rPr>
        <w:t>К</w:t>
      </w:r>
      <w:r w:rsidRPr="00BB3C56">
        <w:rPr>
          <w:rFonts w:ascii="Times New Roman" w:hAnsi="Times New Roman" w:cs="Times New Roman"/>
          <w:sz w:val="28"/>
          <w:szCs w:val="28"/>
        </w:rPr>
        <w:t xml:space="preserve">УК СДК </w:t>
      </w:r>
      <w:r w:rsidR="00823CD8">
        <w:rPr>
          <w:rFonts w:ascii="Times New Roman" w:hAnsi="Times New Roman" w:cs="Times New Roman"/>
          <w:sz w:val="28"/>
          <w:szCs w:val="28"/>
        </w:rPr>
        <w:t>Апачинского сельского поселения</w:t>
      </w:r>
      <w:r w:rsidRPr="00BB3C56">
        <w:rPr>
          <w:rFonts w:ascii="Times New Roman" w:hAnsi="Times New Roman" w:cs="Times New Roman"/>
          <w:sz w:val="28"/>
          <w:szCs w:val="28"/>
        </w:rPr>
        <w:t>» с общим</w:t>
      </w:r>
      <w:r w:rsidR="00823CD8">
        <w:rPr>
          <w:rFonts w:ascii="Times New Roman" w:hAnsi="Times New Roman" w:cs="Times New Roman"/>
          <w:sz w:val="28"/>
          <w:szCs w:val="28"/>
        </w:rPr>
        <w:t xml:space="preserve"> числом мест 250 и с 35</w:t>
      </w:r>
      <w:r w:rsidRPr="00BB3C56">
        <w:rPr>
          <w:rFonts w:ascii="Times New Roman" w:hAnsi="Times New Roman" w:cs="Times New Roman"/>
          <w:sz w:val="28"/>
          <w:szCs w:val="28"/>
        </w:rPr>
        <w:t xml:space="preserve">% износом основных фондов здания, публичная библиотека, также </w:t>
      </w:r>
      <w:r w:rsidRPr="00BB3C56">
        <w:rPr>
          <w:rFonts w:ascii="Times New Roman" w:hAnsi="Times New Roman" w:cs="Times New Roman"/>
          <w:sz w:val="28"/>
          <w:szCs w:val="28"/>
        </w:rPr>
        <w:lastRenderedPageBreak/>
        <w:t>функционирует детская музыкальная школа. В учреждениях к</w:t>
      </w:r>
      <w:r w:rsidR="00823CD8">
        <w:rPr>
          <w:rFonts w:ascii="Times New Roman" w:hAnsi="Times New Roman" w:cs="Times New Roman"/>
          <w:sz w:val="28"/>
          <w:szCs w:val="28"/>
        </w:rPr>
        <w:t>ультурно-досугового типа работает 18</w:t>
      </w:r>
      <w:r w:rsidRPr="00BB3C56">
        <w:rPr>
          <w:rFonts w:ascii="Times New Roman" w:hAnsi="Times New Roman" w:cs="Times New Roman"/>
          <w:sz w:val="28"/>
          <w:szCs w:val="28"/>
        </w:rPr>
        <w:t xml:space="preserve"> человек.</w:t>
      </w:r>
    </w:p>
    <w:p w:rsidR="003449E6" w:rsidRDefault="003449E6" w:rsidP="00BB3C56">
      <w:pPr>
        <w:pStyle w:val="ac"/>
        <w:tabs>
          <w:tab w:val="left" w:pos="709"/>
          <w:tab w:val="left" w:pos="1134"/>
        </w:tabs>
        <w:spacing w:after="0" w:line="360" w:lineRule="auto"/>
        <w:ind w:left="0" w:firstLine="709"/>
        <w:jc w:val="both"/>
        <w:rPr>
          <w:rFonts w:ascii="Times New Roman" w:hAnsi="Times New Roman" w:cs="Times New Roman"/>
          <w:spacing w:val="1"/>
          <w:sz w:val="28"/>
          <w:szCs w:val="28"/>
        </w:rPr>
      </w:pPr>
    </w:p>
    <w:p w:rsidR="00B4552C" w:rsidRPr="00BB3C56" w:rsidRDefault="00822772" w:rsidP="00B23ADA">
      <w:pPr>
        <w:pStyle w:val="3"/>
      </w:pPr>
      <w:bookmarkStart w:id="18" w:name="_Toc45380395"/>
      <w:r w:rsidRPr="00BB3C56">
        <w:rPr>
          <w:spacing w:val="1"/>
        </w:rPr>
        <w:t>3</w:t>
      </w:r>
      <w:r w:rsidR="00B4552C" w:rsidRPr="00BB3C56">
        <w:rPr>
          <w:spacing w:val="1"/>
        </w:rPr>
        <w:t xml:space="preserve">.1.2.3. </w:t>
      </w:r>
      <w:r w:rsidR="00B4552C" w:rsidRPr="00BB3C56">
        <w:t>Учреждения здравоохранения, социального обеспечения, спортивные и физкультурно-оздоровительные сооружения</w:t>
      </w:r>
      <w:bookmarkEnd w:id="18"/>
    </w:p>
    <w:p w:rsidR="009F163A" w:rsidRPr="00BB3C56" w:rsidRDefault="009F163A"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Система здравоохранения </w:t>
      </w:r>
      <w:r w:rsidR="00520385" w:rsidRPr="00BB3C56">
        <w:rPr>
          <w:rFonts w:ascii="Times New Roman" w:hAnsi="Times New Roman" w:cs="Times New Roman"/>
          <w:sz w:val="28"/>
          <w:szCs w:val="28"/>
        </w:rPr>
        <w:t xml:space="preserve">Апачинского сельского поселения </w:t>
      </w:r>
      <w:r w:rsidRPr="00BB3C56">
        <w:rPr>
          <w:rFonts w:ascii="Times New Roman" w:hAnsi="Times New Roman" w:cs="Times New Roman"/>
          <w:sz w:val="28"/>
          <w:szCs w:val="28"/>
        </w:rPr>
        <w:t xml:space="preserve">представлена </w:t>
      </w:r>
      <w:r w:rsidR="00520385" w:rsidRPr="00BB3C56">
        <w:rPr>
          <w:rFonts w:ascii="Times New Roman" w:hAnsi="Times New Roman" w:cs="Times New Roman"/>
          <w:sz w:val="28"/>
          <w:szCs w:val="28"/>
        </w:rPr>
        <w:t>Государственным Бюджетным Учреждением Здравоохранения КК УБ РБ Апачинское отделение</w:t>
      </w:r>
      <w:r w:rsidRPr="00BB3C56">
        <w:rPr>
          <w:rFonts w:ascii="Times New Roman" w:hAnsi="Times New Roman" w:cs="Times New Roman"/>
          <w:sz w:val="28"/>
          <w:szCs w:val="28"/>
        </w:rPr>
        <w:t>.</w:t>
      </w:r>
      <w:r w:rsidR="00520385" w:rsidRPr="00BB3C56">
        <w:rPr>
          <w:rFonts w:ascii="Times New Roman" w:hAnsi="Times New Roman" w:cs="Times New Roman"/>
          <w:sz w:val="28"/>
          <w:szCs w:val="28"/>
        </w:rPr>
        <w:t xml:space="preserve"> </w:t>
      </w:r>
      <w:r w:rsidR="009C2830">
        <w:rPr>
          <w:rFonts w:ascii="Times New Roman" w:hAnsi="Times New Roman" w:cs="Times New Roman"/>
          <w:sz w:val="28"/>
          <w:szCs w:val="28"/>
        </w:rPr>
        <w:t>Радиус обслуживания больницы охватывает всю жилую застройку поселения.</w:t>
      </w:r>
    </w:p>
    <w:p w:rsidR="009F163A" w:rsidRPr="00BB3C56" w:rsidRDefault="009F163A" w:rsidP="00A645BA">
      <w:pPr>
        <w:pStyle w:val="4"/>
        <w:tabs>
          <w:tab w:val="num" w:pos="3011"/>
        </w:tabs>
        <w:rPr>
          <w:b w:val="0"/>
        </w:rPr>
      </w:pPr>
      <w:bookmarkStart w:id="19" w:name="_Toc257104880"/>
      <w:r w:rsidRPr="00BB3C56">
        <w:rPr>
          <w:b w:val="0"/>
        </w:rPr>
        <w:t>Спортивные и физкультурно-оздоровительные сооружения.</w:t>
      </w:r>
      <w:bookmarkEnd w:id="19"/>
    </w:p>
    <w:p w:rsidR="009F163A" w:rsidRPr="00BB3C56" w:rsidRDefault="009F163A"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Основу сети физкультурно-спортивной системы Апачинского сельского поселения образуют сооружения общего пользования, представленные открытыми стадионами всех типов, спортивными залами и др., в том числе:</w:t>
      </w:r>
    </w:p>
    <w:p w:rsidR="009F163A" w:rsidRPr="00BB3C56" w:rsidRDefault="009F163A" w:rsidP="00A645BA">
      <w:pPr>
        <w:numPr>
          <w:ilvl w:val="0"/>
          <w:numId w:val="36"/>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стадион - общая площадь около 5 тыс. м</w:t>
      </w:r>
      <w:r w:rsidRPr="00BB3C56">
        <w:rPr>
          <w:rFonts w:ascii="Times New Roman" w:hAnsi="Times New Roman" w:cs="Times New Roman"/>
          <w:sz w:val="28"/>
          <w:szCs w:val="28"/>
          <w:vertAlign w:val="superscript"/>
        </w:rPr>
        <w:t>2</w:t>
      </w:r>
      <w:r w:rsidRPr="00BB3C56">
        <w:rPr>
          <w:rFonts w:ascii="Times New Roman" w:hAnsi="Times New Roman" w:cs="Times New Roman"/>
          <w:sz w:val="28"/>
          <w:szCs w:val="28"/>
        </w:rPr>
        <w:t>;</w:t>
      </w:r>
    </w:p>
    <w:p w:rsidR="009F163A" w:rsidRPr="00BB3C56" w:rsidRDefault="009F163A" w:rsidP="00A645BA">
      <w:pPr>
        <w:numPr>
          <w:ilvl w:val="0"/>
          <w:numId w:val="36"/>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спортивный зал</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 xml:space="preserve">(оценка существующей площади спортивного зала школы), площадь около </w:t>
      </w:r>
      <w:smartTag w:uri="urn:schemas-microsoft-com:office:smarttags" w:element="metricconverter">
        <w:smartTagPr>
          <w:attr w:name="ProductID" w:val="65 м2"/>
        </w:smartTagPr>
        <w:r w:rsidRPr="00BB3C56">
          <w:rPr>
            <w:rFonts w:ascii="Times New Roman" w:hAnsi="Times New Roman" w:cs="Times New Roman"/>
            <w:sz w:val="28"/>
            <w:szCs w:val="28"/>
          </w:rPr>
          <w:t>65 м</w:t>
        </w:r>
        <w:r w:rsidRPr="00BB3C56">
          <w:rPr>
            <w:rFonts w:ascii="Times New Roman" w:hAnsi="Times New Roman" w:cs="Times New Roman"/>
            <w:sz w:val="28"/>
            <w:szCs w:val="28"/>
            <w:vertAlign w:val="superscript"/>
          </w:rPr>
          <w:t>2</w:t>
        </w:r>
      </w:smartTag>
      <w:r w:rsidRPr="00BB3C56">
        <w:rPr>
          <w:rFonts w:ascii="Times New Roman" w:hAnsi="Times New Roman" w:cs="Times New Roman"/>
          <w:sz w:val="28"/>
          <w:szCs w:val="28"/>
        </w:rPr>
        <w:t>;</w:t>
      </w:r>
    </w:p>
    <w:p w:rsidR="009F163A" w:rsidRPr="00BB3C56" w:rsidRDefault="009F163A" w:rsidP="00A645BA">
      <w:pPr>
        <w:numPr>
          <w:ilvl w:val="0"/>
          <w:numId w:val="36"/>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плоскостные спортивные сооружения </w:t>
      </w:r>
      <w:r w:rsidRPr="00BB3C56">
        <w:rPr>
          <w:rFonts w:ascii="Times New Roman" w:hAnsi="Times New Roman" w:cs="Times New Roman"/>
          <w:sz w:val="28"/>
          <w:szCs w:val="28"/>
        </w:rPr>
        <w:sym w:font="Symbol" w:char="F02D"/>
      </w:r>
      <w:r w:rsidRPr="00BB3C56">
        <w:rPr>
          <w:rFonts w:ascii="Times New Roman" w:hAnsi="Times New Roman" w:cs="Times New Roman"/>
          <w:sz w:val="28"/>
          <w:szCs w:val="28"/>
        </w:rPr>
        <w:t xml:space="preserve"> 1 (в том числе плоскостные сооружения дошкольных образовательных учреждений), площадь 200 м</w:t>
      </w:r>
      <w:r w:rsidRPr="00BB3C56">
        <w:rPr>
          <w:rFonts w:ascii="Times New Roman" w:hAnsi="Times New Roman" w:cs="Times New Roman"/>
          <w:sz w:val="28"/>
          <w:szCs w:val="28"/>
          <w:vertAlign w:val="superscript"/>
        </w:rPr>
        <w:t>2</w:t>
      </w:r>
      <w:r w:rsidRPr="00BB3C56">
        <w:rPr>
          <w:rFonts w:ascii="Times New Roman" w:hAnsi="Times New Roman" w:cs="Times New Roman"/>
          <w:sz w:val="28"/>
          <w:szCs w:val="28"/>
        </w:rPr>
        <w:t>.</w:t>
      </w:r>
    </w:p>
    <w:p w:rsidR="009F163A" w:rsidRPr="00BB3C56" w:rsidRDefault="009F163A"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 поселении работает детско-юношеская спортивная школа - филиал МОУ ДОД Усть-Большерецкой районной ДЮСШ</w:t>
      </w:r>
      <w:r w:rsidR="009C2830">
        <w:rPr>
          <w:rFonts w:ascii="Times New Roman" w:hAnsi="Times New Roman" w:cs="Times New Roman"/>
          <w:sz w:val="28"/>
          <w:szCs w:val="28"/>
        </w:rPr>
        <w:t>. О</w:t>
      </w:r>
      <w:r w:rsidRPr="00BB3C56">
        <w:rPr>
          <w:rFonts w:ascii="Times New Roman" w:hAnsi="Times New Roman" w:cs="Times New Roman"/>
          <w:sz w:val="28"/>
          <w:szCs w:val="28"/>
        </w:rPr>
        <w:t>бщ</w:t>
      </w:r>
      <w:r w:rsidR="009C2830">
        <w:rPr>
          <w:rFonts w:ascii="Times New Roman" w:hAnsi="Times New Roman" w:cs="Times New Roman"/>
          <w:sz w:val="28"/>
          <w:szCs w:val="28"/>
        </w:rPr>
        <w:t>ая численность учащихся 84 человека. Радиус обслуживания учреждения охватывает всю жилую застройку.</w:t>
      </w:r>
    </w:p>
    <w:p w:rsidR="00B4552C" w:rsidRPr="00BB3C56" w:rsidRDefault="00B4552C" w:rsidP="00BB3C56">
      <w:pPr>
        <w:spacing w:after="0" w:line="360" w:lineRule="auto"/>
        <w:ind w:firstLine="709"/>
        <w:jc w:val="both"/>
        <w:rPr>
          <w:rFonts w:ascii="Times New Roman" w:hAnsi="Times New Roman" w:cs="Times New Roman"/>
          <w:spacing w:val="1"/>
          <w:sz w:val="28"/>
          <w:szCs w:val="28"/>
        </w:rPr>
      </w:pPr>
    </w:p>
    <w:p w:rsidR="00B4552C" w:rsidRPr="00BB3C56" w:rsidRDefault="003E6F10" w:rsidP="00B23ADA">
      <w:pPr>
        <w:pStyle w:val="3"/>
      </w:pPr>
      <w:bookmarkStart w:id="20" w:name="_Toc45380396"/>
      <w:r w:rsidRPr="00BB3C56">
        <w:rPr>
          <w:spacing w:val="1"/>
        </w:rPr>
        <w:t>3</w:t>
      </w:r>
      <w:r w:rsidR="00B4552C" w:rsidRPr="00BB3C56">
        <w:rPr>
          <w:spacing w:val="1"/>
        </w:rPr>
        <w:t xml:space="preserve">.1.2.4. </w:t>
      </w:r>
      <w:r w:rsidR="00B4552C" w:rsidRPr="00BB3C56">
        <w:t>Предприятия торговли, общественного питания и бытового обслуживания</w:t>
      </w:r>
      <w:bookmarkEnd w:id="20"/>
    </w:p>
    <w:p w:rsidR="003E6F10" w:rsidRPr="00BB3C56" w:rsidRDefault="003449E6"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60AA" w:rsidRPr="00BB3C56">
        <w:rPr>
          <w:rFonts w:ascii="Times New Roman" w:hAnsi="Times New Roman" w:cs="Times New Roman"/>
          <w:sz w:val="28"/>
          <w:szCs w:val="28"/>
        </w:rPr>
        <w:t xml:space="preserve">Важное место в непроизводственной сфере муниципального образования занимают розничная торговля и общественное питание. </w:t>
      </w:r>
    </w:p>
    <w:p w:rsidR="008D60AA" w:rsidRPr="00BB3C56" w:rsidRDefault="003E6F10"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По данным на 2018</w:t>
      </w:r>
      <w:r w:rsidR="008D60AA" w:rsidRPr="00BB3C56">
        <w:rPr>
          <w:rFonts w:ascii="Times New Roman" w:hAnsi="Times New Roman" w:cs="Times New Roman"/>
          <w:sz w:val="28"/>
          <w:szCs w:val="28"/>
        </w:rPr>
        <w:t xml:space="preserve"> г. в Апачинском сельском поселении функционировал 1 объект бытового обслуживания населения.</w:t>
      </w:r>
    </w:p>
    <w:p w:rsidR="008D60AA" w:rsidRPr="00BB3C56" w:rsidRDefault="008D60AA"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Важное место в непроизводственной сфере Апачинского сельского поселения занимают розничная торговля и общественное питание.</w:t>
      </w:r>
    </w:p>
    <w:p w:rsidR="008D60AA" w:rsidRPr="00BB3C56" w:rsidRDefault="008D60AA"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По данным на 2017г. в составе объектов розничной торговли поселения насчитывалось:</w:t>
      </w:r>
    </w:p>
    <w:p w:rsidR="008D60AA" w:rsidRPr="00BB3C56" w:rsidRDefault="008D60AA" w:rsidP="00A645BA">
      <w:pPr>
        <w:numPr>
          <w:ilvl w:val="0"/>
          <w:numId w:val="39"/>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магазины – 7 единиц (смешанная розничная торговля и продовольствие);</w:t>
      </w:r>
    </w:p>
    <w:p w:rsidR="008D60AA" w:rsidRPr="00BB3C56" w:rsidRDefault="008D60AA" w:rsidP="00A645BA">
      <w:pPr>
        <w:numPr>
          <w:ilvl w:val="0"/>
          <w:numId w:val="39"/>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аптечные киоски и пункты – 1;</w:t>
      </w:r>
    </w:p>
    <w:p w:rsidR="008D60AA" w:rsidRPr="00BB3C56" w:rsidRDefault="008D60AA" w:rsidP="00A645BA">
      <w:pPr>
        <w:numPr>
          <w:ilvl w:val="0"/>
          <w:numId w:val="39"/>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общедоступные столовые -1.</w:t>
      </w:r>
    </w:p>
    <w:p w:rsidR="008D60AA" w:rsidRPr="00BB3C56" w:rsidRDefault="008D60AA"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Суммарная площадь торговых залов магазинов и аптек превышала </w:t>
      </w:r>
      <w:smartTag w:uri="urn:schemas-microsoft-com:office:smarttags" w:element="metricconverter">
        <w:smartTagPr>
          <w:attr w:name="ProductID" w:val="350. м²"/>
        </w:smartTagPr>
        <w:r w:rsidRPr="00BB3C56">
          <w:rPr>
            <w:rFonts w:ascii="Times New Roman" w:hAnsi="Times New Roman" w:cs="Times New Roman"/>
            <w:sz w:val="28"/>
            <w:szCs w:val="28"/>
          </w:rPr>
          <w:t>350. м²</w:t>
        </w:r>
      </w:smartTag>
      <w:r w:rsidRPr="00BB3C56">
        <w:rPr>
          <w:rFonts w:ascii="Times New Roman" w:hAnsi="Times New Roman" w:cs="Times New Roman"/>
          <w:sz w:val="28"/>
          <w:szCs w:val="28"/>
        </w:rPr>
        <w:t xml:space="preserve">. Площадь зала обслуживания посетителей в объектах общественного питания </w:t>
      </w:r>
      <w:smartTag w:uri="urn:schemas-microsoft-com:office:smarttags" w:element="metricconverter">
        <w:smartTagPr>
          <w:attr w:name="ProductID" w:val="65,9 м²"/>
        </w:smartTagPr>
        <w:r w:rsidRPr="00BB3C56">
          <w:rPr>
            <w:rFonts w:ascii="Times New Roman" w:hAnsi="Times New Roman" w:cs="Times New Roman"/>
            <w:sz w:val="28"/>
            <w:szCs w:val="28"/>
          </w:rPr>
          <w:t>65,9 м²</w:t>
        </w:r>
      </w:smartTag>
      <w:r w:rsidRPr="00BB3C56">
        <w:rPr>
          <w:rFonts w:ascii="Times New Roman" w:hAnsi="Times New Roman" w:cs="Times New Roman"/>
          <w:sz w:val="28"/>
          <w:szCs w:val="28"/>
        </w:rPr>
        <w:t>. Количество мест в объектах общественного питания насчитывает 60.</w:t>
      </w:r>
    </w:p>
    <w:p w:rsidR="008D60AA" w:rsidRPr="00BB3C56" w:rsidRDefault="008D60AA"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lastRenderedPageBreak/>
        <w:t xml:space="preserve">Общее число жителей, занятых в сфере бытового обслуживания и общественного питания, - 34 человека. </w:t>
      </w:r>
    </w:p>
    <w:p w:rsidR="00D12613" w:rsidRPr="00BB3C56" w:rsidRDefault="00D12613" w:rsidP="00BB3C56">
      <w:pPr>
        <w:pStyle w:val="ConsPlusNormal"/>
        <w:widowControl/>
        <w:spacing w:line="360" w:lineRule="auto"/>
        <w:ind w:firstLine="709"/>
        <w:jc w:val="both"/>
        <w:rPr>
          <w:rStyle w:val="aa"/>
          <w:rFonts w:ascii="Times New Roman" w:hAnsi="Times New Roman" w:cs="Times New Roman"/>
          <w:sz w:val="28"/>
          <w:szCs w:val="28"/>
        </w:rPr>
      </w:pPr>
    </w:p>
    <w:p w:rsidR="00D12613" w:rsidRPr="003449E6" w:rsidRDefault="003E6F10" w:rsidP="00B23ADA">
      <w:pPr>
        <w:pStyle w:val="3"/>
        <w:rPr>
          <w:rStyle w:val="aa"/>
          <w:rFonts w:ascii="Times New Roman" w:hAnsi="Times New Roman" w:cs="Times New Roman"/>
          <w:sz w:val="28"/>
          <w:szCs w:val="28"/>
        </w:rPr>
      </w:pPr>
      <w:bookmarkStart w:id="21" w:name="_Toc45380397"/>
      <w:r w:rsidRPr="003449E6">
        <w:rPr>
          <w:rStyle w:val="aa"/>
          <w:rFonts w:ascii="Times New Roman" w:hAnsi="Times New Roman" w:cs="Times New Roman"/>
          <w:sz w:val="28"/>
          <w:szCs w:val="28"/>
        </w:rPr>
        <w:t>3</w:t>
      </w:r>
      <w:r w:rsidR="00D12613" w:rsidRPr="003449E6">
        <w:rPr>
          <w:rStyle w:val="aa"/>
          <w:rFonts w:ascii="Times New Roman" w:hAnsi="Times New Roman" w:cs="Times New Roman"/>
          <w:sz w:val="28"/>
          <w:szCs w:val="28"/>
        </w:rPr>
        <w:t>.1.3. Озелененные территории</w:t>
      </w:r>
      <w:bookmarkEnd w:id="21"/>
    </w:p>
    <w:p w:rsidR="00D12613" w:rsidRPr="00BB3C56" w:rsidRDefault="00D12613"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 При формировании системы озеленения учитывается планировочная структура сельского поселения и природный ландшафт.</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 xml:space="preserve">Существующее озеленение села представляет собой групповые и рядовые посадки деревьев березы, тополь, </w:t>
      </w:r>
      <w:r w:rsidR="00481816">
        <w:rPr>
          <w:rFonts w:ascii="Times New Roman" w:hAnsi="Times New Roman" w:cs="Times New Roman"/>
          <w:sz w:val="28"/>
          <w:szCs w:val="28"/>
        </w:rPr>
        <w:t>ива</w:t>
      </w:r>
      <w:r w:rsidRPr="00BB3C56">
        <w:rPr>
          <w:rFonts w:ascii="Times New Roman" w:hAnsi="Times New Roman" w:cs="Times New Roman"/>
          <w:sz w:val="28"/>
          <w:szCs w:val="28"/>
        </w:rPr>
        <w:t xml:space="preserve"> в жилой застройке и за ее пределами.</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 xml:space="preserve">Генеральный план предполагает объединение сложившихся зеленых объектов с новым проектируемым озеленением. Лесные территории предлагается благоустроить, проложить сеть прогулочных дорог. Основной задачей объемно-пространственной организации села является создание единой системы озелененных пространств. Проектом предусматриваются следующие виды озеленения: </w:t>
      </w:r>
    </w:p>
    <w:p w:rsidR="00D12613" w:rsidRPr="00BB3C56" w:rsidRDefault="00D12613"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насаждения общего пользования (парки, скверы, бульвары);</w:t>
      </w:r>
    </w:p>
    <w:p w:rsidR="00D12613" w:rsidRPr="00BB3C56" w:rsidRDefault="00D12613"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насаждения ограниченного пользования – это территории общеобразовательных школ, дошкольных учреждений и зеленые насаждения общественных учреждений;</w:t>
      </w:r>
    </w:p>
    <w:p w:rsidR="00D12613" w:rsidRPr="00BB3C56" w:rsidRDefault="00D12613"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насаждения специального назначения – это зеленые насаждения санитарно-защитных зон от промышленно-складских территорий и зеленые насаждения вдоль автодорог.</w:t>
      </w:r>
    </w:p>
    <w:p w:rsidR="00D12613" w:rsidRPr="00BB3C56" w:rsidRDefault="003449E6" w:rsidP="00A645BA">
      <w:pPr>
        <w:spacing w:after="0" w:line="240" w:lineRule="auto"/>
        <w:ind w:firstLine="709"/>
        <w:jc w:val="both"/>
        <w:rPr>
          <w:rStyle w:val="aa"/>
          <w:rFonts w:ascii="Times New Roman" w:hAnsi="Times New Roman" w:cs="Times New Roman"/>
          <w:sz w:val="28"/>
          <w:szCs w:val="28"/>
        </w:rPr>
      </w:pPr>
      <w:r>
        <w:rPr>
          <w:rFonts w:ascii="Times New Roman" w:hAnsi="Times New Roman" w:cs="Times New Roman"/>
          <w:sz w:val="28"/>
          <w:szCs w:val="28"/>
        </w:rPr>
        <w:t xml:space="preserve"> </w:t>
      </w:r>
      <w:r w:rsidR="00D12613" w:rsidRPr="00BB3C56">
        <w:rPr>
          <w:rFonts w:ascii="Times New Roman" w:hAnsi="Times New Roman" w:cs="Times New Roman"/>
          <w:sz w:val="28"/>
          <w:szCs w:val="28"/>
        </w:rPr>
        <w:t>Для повышения эстетических качеств и устойчивости насаждений к неблагоприятным воздействиям необходимо подбирать ассортимент древесных пород в зависимости от функционального назначения насаждений. Для озеленения села рекомендуются породы деревьев и кустарников, наиболее устойчивых для проектируемого района. Для озеленения участков школ, детских садов и лечебных учреждений следует использовать декоративные и вьющиеся</w:t>
      </w:r>
      <w:r>
        <w:rPr>
          <w:rFonts w:ascii="Times New Roman" w:hAnsi="Times New Roman" w:cs="Times New Roman"/>
          <w:sz w:val="28"/>
          <w:szCs w:val="28"/>
        </w:rPr>
        <w:t xml:space="preserve"> </w:t>
      </w:r>
      <w:r w:rsidR="00D12613" w:rsidRPr="00BB3C56">
        <w:rPr>
          <w:rFonts w:ascii="Times New Roman" w:hAnsi="Times New Roman" w:cs="Times New Roman"/>
          <w:sz w:val="28"/>
          <w:szCs w:val="28"/>
        </w:rPr>
        <w:t xml:space="preserve">растения. </w:t>
      </w:r>
      <w:r w:rsidR="00D12613" w:rsidRPr="00BB3C56">
        <w:rPr>
          <w:rStyle w:val="aa"/>
          <w:rFonts w:ascii="Times New Roman" w:hAnsi="Times New Roman" w:cs="Times New Roman"/>
          <w:sz w:val="28"/>
          <w:szCs w:val="28"/>
        </w:rPr>
        <w:t>Для озеленения рекомендуются следующие породы деревьев и кустарников: береза, тополь, рябина, боярышник, акация и другие. Все производственные территории в проекте предусматривается озеленить по периметру зелеными насаждениями специального назначения. На территории скверов и аллеи предусмотрено организовать:</w:t>
      </w:r>
      <w:r>
        <w:rPr>
          <w:rStyle w:val="aa"/>
          <w:rFonts w:ascii="Times New Roman" w:hAnsi="Times New Roman" w:cs="Times New Roman"/>
          <w:sz w:val="28"/>
          <w:szCs w:val="28"/>
        </w:rPr>
        <w:t xml:space="preserve"> </w:t>
      </w:r>
      <w:r w:rsidR="00D12613" w:rsidRPr="00BB3C56">
        <w:rPr>
          <w:rStyle w:val="aa"/>
          <w:rFonts w:ascii="Times New Roman" w:hAnsi="Times New Roman" w:cs="Times New Roman"/>
          <w:sz w:val="28"/>
          <w:szCs w:val="28"/>
        </w:rPr>
        <w:t>детские игровые площадки;</w:t>
      </w:r>
      <w:r>
        <w:rPr>
          <w:rStyle w:val="aa"/>
          <w:rFonts w:ascii="Times New Roman" w:hAnsi="Times New Roman" w:cs="Times New Roman"/>
          <w:sz w:val="28"/>
          <w:szCs w:val="28"/>
        </w:rPr>
        <w:t xml:space="preserve"> </w:t>
      </w:r>
      <w:r w:rsidR="00D12613" w:rsidRPr="00BB3C56">
        <w:rPr>
          <w:rStyle w:val="aa"/>
          <w:rFonts w:ascii="Times New Roman" w:hAnsi="Times New Roman" w:cs="Times New Roman"/>
          <w:sz w:val="28"/>
          <w:szCs w:val="28"/>
        </w:rPr>
        <w:t>скамейки и столики; малые архитектурные формы (беседка).</w:t>
      </w:r>
      <w:r>
        <w:rPr>
          <w:rStyle w:val="aa"/>
          <w:rFonts w:ascii="Times New Roman" w:hAnsi="Times New Roman" w:cs="Times New Roman"/>
          <w:sz w:val="28"/>
          <w:szCs w:val="28"/>
        </w:rPr>
        <w:t xml:space="preserve"> </w:t>
      </w:r>
    </w:p>
    <w:p w:rsidR="00B57152" w:rsidRPr="00BB3C56" w:rsidRDefault="00B57152" w:rsidP="00BB3C56">
      <w:pPr>
        <w:spacing w:after="0" w:line="360" w:lineRule="auto"/>
        <w:ind w:firstLine="709"/>
        <w:jc w:val="both"/>
        <w:rPr>
          <w:rFonts w:ascii="Times New Roman" w:hAnsi="Times New Roman" w:cs="Times New Roman"/>
          <w:sz w:val="28"/>
          <w:szCs w:val="28"/>
        </w:rPr>
      </w:pPr>
    </w:p>
    <w:p w:rsidR="00B57152" w:rsidRPr="00BB3C56" w:rsidRDefault="003E6F10" w:rsidP="00B23ADA">
      <w:pPr>
        <w:pStyle w:val="3"/>
      </w:pPr>
      <w:bookmarkStart w:id="22" w:name="_Toc45380398"/>
      <w:r w:rsidRPr="00BB3C56">
        <w:t>3</w:t>
      </w:r>
      <w:r w:rsidR="00B57152" w:rsidRPr="00BB3C56">
        <w:t>.1.4. Транспортное обслуживание и улично-дорожная сеть</w:t>
      </w:r>
      <w:bookmarkEnd w:id="22"/>
    </w:p>
    <w:p w:rsidR="00B57152" w:rsidRPr="00BB3C56" w:rsidRDefault="003E6F10" w:rsidP="00B23ADA">
      <w:pPr>
        <w:pStyle w:val="3"/>
        <w:rPr>
          <w:lang w:eastAsia="en-US"/>
        </w:rPr>
      </w:pPr>
      <w:bookmarkStart w:id="23" w:name="_Toc45380399"/>
      <w:r w:rsidRPr="00BB3C56">
        <w:rPr>
          <w:lang w:eastAsia="en-US"/>
        </w:rPr>
        <w:t>3</w:t>
      </w:r>
      <w:r w:rsidR="00B57152" w:rsidRPr="00BB3C56">
        <w:rPr>
          <w:lang w:eastAsia="en-US"/>
        </w:rPr>
        <w:t>.1.4.1. Автомобильный транспорт</w:t>
      </w:r>
      <w:bookmarkEnd w:id="23"/>
    </w:p>
    <w:p w:rsidR="00B57152" w:rsidRPr="00BB3C56" w:rsidRDefault="00B5715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Внешний транспорт на территории поселения представлен одним видом – автомобильным.</w:t>
      </w:r>
    </w:p>
    <w:p w:rsidR="00B57152" w:rsidRPr="00BB3C56" w:rsidRDefault="00B5715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Внешний транспорт имеет большое значение с точки зрения сообщения поселения с районным и краевым центрами и соседними районными муниципальными образованиями.</w:t>
      </w:r>
    </w:p>
    <w:p w:rsidR="00481816" w:rsidRDefault="00B5715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К поселению подходит две внешние автодороги</w:t>
      </w:r>
      <w:r w:rsidR="00481816">
        <w:rPr>
          <w:rFonts w:ascii="Times New Roman" w:hAnsi="Times New Roman" w:cs="Times New Roman"/>
          <w:sz w:val="28"/>
          <w:szCs w:val="28"/>
        </w:rPr>
        <w:t>:</w:t>
      </w:r>
    </w:p>
    <w:p w:rsidR="00481816" w:rsidRDefault="00481816"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регионального значения:</w:t>
      </w:r>
      <w:r w:rsidR="00B57152" w:rsidRPr="00BB3C56">
        <w:rPr>
          <w:rFonts w:ascii="Times New Roman" w:hAnsi="Times New Roman" w:cs="Times New Roman"/>
          <w:sz w:val="28"/>
          <w:szCs w:val="28"/>
        </w:rPr>
        <w:t>«Начикинский с/х – Усть-Большерецк – п. Октябр</w:t>
      </w:r>
      <w:r>
        <w:rPr>
          <w:rFonts w:ascii="Times New Roman" w:hAnsi="Times New Roman" w:cs="Times New Roman"/>
          <w:sz w:val="28"/>
          <w:szCs w:val="28"/>
        </w:rPr>
        <w:t xml:space="preserve">ьский» </w:t>
      </w:r>
    </w:p>
    <w:p w:rsidR="00B57152" w:rsidRPr="00BB3C56" w:rsidRDefault="00481816"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7152" w:rsidRPr="00BB3C56">
        <w:rPr>
          <w:rFonts w:ascii="Times New Roman" w:hAnsi="Times New Roman" w:cs="Times New Roman"/>
          <w:sz w:val="28"/>
          <w:szCs w:val="28"/>
        </w:rPr>
        <w:t xml:space="preserve"> </w:t>
      </w:r>
      <w:r>
        <w:rPr>
          <w:rFonts w:ascii="Times New Roman" w:hAnsi="Times New Roman" w:cs="Times New Roman"/>
          <w:sz w:val="28"/>
          <w:szCs w:val="28"/>
        </w:rPr>
        <w:t xml:space="preserve">дорога местного значения </w:t>
      </w:r>
      <w:r w:rsidR="00B57152" w:rsidRPr="00BB3C56">
        <w:rPr>
          <w:rFonts w:ascii="Times New Roman" w:hAnsi="Times New Roman" w:cs="Times New Roman"/>
          <w:sz w:val="28"/>
          <w:szCs w:val="28"/>
        </w:rPr>
        <w:t>«ДРП Апача - Толмачевская ГЭС».</w:t>
      </w:r>
    </w:p>
    <w:p w:rsidR="00B57152" w:rsidRPr="00BB3C56" w:rsidRDefault="00B5715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Автомобильная дорога регионального значения </w:t>
      </w:r>
      <w:r w:rsidR="00481816">
        <w:rPr>
          <w:rFonts w:ascii="Times New Roman" w:hAnsi="Times New Roman" w:cs="Times New Roman"/>
          <w:sz w:val="28"/>
          <w:szCs w:val="28"/>
        </w:rPr>
        <w:t>«</w:t>
      </w:r>
      <w:r w:rsidRPr="00BB3C56">
        <w:rPr>
          <w:rFonts w:ascii="Times New Roman" w:hAnsi="Times New Roman" w:cs="Times New Roman"/>
          <w:sz w:val="28"/>
          <w:szCs w:val="28"/>
        </w:rPr>
        <w:t>Начикинский с/х – Усть-Большерецк – п. Октябрьский</w:t>
      </w:r>
      <w:r w:rsidR="00481816">
        <w:rPr>
          <w:rFonts w:ascii="Times New Roman" w:hAnsi="Times New Roman" w:cs="Times New Roman"/>
          <w:sz w:val="28"/>
          <w:szCs w:val="28"/>
        </w:rPr>
        <w:t>»</w:t>
      </w:r>
      <w:r w:rsidRPr="00BB3C56">
        <w:rPr>
          <w:rFonts w:ascii="Times New Roman" w:hAnsi="Times New Roman" w:cs="Times New Roman"/>
          <w:sz w:val="28"/>
          <w:szCs w:val="28"/>
        </w:rPr>
        <w:t xml:space="preserve"> связывает село с районным центром – селом Усть-Большерецк, с краевым центром – городом Петропавловском-Камчатским, а также с административными центрами других муниципальных образований Камчатского края – г. Елизово, с. Мильково, с. Эссо, с. Усть-Камчатск. </w:t>
      </w:r>
      <w:r w:rsidR="00481816">
        <w:rPr>
          <w:rFonts w:ascii="Times New Roman" w:hAnsi="Times New Roman" w:cs="Times New Roman"/>
          <w:sz w:val="28"/>
          <w:szCs w:val="28"/>
        </w:rPr>
        <w:t>Улица Дорожная</w:t>
      </w:r>
      <w:r w:rsidRPr="00BB3C56">
        <w:rPr>
          <w:rFonts w:ascii="Times New Roman" w:hAnsi="Times New Roman" w:cs="Times New Roman"/>
          <w:sz w:val="28"/>
          <w:szCs w:val="28"/>
        </w:rPr>
        <w:t xml:space="preserve"> примыкает к южной её стороне, </w:t>
      </w:r>
      <w:r w:rsidR="00481816">
        <w:rPr>
          <w:rFonts w:ascii="Times New Roman" w:hAnsi="Times New Roman" w:cs="Times New Roman"/>
          <w:sz w:val="28"/>
          <w:szCs w:val="28"/>
        </w:rPr>
        <w:t>основная жилая зона села</w:t>
      </w:r>
      <w:r w:rsidRPr="00BB3C56">
        <w:rPr>
          <w:rFonts w:ascii="Times New Roman" w:hAnsi="Times New Roman" w:cs="Times New Roman"/>
          <w:sz w:val="28"/>
          <w:szCs w:val="28"/>
        </w:rPr>
        <w:t xml:space="preserve"> Апача находится в стороне от дороги, на расстоянии около 2-х км. Данная дорога характеризуется наиболее высокой интенсивностью движения (среди всех внешних автодорог на территории поселения). По данной автодороге также осуществляется сообщение с другими поселениями района – Октябрьским городским поселением, Кавалерским и Апачинским сельскими поселениями.</w:t>
      </w:r>
    </w:p>
    <w:p w:rsidR="00B57152" w:rsidRPr="00BB3C56" w:rsidRDefault="00B5715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Автодорога имеет твёрдое переходное покрытие (гравий), относится к </w:t>
      </w:r>
      <w:r w:rsidRPr="00BB3C56">
        <w:rPr>
          <w:rFonts w:ascii="Times New Roman" w:hAnsi="Times New Roman" w:cs="Times New Roman"/>
          <w:sz w:val="28"/>
          <w:szCs w:val="28"/>
          <w:lang w:val="en-US"/>
        </w:rPr>
        <w:t>IV</w:t>
      </w:r>
      <w:r w:rsidRPr="00BB3C56">
        <w:rPr>
          <w:rFonts w:ascii="Times New Roman" w:hAnsi="Times New Roman" w:cs="Times New Roman"/>
          <w:sz w:val="28"/>
          <w:szCs w:val="28"/>
        </w:rPr>
        <w:t xml:space="preserve"> технической категории.</w:t>
      </w:r>
    </w:p>
    <w:p w:rsidR="00B57152" w:rsidRPr="00BB3C56" w:rsidRDefault="00B5715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Автомобильная дорога </w:t>
      </w:r>
      <w:r w:rsidR="00481816">
        <w:rPr>
          <w:rFonts w:ascii="Times New Roman" w:hAnsi="Times New Roman" w:cs="Times New Roman"/>
          <w:sz w:val="28"/>
          <w:szCs w:val="28"/>
        </w:rPr>
        <w:t>местного</w:t>
      </w:r>
      <w:r w:rsidRPr="00BB3C56">
        <w:rPr>
          <w:rFonts w:ascii="Times New Roman" w:hAnsi="Times New Roman" w:cs="Times New Roman"/>
          <w:sz w:val="28"/>
          <w:szCs w:val="28"/>
        </w:rPr>
        <w:t xml:space="preserve"> значения «ДРП Апача -Толмачевская ГЭС» ведёт к Толмачёвской ГЭС, расположенной к юго-востоку от поселения в </w:t>
      </w:r>
      <w:smartTag w:uri="urn:schemas-microsoft-com:office:smarttags" w:element="metricconverter">
        <w:smartTagPr>
          <w:attr w:name="ProductID" w:val="13,6 км"/>
        </w:smartTagPr>
        <w:r w:rsidRPr="00BB3C56">
          <w:rPr>
            <w:rFonts w:ascii="Times New Roman" w:hAnsi="Times New Roman" w:cs="Times New Roman"/>
            <w:sz w:val="28"/>
            <w:szCs w:val="28"/>
          </w:rPr>
          <w:t>13,6 км</w:t>
        </w:r>
      </w:smartTag>
      <w:r w:rsidRPr="00BB3C56">
        <w:rPr>
          <w:rFonts w:ascii="Times New Roman" w:hAnsi="Times New Roman" w:cs="Times New Roman"/>
          <w:sz w:val="28"/>
          <w:szCs w:val="28"/>
        </w:rPr>
        <w:t xml:space="preserve"> от него.</w:t>
      </w:r>
    </w:p>
    <w:p w:rsidR="00B57152" w:rsidRPr="00BB3C56" w:rsidRDefault="00B5715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Автодорога имеет твёрдое переходное покрытие на всём протяжении (гравий), относится к </w:t>
      </w:r>
      <w:r w:rsidRPr="00BB3C56">
        <w:rPr>
          <w:rFonts w:ascii="Times New Roman" w:hAnsi="Times New Roman" w:cs="Times New Roman"/>
          <w:sz w:val="28"/>
          <w:szCs w:val="28"/>
          <w:lang w:val="en-US"/>
        </w:rPr>
        <w:t>V</w:t>
      </w:r>
      <w:r w:rsidRPr="00BB3C56">
        <w:rPr>
          <w:rFonts w:ascii="Times New Roman" w:hAnsi="Times New Roman" w:cs="Times New Roman"/>
          <w:sz w:val="28"/>
          <w:szCs w:val="28"/>
        </w:rPr>
        <w:t xml:space="preserve"> технической категории.</w:t>
      </w:r>
    </w:p>
    <w:p w:rsidR="003449E6" w:rsidRDefault="003449E6" w:rsidP="00BB3C56">
      <w:pPr>
        <w:pStyle w:val="ConsPlusNormal"/>
        <w:widowControl/>
        <w:tabs>
          <w:tab w:val="left" w:pos="709"/>
          <w:tab w:val="left" w:pos="1134"/>
        </w:tabs>
        <w:spacing w:line="360" w:lineRule="auto"/>
        <w:ind w:firstLine="709"/>
        <w:jc w:val="both"/>
        <w:rPr>
          <w:rFonts w:ascii="Times New Roman" w:hAnsi="Times New Roman" w:cs="Times New Roman"/>
          <w:sz w:val="28"/>
          <w:szCs w:val="28"/>
          <w:lang w:eastAsia="en-US"/>
        </w:rPr>
      </w:pPr>
    </w:p>
    <w:p w:rsidR="00B57152" w:rsidRPr="00BB3C56" w:rsidRDefault="003E6F10" w:rsidP="00B23ADA">
      <w:pPr>
        <w:pStyle w:val="3"/>
      </w:pPr>
      <w:bookmarkStart w:id="24" w:name="_Toc45380400"/>
      <w:r w:rsidRPr="00BB3C56">
        <w:rPr>
          <w:lang w:eastAsia="en-US"/>
        </w:rPr>
        <w:t>3</w:t>
      </w:r>
      <w:r w:rsidR="00B57152" w:rsidRPr="00BB3C56">
        <w:rPr>
          <w:lang w:eastAsia="en-US"/>
        </w:rPr>
        <w:t xml:space="preserve">.1.4.2. </w:t>
      </w:r>
      <w:r w:rsidR="00B57152" w:rsidRPr="00BB3C56">
        <w:t>Пассажирский транспорт</w:t>
      </w:r>
      <w:bookmarkEnd w:id="24"/>
    </w:p>
    <w:p w:rsidR="0012702A" w:rsidRDefault="0012702A"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Апачинском сельском поселении пассажирский транспорт представлен  личными автомобилями граждан. Пассажиро- и грузоперевозки осуществляются общественным транспортом. Автобусы ходят два раза в день, осуществляя связь между населенными пунктами Усть-Большерецкого муниципального района и другими населенными пунктами.</w:t>
      </w:r>
    </w:p>
    <w:p w:rsidR="00B57152" w:rsidRPr="00BB3C56" w:rsidRDefault="00B5715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Гаражно-строительных кооперативов в населенном пункте нет.</w:t>
      </w:r>
    </w:p>
    <w:p w:rsidR="003449E6" w:rsidRDefault="00B5715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bookmarkStart w:id="25" w:name="_Toc257104915"/>
    </w:p>
    <w:p w:rsidR="003449E6" w:rsidRDefault="003449E6" w:rsidP="003449E6">
      <w:pPr>
        <w:spacing w:after="0" w:line="360" w:lineRule="auto"/>
        <w:ind w:firstLine="709"/>
        <w:jc w:val="both"/>
        <w:rPr>
          <w:rFonts w:ascii="Times New Roman" w:hAnsi="Times New Roman" w:cs="Times New Roman"/>
          <w:sz w:val="28"/>
          <w:szCs w:val="28"/>
        </w:rPr>
      </w:pPr>
    </w:p>
    <w:p w:rsidR="00B57152" w:rsidRPr="00BB3C56" w:rsidRDefault="0003145C" w:rsidP="00B23ADA">
      <w:pPr>
        <w:pStyle w:val="3"/>
      </w:pPr>
      <w:bookmarkStart w:id="26" w:name="_Toc45380401"/>
      <w:r w:rsidRPr="00BB3C56">
        <w:rPr>
          <w:lang w:eastAsia="en-US"/>
        </w:rPr>
        <w:t>3</w:t>
      </w:r>
      <w:r w:rsidR="005B5113" w:rsidRPr="00BB3C56">
        <w:rPr>
          <w:lang w:eastAsia="en-US"/>
        </w:rPr>
        <w:t xml:space="preserve">.1.4.3. </w:t>
      </w:r>
      <w:r w:rsidR="005B5113" w:rsidRPr="00BB3C56">
        <w:t>Улично-дорожная сеть и объекты транспортной инфраструктуры</w:t>
      </w:r>
      <w:r w:rsidR="00B57152" w:rsidRPr="00BB3C56">
        <w:t>.</w:t>
      </w:r>
      <w:bookmarkEnd w:id="25"/>
      <w:bookmarkEnd w:id="26"/>
    </w:p>
    <w:p w:rsidR="00B57152" w:rsidRPr="00BB3C56" w:rsidRDefault="00B5715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Улично-дорожная сеть населённого пункта представляет собой сложную схему, основанную на сочетании исторически сформировавшихся планировочных схем – радиальной, линейной, комбинированной и прочих.</w:t>
      </w:r>
    </w:p>
    <w:p w:rsidR="00B57152" w:rsidRPr="00BB3C56" w:rsidRDefault="00B5715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Улично-дорожная сеть является основным образующим элементом транспортной, инженерной и социальной инфраструктуры населённого пункта.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B57152" w:rsidRPr="00BB3C56" w:rsidRDefault="00B5715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Улично-дорожная сеть села Апача имеет ортогональную структуру. Протяжённость улично-дорожной сети по селу составляет </w:t>
      </w:r>
      <w:smartTag w:uri="urn:schemas-microsoft-com:office:smarttags" w:element="metricconverter">
        <w:smartTagPr>
          <w:attr w:name="ProductID" w:val="5,5 км"/>
        </w:smartTagPr>
        <w:r w:rsidRPr="00BB3C56">
          <w:rPr>
            <w:rFonts w:ascii="Times New Roman" w:hAnsi="Times New Roman" w:cs="Times New Roman"/>
            <w:sz w:val="28"/>
            <w:szCs w:val="28"/>
          </w:rPr>
          <w:t>5,5 км</w:t>
        </w:r>
      </w:smartTag>
      <w:r w:rsidRPr="00BB3C56">
        <w:rPr>
          <w:rFonts w:ascii="Times New Roman" w:hAnsi="Times New Roman" w:cs="Times New Roman"/>
          <w:sz w:val="28"/>
          <w:szCs w:val="28"/>
        </w:rPr>
        <w:t xml:space="preserve">, из них </w:t>
      </w:r>
      <w:smartTag w:uri="urn:schemas-microsoft-com:office:smarttags" w:element="metricconverter">
        <w:smartTagPr>
          <w:attr w:name="ProductID" w:val="2,5 км"/>
        </w:smartTagPr>
        <w:r w:rsidRPr="00BB3C56">
          <w:rPr>
            <w:rFonts w:ascii="Times New Roman" w:hAnsi="Times New Roman" w:cs="Times New Roman"/>
            <w:sz w:val="28"/>
            <w:szCs w:val="28"/>
          </w:rPr>
          <w:t>2,5 км</w:t>
        </w:r>
      </w:smartTag>
      <w:r w:rsidRPr="00BB3C56">
        <w:rPr>
          <w:rFonts w:ascii="Times New Roman" w:hAnsi="Times New Roman" w:cs="Times New Roman"/>
          <w:sz w:val="28"/>
          <w:szCs w:val="28"/>
        </w:rPr>
        <w:t xml:space="preserve"> имеют асфальто-бетонное покрытие, </w:t>
      </w:r>
      <w:smartTag w:uri="urn:schemas-microsoft-com:office:smarttags" w:element="metricconverter">
        <w:smartTagPr>
          <w:attr w:name="ProductID" w:val="3 км"/>
        </w:smartTagPr>
        <w:r w:rsidRPr="00BB3C56">
          <w:rPr>
            <w:rFonts w:ascii="Times New Roman" w:hAnsi="Times New Roman" w:cs="Times New Roman"/>
            <w:sz w:val="28"/>
            <w:szCs w:val="28"/>
          </w:rPr>
          <w:t>3 км</w:t>
        </w:r>
      </w:smartTag>
      <w:r w:rsidRPr="00BB3C56">
        <w:rPr>
          <w:rFonts w:ascii="Times New Roman" w:hAnsi="Times New Roman" w:cs="Times New Roman"/>
          <w:sz w:val="28"/>
          <w:szCs w:val="28"/>
        </w:rPr>
        <w:t xml:space="preserve"> – песчано-гравийное.</w:t>
      </w:r>
    </w:p>
    <w:p w:rsidR="00B57152" w:rsidRPr="00BB3C56" w:rsidRDefault="003449E6"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lastRenderedPageBreak/>
        <w:t xml:space="preserve"> </w:t>
      </w:r>
      <w:r w:rsidR="00B57152" w:rsidRPr="00BB3C56">
        <w:rPr>
          <w:rFonts w:ascii="Times New Roman" w:hAnsi="Times New Roman" w:cs="Times New Roman"/>
          <w:sz w:val="28"/>
          <w:szCs w:val="28"/>
        </w:rPr>
        <w:t xml:space="preserve">Главной улицей села Апача является ул. </w:t>
      </w:r>
      <w:r w:rsidR="0012702A">
        <w:rPr>
          <w:rFonts w:ascii="Times New Roman" w:hAnsi="Times New Roman" w:cs="Times New Roman"/>
          <w:sz w:val="28"/>
          <w:szCs w:val="28"/>
        </w:rPr>
        <w:t>Юбилейная</w:t>
      </w:r>
      <w:r w:rsidR="00B57152" w:rsidRPr="00BB3C56">
        <w:rPr>
          <w:rFonts w:ascii="Times New Roman" w:hAnsi="Times New Roman" w:cs="Times New Roman"/>
          <w:sz w:val="28"/>
          <w:szCs w:val="28"/>
        </w:rPr>
        <w:t xml:space="preserve">, имеющая широтное направление. Улица </w:t>
      </w:r>
      <w:r w:rsidR="0012702A">
        <w:rPr>
          <w:rFonts w:ascii="Times New Roman" w:hAnsi="Times New Roman" w:cs="Times New Roman"/>
          <w:sz w:val="28"/>
          <w:szCs w:val="28"/>
        </w:rPr>
        <w:t>Юбилейная</w:t>
      </w:r>
      <w:r w:rsidR="00B57152" w:rsidRPr="00BB3C56">
        <w:rPr>
          <w:rFonts w:ascii="Times New Roman" w:hAnsi="Times New Roman" w:cs="Times New Roman"/>
          <w:sz w:val="28"/>
          <w:szCs w:val="28"/>
        </w:rPr>
        <w:t xml:space="preserve"> является транспортной и функционально-планир</w:t>
      </w:r>
      <w:r w:rsidR="0012702A">
        <w:rPr>
          <w:rFonts w:ascii="Times New Roman" w:hAnsi="Times New Roman" w:cs="Times New Roman"/>
          <w:sz w:val="28"/>
          <w:szCs w:val="28"/>
        </w:rPr>
        <w:t xml:space="preserve">овочной осью населённого пункта, </w:t>
      </w:r>
      <w:r w:rsidR="00B57152" w:rsidRPr="00BB3C56">
        <w:rPr>
          <w:rFonts w:ascii="Times New Roman" w:hAnsi="Times New Roman" w:cs="Times New Roman"/>
          <w:sz w:val="28"/>
          <w:szCs w:val="28"/>
        </w:rPr>
        <w:t>связывает промышленный район поселения с селитебной зоной.</w:t>
      </w:r>
    </w:p>
    <w:p w:rsidR="00B57152" w:rsidRPr="00BB3C56" w:rsidRDefault="00B5715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 основе сети основных сельских дорог лежит пересечение двух главных направлений – север – юг и запад - восток.</w:t>
      </w:r>
    </w:p>
    <w:p w:rsidR="00B57152" w:rsidRPr="00BB3C56" w:rsidRDefault="00B5715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Основными улицами села Апача являются ул. Школьная и ул. Юбилейная:</w:t>
      </w:r>
    </w:p>
    <w:p w:rsidR="00B57152" w:rsidRPr="00BB3C56" w:rsidRDefault="00B57152" w:rsidP="00A645BA">
      <w:pPr>
        <w:numPr>
          <w:ilvl w:val="0"/>
          <w:numId w:val="8"/>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ул. Школьная. Имеет широтное направление, проходит через центр селитебной зоны села. На этой улице размещены основные общественно значимые объекты – здание администрации, школа и детский сад, стадион. Ширина улицы в красных линиях составляет 20 - </w:t>
      </w:r>
      <w:smartTag w:uri="urn:schemas-microsoft-com:office:smarttags" w:element="metricconverter">
        <w:smartTagPr>
          <w:attr w:name="ProductID" w:val="25 м"/>
        </w:smartTagPr>
        <w:r w:rsidRPr="00BB3C56">
          <w:rPr>
            <w:rFonts w:ascii="Times New Roman" w:hAnsi="Times New Roman" w:cs="Times New Roman"/>
            <w:sz w:val="28"/>
            <w:szCs w:val="28"/>
          </w:rPr>
          <w:t>25 м</w:t>
        </w:r>
      </w:smartTag>
      <w:r w:rsidRPr="00BB3C56">
        <w:rPr>
          <w:rFonts w:ascii="Times New Roman" w:hAnsi="Times New Roman" w:cs="Times New Roman"/>
          <w:sz w:val="28"/>
          <w:szCs w:val="28"/>
        </w:rPr>
        <w:t xml:space="preserve">, ширина проезжей части – </w:t>
      </w:r>
      <w:r w:rsidR="005B5113" w:rsidRPr="00BB3C56">
        <w:rPr>
          <w:rFonts w:ascii="Times New Roman" w:hAnsi="Times New Roman" w:cs="Times New Roman"/>
          <w:sz w:val="28"/>
          <w:szCs w:val="28"/>
        </w:rPr>
        <w:t>6</w:t>
      </w:r>
      <w:r w:rsidRPr="00BB3C56">
        <w:rPr>
          <w:rFonts w:ascii="Times New Roman" w:hAnsi="Times New Roman" w:cs="Times New Roman"/>
          <w:sz w:val="28"/>
          <w:szCs w:val="28"/>
        </w:rPr>
        <w:t xml:space="preserve"> м.</w:t>
      </w:r>
    </w:p>
    <w:p w:rsidR="00B57152" w:rsidRPr="00BB3C56" w:rsidRDefault="00B57152" w:rsidP="00A645BA">
      <w:pPr>
        <w:numPr>
          <w:ilvl w:val="0"/>
          <w:numId w:val="8"/>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ул. Юбилейная. Имеет меридиональное направлен</w:t>
      </w:r>
      <w:r w:rsidR="005B5113" w:rsidRPr="00BB3C56">
        <w:rPr>
          <w:rFonts w:ascii="Times New Roman" w:hAnsi="Times New Roman" w:cs="Times New Roman"/>
          <w:sz w:val="28"/>
          <w:szCs w:val="28"/>
        </w:rPr>
        <w:t>ие. Ширина в красных линиях – 30</w:t>
      </w:r>
      <w:r w:rsidRPr="00BB3C56">
        <w:rPr>
          <w:rFonts w:ascii="Times New Roman" w:hAnsi="Times New Roman" w:cs="Times New Roman"/>
          <w:sz w:val="28"/>
          <w:szCs w:val="28"/>
        </w:rPr>
        <w:t xml:space="preserve"> м, ширина проезжей части – </w:t>
      </w:r>
      <w:r w:rsidR="005B5113" w:rsidRPr="00BB3C56">
        <w:rPr>
          <w:rFonts w:ascii="Times New Roman" w:hAnsi="Times New Roman" w:cs="Times New Roman"/>
          <w:sz w:val="28"/>
          <w:szCs w:val="28"/>
        </w:rPr>
        <w:t>7,0</w:t>
      </w:r>
      <w:r w:rsidRPr="00BB3C56">
        <w:rPr>
          <w:rFonts w:ascii="Times New Roman" w:hAnsi="Times New Roman" w:cs="Times New Roman"/>
          <w:sz w:val="28"/>
          <w:szCs w:val="28"/>
        </w:rPr>
        <w:t xml:space="preserve"> м.</w:t>
      </w:r>
    </w:p>
    <w:p w:rsidR="005B5113" w:rsidRPr="00BB3C56" w:rsidRDefault="005B5113"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bCs/>
          <w:sz w:val="28"/>
          <w:szCs w:val="28"/>
        </w:rPr>
        <w:t>Основные улицы</w:t>
      </w:r>
      <w:r w:rsidRPr="00BB3C56">
        <w:rPr>
          <w:rFonts w:ascii="Times New Roman" w:hAnsi="Times New Roman" w:cs="Times New Roman"/>
          <w:sz w:val="28"/>
          <w:szCs w:val="28"/>
        </w:rPr>
        <w:t xml:space="preserve"> обеспечивают внутриквартальные связи с главными улицами по направлениям с интенсивным движением.</w:t>
      </w:r>
    </w:p>
    <w:p w:rsidR="005B5113" w:rsidRPr="00BB3C56" w:rsidRDefault="005B5113" w:rsidP="00BB3C56">
      <w:pPr>
        <w:spacing w:after="0" w:line="360" w:lineRule="auto"/>
        <w:ind w:firstLine="709"/>
        <w:jc w:val="both"/>
        <w:rPr>
          <w:rFonts w:ascii="Times New Roman" w:hAnsi="Times New Roman" w:cs="Times New Roman"/>
          <w:sz w:val="28"/>
          <w:szCs w:val="28"/>
        </w:rPr>
      </w:pPr>
      <w:r w:rsidRPr="00BB3C56">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-387985</wp:posOffset>
            </wp:positionH>
            <wp:positionV relativeFrom="paragraph">
              <wp:posOffset>308610</wp:posOffset>
            </wp:positionV>
            <wp:extent cx="5835650" cy="2159000"/>
            <wp:effectExtent l="19050" t="0" r="0" b="0"/>
            <wp:wrapTopAndBottom/>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4"/>
                    <a:srcRect/>
                    <a:stretch>
                      <a:fillRect/>
                    </a:stretch>
                  </pic:blipFill>
                  <pic:spPr bwMode="auto">
                    <a:xfrm>
                      <a:off x="0" y="0"/>
                      <a:ext cx="5835650" cy="2159000"/>
                    </a:xfrm>
                    <a:prstGeom prst="rect">
                      <a:avLst/>
                    </a:prstGeom>
                    <a:noFill/>
                  </pic:spPr>
                </pic:pic>
              </a:graphicData>
            </a:graphic>
          </wp:anchor>
        </w:drawing>
      </w:r>
    </w:p>
    <w:p w:rsidR="005B5113" w:rsidRPr="00BB3C56" w:rsidRDefault="003449E6" w:rsidP="00BB3C56">
      <w:pPr>
        <w:tabs>
          <w:tab w:val="left" w:pos="709"/>
          <w:tab w:val="left" w:pos="1134"/>
        </w:tabs>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5B5113" w:rsidRPr="00BB3C56">
        <w:rPr>
          <w:rFonts w:ascii="Times New Roman" w:hAnsi="Times New Roman" w:cs="Times New Roman"/>
          <w:sz w:val="28"/>
          <w:szCs w:val="28"/>
          <w:lang w:eastAsia="en-US"/>
        </w:rPr>
        <w:t>Поперечный профиль основных улиц (ул. Школьная)</w:t>
      </w:r>
    </w:p>
    <w:p w:rsidR="005B5113" w:rsidRPr="00BB3C56" w:rsidRDefault="005B5113" w:rsidP="00BB3C56">
      <w:pPr>
        <w:spacing w:after="0" w:line="360" w:lineRule="auto"/>
        <w:ind w:firstLine="709"/>
        <w:jc w:val="both"/>
        <w:rPr>
          <w:rFonts w:ascii="Times New Roman" w:hAnsi="Times New Roman" w:cs="Times New Roman"/>
          <w:sz w:val="28"/>
          <w:szCs w:val="28"/>
        </w:rPr>
      </w:pPr>
      <w:r w:rsidRPr="00BB3C56">
        <w:rPr>
          <w:rFonts w:ascii="Times New Roman" w:hAnsi="Times New Roman" w:cs="Times New Roman"/>
          <w:noProof/>
          <w:sz w:val="28"/>
          <w:szCs w:val="28"/>
        </w:rPr>
        <w:drawing>
          <wp:inline distT="0" distB="0" distL="0" distR="0">
            <wp:extent cx="5765800" cy="1790700"/>
            <wp:effectExtent l="19050" t="0" r="635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5"/>
                    <a:srcRect/>
                    <a:stretch>
                      <a:fillRect/>
                    </a:stretch>
                  </pic:blipFill>
                  <pic:spPr bwMode="auto">
                    <a:xfrm>
                      <a:off x="0" y="0"/>
                      <a:ext cx="5765800" cy="1790700"/>
                    </a:xfrm>
                    <a:prstGeom prst="rect">
                      <a:avLst/>
                    </a:prstGeom>
                    <a:noFill/>
                    <a:ln w="9525">
                      <a:noFill/>
                      <a:miter lim="800000"/>
                      <a:headEnd/>
                      <a:tailEnd/>
                    </a:ln>
                  </pic:spPr>
                </pic:pic>
              </a:graphicData>
            </a:graphic>
          </wp:inline>
        </w:drawing>
      </w:r>
    </w:p>
    <w:p w:rsidR="005B5113" w:rsidRPr="00BB3C56" w:rsidRDefault="005B5113" w:rsidP="00BB3C56">
      <w:pPr>
        <w:tabs>
          <w:tab w:val="left" w:pos="709"/>
          <w:tab w:val="left" w:pos="1134"/>
        </w:tabs>
        <w:spacing w:after="0" w:line="360" w:lineRule="auto"/>
        <w:ind w:firstLine="709"/>
        <w:jc w:val="both"/>
        <w:rPr>
          <w:rFonts w:ascii="Times New Roman" w:hAnsi="Times New Roman" w:cs="Times New Roman"/>
          <w:sz w:val="28"/>
          <w:szCs w:val="28"/>
          <w:lang w:eastAsia="en-US"/>
        </w:rPr>
      </w:pPr>
      <w:r w:rsidRPr="00BB3C56">
        <w:rPr>
          <w:rFonts w:ascii="Times New Roman" w:hAnsi="Times New Roman" w:cs="Times New Roman"/>
          <w:sz w:val="28"/>
          <w:szCs w:val="28"/>
          <w:lang w:eastAsia="en-US"/>
        </w:rPr>
        <w:t>Поперечный профиль основных улиц (ул. Юбилейная)</w:t>
      </w:r>
    </w:p>
    <w:p w:rsidR="005B5113" w:rsidRDefault="00497E06"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Проектирование новых селитебных территорий предопределило создание новых улиц с капитальным типом покрытия. При проектировании новых улиц максимально учитывалась сложившаяся система улиц. Направления сети </w:t>
      </w:r>
      <w:r w:rsidRPr="00BB3C56">
        <w:rPr>
          <w:rFonts w:ascii="Times New Roman" w:hAnsi="Times New Roman" w:cs="Times New Roman"/>
          <w:sz w:val="28"/>
          <w:szCs w:val="28"/>
        </w:rPr>
        <w:lastRenderedPageBreak/>
        <w:t>проектируемых улиц продолжают направления существующей улично-дорожной сети.</w:t>
      </w:r>
    </w:p>
    <w:p w:rsidR="003449E6" w:rsidRPr="00BB3C56" w:rsidRDefault="003449E6" w:rsidP="00BB3C56">
      <w:pPr>
        <w:spacing w:after="0" w:line="360" w:lineRule="auto"/>
        <w:ind w:firstLine="709"/>
        <w:jc w:val="both"/>
        <w:rPr>
          <w:rFonts w:ascii="Times New Roman" w:hAnsi="Times New Roman" w:cs="Times New Roman"/>
          <w:sz w:val="28"/>
          <w:szCs w:val="28"/>
        </w:rPr>
      </w:pPr>
    </w:p>
    <w:p w:rsidR="00497E06" w:rsidRPr="00BB3C56" w:rsidRDefault="0003145C" w:rsidP="00B23ADA">
      <w:pPr>
        <w:pStyle w:val="3"/>
      </w:pPr>
      <w:bookmarkStart w:id="27" w:name="_Toc45380402"/>
      <w:bookmarkStart w:id="28" w:name="_Toc257104916"/>
      <w:r w:rsidRPr="00BB3C56">
        <w:rPr>
          <w:lang w:eastAsia="en-US"/>
        </w:rPr>
        <w:t>3</w:t>
      </w:r>
      <w:r w:rsidR="00497E06" w:rsidRPr="00BB3C56">
        <w:rPr>
          <w:lang w:eastAsia="en-US"/>
        </w:rPr>
        <w:t xml:space="preserve">.1.4.4. </w:t>
      </w:r>
      <w:r w:rsidR="00497E06" w:rsidRPr="00BB3C56">
        <w:t>Объекты транспортного обслуживания</w:t>
      </w:r>
      <w:bookmarkEnd w:id="27"/>
    </w:p>
    <w:p w:rsidR="00497E06" w:rsidRPr="00BB3C56" w:rsidRDefault="003449E6" w:rsidP="00A645BA">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97E06" w:rsidRPr="00BB3C56">
        <w:rPr>
          <w:rFonts w:ascii="Times New Roman" w:hAnsi="Times New Roman" w:cs="Times New Roman"/>
          <w:b w:val="0"/>
          <w:sz w:val="28"/>
          <w:szCs w:val="28"/>
        </w:rPr>
        <w:t xml:space="preserve">В селе отсутствуют открытые автостоянки для временного хранения легковых автомобилей. </w:t>
      </w:r>
      <w:r w:rsidR="00497E06" w:rsidRPr="00BB3C56">
        <w:rPr>
          <w:rFonts w:ascii="Times New Roman" w:hAnsi="Times New Roman" w:cs="Times New Roman"/>
          <w:b w:val="0"/>
          <w:sz w:val="28"/>
          <w:szCs w:val="28"/>
          <w:lang w:eastAsia="en-US"/>
        </w:rPr>
        <w:t>Размещение открытых автостоянок для временного хранения легковых автомобилей предусмотрено также у зданий: сельской администрации, гостиницы, магазинов, стадионов и других объектов. Постоянное хранение индивидуального автотранспорта осуществляется на приусадебных участках в индивидуальной жилой застройке, а также в специальных гаражах на территории села.</w:t>
      </w:r>
    </w:p>
    <w:p w:rsidR="00B57152" w:rsidRPr="00BB3C56" w:rsidRDefault="0003145C" w:rsidP="007E17F6">
      <w:pPr>
        <w:pStyle w:val="3"/>
      </w:pPr>
      <w:bookmarkStart w:id="29" w:name="_Toc45380403"/>
      <w:r w:rsidRPr="00BB3C56">
        <w:t>3</w:t>
      </w:r>
      <w:r w:rsidR="00497E06" w:rsidRPr="007E17F6">
        <w:t>.1.4.5.</w:t>
      </w:r>
      <w:r w:rsidR="00B57152" w:rsidRPr="007E17F6">
        <w:t>Общественный транспорт.</w:t>
      </w:r>
      <w:bookmarkEnd w:id="28"/>
      <w:bookmarkEnd w:id="29"/>
    </w:p>
    <w:p w:rsidR="00B57152" w:rsidRPr="00BB3C56" w:rsidRDefault="00B5715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B57152" w:rsidRDefault="00B5715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На территории Апачинского сельского поселения общественный транспорт не представлен. Действуют только маршруты, обеспечивающие внешние связи поселения – дважды в день осуществляется рейс</w:t>
      </w:r>
      <w:r w:rsidR="0012702A">
        <w:rPr>
          <w:rFonts w:ascii="Times New Roman" w:hAnsi="Times New Roman" w:cs="Times New Roman"/>
          <w:sz w:val="28"/>
          <w:szCs w:val="28"/>
        </w:rPr>
        <w:t xml:space="preserve"> «п.</w:t>
      </w:r>
      <w:r w:rsidRPr="00BB3C56">
        <w:rPr>
          <w:rFonts w:ascii="Times New Roman" w:hAnsi="Times New Roman" w:cs="Times New Roman"/>
          <w:sz w:val="28"/>
          <w:szCs w:val="28"/>
        </w:rPr>
        <w:t xml:space="preserve"> Октябрьский –</w:t>
      </w:r>
      <w:r w:rsidR="0012702A">
        <w:rPr>
          <w:rFonts w:ascii="Times New Roman" w:hAnsi="Times New Roman" w:cs="Times New Roman"/>
          <w:sz w:val="28"/>
          <w:szCs w:val="28"/>
        </w:rPr>
        <w:t>г.</w:t>
      </w:r>
      <w:r w:rsidRPr="00BB3C56">
        <w:rPr>
          <w:rFonts w:ascii="Times New Roman" w:hAnsi="Times New Roman" w:cs="Times New Roman"/>
          <w:sz w:val="28"/>
          <w:szCs w:val="28"/>
        </w:rPr>
        <w:t xml:space="preserve"> Петропавловск-Камчатский</w:t>
      </w:r>
      <w:r w:rsidR="0012702A">
        <w:rPr>
          <w:rFonts w:ascii="Times New Roman" w:hAnsi="Times New Roman" w:cs="Times New Roman"/>
          <w:sz w:val="28"/>
          <w:szCs w:val="28"/>
        </w:rPr>
        <w:t>»</w:t>
      </w:r>
      <w:r w:rsidRPr="00BB3C56">
        <w:rPr>
          <w:rFonts w:ascii="Times New Roman" w:hAnsi="Times New Roman" w:cs="Times New Roman"/>
          <w:sz w:val="28"/>
          <w:szCs w:val="28"/>
        </w:rPr>
        <w:t xml:space="preserve"> через село Апача.</w:t>
      </w:r>
    </w:p>
    <w:p w:rsidR="003449E6" w:rsidRPr="00BB3C56" w:rsidRDefault="003449E6" w:rsidP="00BB3C56">
      <w:pPr>
        <w:spacing w:after="0" w:line="360" w:lineRule="auto"/>
        <w:ind w:firstLine="709"/>
        <w:jc w:val="both"/>
        <w:rPr>
          <w:rFonts w:ascii="Times New Roman" w:hAnsi="Times New Roman" w:cs="Times New Roman"/>
          <w:sz w:val="28"/>
          <w:szCs w:val="28"/>
        </w:rPr>
      </w:pPr>
    </w:p>
    <w:p w:rsidR="00497E06" w:rsidRPr="00BB3C56" w:rsidRDefault="0003145C" w:rsidP="00B23ADA">
      <w:pPr>
        <w:pStyle w:val="3"/>
      </w:pPr>
      <w:bookmarkStart w:id="30" w:name="_Toc45380404"/>
      <w:r w:rsidRPr="00BB3C56">
        <w:rPr>
          <w:lang w:eastAsia="en-US"/>
        </w:rPr>
        <w:t>3</w:t>
      </w:r>
      <w:r w:rsidR="00051037" w:rsidRPr="00BB3C56">
        <w:rPr>
          <w:lang w:eastAsia="en-US"/>
        </w:rPr>
        <w:t>.1.5</w:t>
      </w:r>
      <w:r w:rsidR="00497E06" w:rsidRPr="00BB3C56">
        <w:rPr>
          <w:lang w:eastAsia="en-US"/>
        </w:rPr>
        <w:t xml:space="preserve">. </w:t>
      </w:r>
      <w:r w:rsidR="00497E06" w:rsidRPr="00BB3C56">
        <w:t>Инженерная инфраструктура</w:t>
      </w:r>
      <w:bookmarkEnd w:id="30"/>
    </w:p>
    <w:p w:rsidR="00497E06" w:rsidRPr="00BB3C56" w:rsidRDefault="0003145C" w:rsidP="00B23ADA">
      <w:pPr>
        <w:pStyle w:val="3"/>
      </w:pPr>
      <w:bookmarkStart w:id="31" w:name="_Toc257977347"/>
      <w:bookmarkStart w:id="32" w:name="_Toc260674004"/>
      <w:bookmarkStart w:id="33" w:name="_Toc266385646"/>
      <w:bookmarkStart w:id="34" w:name="_Toc270354751"/>
      <w:bookmarkStart w:id="35" w:name="_Toc274600853"/>
      <w:bookmarkStart w:id="36" w:name="_Toc45380405"/>
      <w:r w:rsidRPr="00BB3C56">
        <w:rPr>
          <w:lang w:eastAsia="en-US"/>
        </w:rPr>
        <w:t>3</w:t>
      </w:r>
      <w:r w:rsidR="00051037" w:rsidRPr="00BB3C56">
        <w:rPr>
          <w:lang w:eastAsia="en-US"/>
        </w:rPr>
        <w:t>.1.5</w:t>
      </w:r>
      <w:r w:rsidR="00497E06" w:rsidRPr="00BB3C56">
        <w:rPr>
          <w:lang w:eastAsia="en-US"/>
        </w:rPr>
        <w:t>.1.</w:t>
      </w:r>
      <w:r w:rsidR="003449E6">
        <w:rPr>
          <w:lang w:eastAsia="en-US"/>
        </w:rPr>
        <w:t xml:space="preserve"> </w:t>
      </w:r>
      <w:r w:rsidR="00497E06" w:rsidRPr="00BB3C56">
        <w:t>Водоснабжение</w:t>
      </w:r>
      <w:bookmarkEnd w:id="31"/>
      <w:bookmarkEnd w:id="32"/>
      <w:bookmarkEnd w:id="33"/>
      <w:bookmarkEnd w:id="34"/>
      <w:bookmarkEnd w:id="35"/>
      <w:r w:rsidR="00497E06" w:rsidRPr="00BB3C56">
        <w:t xml:space="preserve"> и водоотведение</w:t>
      </w:r>
      <w:bookmarkEnd w:id="36"/>
    </w:p>
    <w:p w:rsidR="00326097" w:rsidRPr="00A645BA" w:rsidRDefault="00326097" w:rsidP="00A645BA">
      <w:pPr>
        <w:spacing w:after="0" w:line="240" w:lineRule="auto"/>
        <w:ind w:firstLine="709"/>
        <w:jc w:val="both"/>
        <w:rPr>
          <w:rFonts w:ascii="Times New Roman" w:hAnsi="Times New Roman" w:cs="Times New Roman"/>
          <w:b/>
          <w:sz w:val="28"/>
          <w:szCs w:val="28"/>
        </w:rPr>
      </w:pPr>
      <w:r w:rsidRPr="00A645BA">
        <w:rPr>
          <w:rFonts w:ascii="Times New Roman" w:hAnsi="Times New Roman" w:cs="Times New Roman"/>
          <w:b/>
          <w:sz w:val="28"/>
          <w:szCs w:val="28"/>
        </w:rPr>
        <w:t>Водоснабжение</w:t>
      </w:r>
    </w:p>
    <w:p w:rsidR="0012702A" w:rsidRDefault="00AE1FC7"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Основным источником водоснабжения в Апачинском сельском поселении явля</w:t>
      </w:r>
      <w:r w:rsidR="0012702A">
        <w:rPr>
          <w:rFonts w:ascii="Times New Roman" w:hAnsi="Times New Roman" w:cs="Times New Roman"/>
          <w:sz w:val="28"/>
          <w:szCs w:val="28"/>
        </w:rPr>
        <w:t>ются пресные подземные воды из 5</w:t>
      </w:r>
      <w:r w:rsidRPr="00BB3C56">
        <w:rPr>
          <w:rFonts w:ascii="Times New Roman" w:hAnsi="Times New Roman" w:cs="Times New Roman"/>
          <w:sz w:val="28"/>
          <w:szCs w:val="28"/>
        </w:rPr>
        <w:t xml:space="preserve">-х артезианских скважин. Водозаборные сооружения имеют оборудованные зоны санитарной охраны первого пояса – 50 метров. </w:t>
      </w:r>
    </w:p>
    <w:p w:rsidR="00AE1FC7" w:rsidRPr="00BB3C56" w:rsidRDefault="00AE1FC7"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Организация</w:t>
      </w:r>
      <w:r w:rsidR="00D1265B">
        <w:rPr>
          <w:rFonts w:ascii="Times New Roman" w:hAnsi="Times New Roman" w:cs="Times New Roman"/>
          <w:sz w:val="28"/>
          <w:szCs w:val="28"/>
        </w:rPr>
        <w:t>,</w:t>
      </w:r>
      <w:r w:rsidRPr="00BB3C56">
        <w:rPr>
          <w:rFonts w:ascii="Times New Roman" w:hAnsi="Times New Roman" w:cs="Times New Roman"/>
          <w:sz w:val="28"/>
          <w:szCs w:val="28"/>
        </w:rPr>
        <w:t xml:space="preserve"> эксплуатирующая объекты водоснабжения, водоотведения – </w:t>
      </w:r>
      <w:r w:rsidR="0012702A">
        <w:rPr>
          <w:rFonts w:ascii="Times New Roman" w:hAnsi="Times New Roman" w:cs="Times New Roman"/>
          <w:sz w:val="28"/>
          <w:szCs w:val="28"/>
        </w:rPr>
        <w:t>МКУ ЖКХ</w:t>
      </w:r>
      <w:r w:rsidR="00D1265B">
        <w:rPr>
          <w:rFonts w:ascii="Times New Roman" w:hAnsi="Times New Roman" w:cs="Times New Roman"/>
          <w:sz w:val="28"/>
          <w:szCs w:val="28"/>
        </w:rPr>
        <w:t xml:space="preserve"> «Надежда».</w:t>
      </w:r>
      <w:r w:rsidRPr="00BB3C56">
        <w:rPr>
          <w:rFonts w:ascii="Times New Roman" w:hAnsi="Times New Roman" w:cs="Times New Roman"/>
          <w:sz w:val="28"/>
          <w:szCs w:val="28"/>
        </w:rPr>
        <w:t xml:space="preserve"> Численность обслуживающего персонала - 4 человека.</w:t>
      </w:r>
    </w:p>
    <w:p w:rsidR="00AE1FC7" w:rsidRPr="00BB3C56" w:rsidRDefault="00AE1FC7"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Плановый годовой объем подачи воды в сельское поселение – 60,4 тыс. м</w:t>
      </w:r>
      <w:r w:rsidRPr="00BB3C56">
        <w:rPr>
          <w:rFonts w:ascii="Times New Roman" w:hAnsi="Times New Roman" w:cs="Times New Roman"/>
          <w:sz w:val="28"/>
          <w:szCs w:val="28"/>
          <w:vertAlign w:val="superscript"/>
        </w:rPr>
        <w:t>3</w:t>
      </w:r>
      <w:r w:rsidRPr="00BB3C56">
        <w:rPr>
          <w:rFonts w:ascii="Times New Roman" w:hAnsi="Times New Roman" w:cs="Times New Roman"/>
          <w:sz w:val="28"/>
          <w:szCs w:val="28"/>
        </w:rPr>
        <w:t xml:space="preserve"> в год. Численность населения обеспеченная питьевой водой составляет около 97% от общего количества жителей поселения. Средний норматив водопотребления составляет – </w:t>
      </w:r>
      <w:smartTag w:uri="urn:schemas-microsoft-com:office:smarttags" w:element="metricconverter">
        <w:smartTagPr>
          <w:attr w:name="ProductID" w:val="105 литров"/>
        </w:smartTagPr>
        <w:r w:rsidRPr="00BB3C56">
          <w:rPr>
            <w:rFonts w:ascii="Times New Roman" w:hAnsi="Times New Roman" w:cs="Times New Roman"/>
            <w:sz w:val="28"/>
            <w:szCs w:val="28"/>
          </w:rPr>
          <w:t>105 литров</w:t>
        </w:r>
      </w:smartTag>
      <w:r w:rsidRPr="00BB3C56">
        <w:rPr>
          <w:rFonts w:ascii="Times New Roman" w:hAnsi="Times New Roman" w:cs="Times New Roman"/>
          <w:sz w:val="28"/>
          <w:szCs w:val="28"/>
        </w:rPr>
        <w:t xml:space="preserve"> на одного жителя в сутки. Проектная мощность водозабора - 960 куб.м/сутки.</w:t>
      </w:r>
    </w:p>
    <w:p w:rsidR="00AE1FC7" w:rsidRPr="00BB3C56" w:rsidRDefault="00AE1FC7"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Технической водой население не обеспечивается. Очистные сооружения воды отсутствуют.</w:t>
      </w:r>
    </w:p>
    <w:p w:rsidR="00AE1FC7" w:rsidRPr="00BB3C56" w:rsidRDefault="00AE1FC7"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Общая протяженность магистральных и уличных водопроводных сетей составляет–6,94 км. Средний износ водопроводных сетей составляет 80%, </w:t>
      </w:r>
      <w:r w:rsidRPr="00BB3C56">
        <w:rPr>
          <w:rFonts w:ascii="Times New Roman" w:hAnsi="Times New Roman" w:cs="Times New Roman"/>
          <w:sz w:val="28"/>
          <w:szCs w:val="28"/>
        </w:rPr>
        <w:lastRenderedPageBreak/>
        <w:t xml:space="preserve">причиной этому послужила неправильная эксплуатация, отсутствие плановых и капитальных ремонтов, </w:t>
      </w:r>
      <w:smartTag w:uri="urn:schemas-microsoft-com:office:smarttags" w:element="metricconverter">
        <w:smartTagPr>
          <w:attr w:name="ProductID" w:val="3,2 км"/>
        </w:smartTagPr>
        <w:r w:rsidRPr="00BB3C56">
          <w:rPr>
            <w:rFonts w:ascii="Times New Roman" w:hAnsi="Times New Roman" w:cs="Times New Roman"/>
            <w:sz w:val="28"/>
            <w:szCs w:val="28"/>
          </w:rPr>
          <w:t>3,2 км</w:t>
        </w:r>
      </w:smartTag>
      <w:r w:rsidRPr="00BB3C56">
        <w:rPr>
          <w:rFonts w:ascii="Times New Roman" w:hAnsi="Times New Roman" w:cs="Times New Roman"/>
          <w:sz w:val="28"/>
          <w:szCs w:val="28"/>
        </w:rPr>
        <w:t xml:space="preserve"> водопроводных сетей нуждаются в замене. Водопроводные трубы на территории поселения выполнены преимущественно из стали.</w:t>
      </w:r>
    </w:p>
    <w:p w:rsidR="00D1265B" w:rsidRDefault="00AE1FC7"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Санитарно-техническое состояние большей части водопроводных сетей удовлетворительное</w:t>
      </w:r>
      <w:r w:rsidR="00D1265B">
        <w:rPr>
          <w:rFonts w:ascii="Times New Roman" w:hAnsi="Times New Roman" w:cs="Times New Roman"/>
          <w:sz w:val="28"/>
          <w:szCs w:val="28"/>
        </w:rPr>
        <w:t>, часть металлических труб заменена на трубы ПВХ, что снизило аварии на системах водоснабжения и улучшило качество воды.</w:t>
      </w:r>
    </w:p>
    <w:p w:rsidR="00D1265B" w:rsidRDefault="00AE1FC7"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По показателям качества пресные подземные воды </w:t>
      </w:r>
      <w:r w:rsidR="00D1265B">
        <w:rPr>
          <w:rFonts w:ascii="Times New Roman" w:hAnsi="Times New Roman" w:cs="Times New Roman"/>
          <w:sz w:val="28"/>
          <w:szCs w:val="28"/>
        </w:rPr>
        <w:t>полностью</w:t>
      </w:r>
      <w:r w:rsidRPr="00BB3C56">
        <w:rPr>
          <w:rFonts w:ascii="Times New Roman" w:hAnsi="Times New Roman" w:cs="Times New Roman"/>
          <w:sz w:val="28"/>
          <w:szCs w:val="28"/>
        </w:rPr>
        <w:t xml:space="preserve"> соответствуют нормативным параметрам. </w:t>
      </w:r>
      <w:r w:rsidR="00D1265B">
        <w:rPr>
          <w:rFonts w:ascii="Times New Roman" w:hAnsi="Times New Roman" w:cs="Times New Roman"/>
          <w:sz w:val="28"/>
          <w:szCs w:val="28"/>
        </w:rPr>
        <w:t>Все отборы проб по бактериологическим показателям отвечают санитарно-гигиеническим требованиям.</w:t>
      </w:r>
    </w:p>
    <w:p w:rsidR="00606032" w:rsidRPr="00A645BA" w:rsidRDefault="00606032" w:rsidP="00A645BA">
      <w:pPr>
        <w:spacing w:after="0" w:line="240" w:lineRule="auto"/>
        <w:ind w:firstLine="709"/>
        <w:jc w:val="both"/>
        <w:rPr>
          <w:rFonts w:ascii="Times New Roman" w:hAnsi="Times New Roman" w:cs="Times New Roman"/>
          <w:b/>
          <w:sz w:val="28"/>
          <w:szCs w:val="28"/>
        </w:rPr>
      </w:pPr>
      <w:r w:rsidRPr="00A645BA">
        <w:rPr>
          <w:rFonts w:ascii="Times New Roman" w:hAnsi="Times New Roman" w:cs="Times New Roman"/>
          <w:b/>
          <w:bCs/>
          <w:sz w:val="28"/>
          <w:szCs w:val="28"/>
        </w:rPr>
        <w:t>Водоотведение</w:t>
      </w:r>
    </w:p>
    <w:p w:rsidR="00606032" w:rsidRPr="00BB3C56" w:rsidRDefault="0060603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Организация, эксплу</w:t>
      </w:r>
      <w:r w:rsidR="00D1265B">
        <w:rPr>
          <w:rFonts w:ascii="Times New Roman" w:hAnsi="Times New Roman" w:cs="Times New Roman"/>
          <w:sz w:val="28"/>
          <w:szCs w:val="28"/>
        </w:rPr>
        <w:t>атирующая объекты водоотведения</w:t>
      </w:r>
      <w:r w:rsidRPr="00BB3C56">
        <w:rPr>
          <w:rFonts w:ascii="Times New Roman" w:hAnsi="Times New Roman" w:cs="Times New Roman"/>
          <w:sz w:val="28"/>
          <w:szCs w:val="28"/>
        </w:rPr>
        <w:t xml:space="preserve"> – </w:t>
      </w:r>
      <w:r w:rsidR="00D1265B">
        <w:rPr>
          <w:rFonts w:ascii="Times New Roman" w:hAnsi="Times New Roman" w:cs="Times New Roman"/>
          <w:sz w:val="28"/>
          <w:szCs w:val="28"/>
        </w:rPr>
        <w:t>МКУ ЖКХ «Надежда»</w:t>
      </w:r>
      <w:r w:rsidRPr="00BB3C56">
        <w:rPr>
          <w:rFonts w:ascii="Times New Roman" w:hAnsi="Times New Roman" w:cs="Times New Roman"/>
          <w:sz w:val="28"/>
          <w:szCs w:val="28"/>
        </w:rPr>
        <w:t>. Численность обслуживающего персонала - 4 человека.</w:t>
      </w:r>
    </w:p>
    <w:p w:rsidR="00606032" w:rsidRPr="00BB3C56" w:rsidRDefault="00606032" w:rsidP="00A645BA">
      <w:pPr>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bCs/>
          <w:sz w:val="28"/>
          <w:szCs w:val="28"/>
        </w:rPr>
        <w:t>Канализационные сети эксплуатируются с 80-х годов прошлого века, на протяжении всего периода эксплуатации капитальный ремонт не производился, за последние годы на сетях канализации производился аварийный ремонт и частичная замена труб аварийных участков.</w:t>
      </w:r>
    </w:p>
    <w:p w:rsidR="00606032" w:rsidRPr="00BB3C56" w:rsidRDefault="0060603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Общая протяженность канализационных сетей сельского поселения составляет–7,6 км. Средний износ сетей составляет 75%, причиной этому послужила неправильная эксплуатация, отсутствие плановых и капитальных ремонтов, </w:t>
      </w:r>
      <w:smartTag w:uri="urn:schemas-microsoft-com:office:smarttags" w:element="metricconverter">
        <w:smartTagPr>
          <w:attr w:name="ProductID" w:val="4 км"/>
        </w:smartTagPr>
        <w:r w:rsidRPr="00BB3C56">
          <w:rPr>
            <w:rFonts w:ascii="Times New Roman" w:hAnsi="Times New Roman" w:cs="Times New Roman"/>
            <w:sz w:val="28"/>
            <w:szCs w:val="28"/>
          </w:rPr>
          <w:t>4 км</w:t>
        </w:r>
      </w:smartTag>
      <w:r w:rsidRPr="00BB3C56">
        <w:rPr>
          <w:rFonts w:ascii="Times New Roman" w:hAnsi="Times New Roman" w:cs="Times New Roman"/>
          <w:sz w:val="28"/>
          <w:szCs w:val="28"/>
        </w:rPr>
        <w:t xml:space="preserve"> канализационных сетей нуждаются в замене.</w:t>
      </w:r>
    </w:p>
    <w:p w:rsidR="00606032" w:rsidRPr="00BB3C56" w:rsidRDefault="0060603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Канализационные трубы на территории поселения выполнены преимущественно из асбестоцемента, ПВХ и чугуна. </w:t>
      </w:r>
    </w:p>
    <w:p w:rsidR="00097F44" w:rsidRDefault="00097F44" w:rsidP="00BB3C56">
      <w:pPr>
        <w:spacing w:after="0" w:line="360" w:lineRule="auto"/>
        <w:ind w:firstLine="709"/>
        <w:jc w:val="both"/>
        <w:rPr>
          <w:rFonts w:ascii="Times New Roman" w:hAnsi="Times New Roman" w:cs="Times New Roman"/>
          <w:sz w:val="28"/>
          <w:szCs w:val="28"/>
        </w:rPr>
      </w:pPr>
    </w:p>
    <w:p w:rsidR="00326097" w:rsidRPr="00BB3C56" w:rsidRDefault="00326097" w:rsidP="00B23ADA">
      <w:pPr>
        <w:pStyle w:val="3"/>
      </w:pPr>
      <w:bookmarkStart w:id="37" w:name="_Toc45380406"/>
      <w:r w:rsidRPr="00BB3C56">
        <w:t>3.1.5.2. Теплоснабжение</w:t>
      </w:r>
      <w:bookmarkEnd w:id="37"/>
    </w:p>
    <w:p w:rsidR="00606032" w:rsidRPr="00BB3C56" w:rsidRDefault="0060603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Теплоэнергетическое хозяйство Апачинского сельского поселения, включает в себя 2 угольные котельные:</w:t>
      </w:r>
    </w:p>
    <w:p w:rsidR="00606032" w:rsidRPr="00BB3C56" w:rsidRDefault="00D1265B"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032" w:rsidRPr="00BB3C56">
        <w:rPr>
          <w:rFonts w:ascii="Times New Roman" w:hAnsi="Times New Roman" w:cs="Times New Roman"/>
          <w:sz w:val="28"/>
          <w:szCs w:val="28"/>
        </w:rPr>
        <w:t>«Центральная», расположенная по ул.Строительной. Котельная оборудована двумя котлами марки КВрм-1,16 общей мощностью 2 Гкал/час</w:t>
      </w:r>
      <w:r w:rsidR="003449E6">
        <w:rPr>
          <w:rFonts w:ascii="Times New Roman" w:hAnsi="Times New Roman" w:cs="Times New Roman"/>
          <w:sz w:val="28"/>
          <w:szCs w:val="28"/>
        </w:rPr>
        <w:t xml:space="preserve"> </w:t>
      </w:r>
      <w:r w:rsidR="00606032" w:rsidRPr="00BB3C56">
        <w:rPr>
          <w:rFonts w:ascii="Times New Roman" w:hAnsi="Times New Roman" w:cs="Times New Roman"/>
          <w:sz w:val="28"/>
          <w:szCs w:val="28"/>
        </w:rPr>
        <w:t xml:space="preserve">и котлом марки КВрм-1,74 мощностью 1,5 Гкал/час. Среднесуточная эксплуатационная норма топлива на выработку 1 Гкал – </w:t>
      </w:r>
      <w:smartTag w:uri="urn:schemas-microsoft-com:office:smarttags" w:element="metricconverter">
        <w:smartTagPr>
          <w:attr w:name="ProductID" w:val="298 кг"/>
        </w:smartTagPr>
        <w:r w:rsidR="00606032" w:rsidRPr="00BB3C56">
          <w:rPr>
            <w:rFonts w:ascii="Times New Roman" w:hAnsi="Times New Roman" w:cs="Times New Roman"/>
            <w:sz w:val="28"/>
            <w:szCs w:val="28"/>
          </w:rPr>
          <w:t>298 кг</w:t>
        </w:r>
      </w:smartTag>
      <w:r w:rsidR="00606032" w:rsidRPr="00BB3C56">
        <w:rPr>
          <w:rFonts w:ascii="Times New Roman" w:hAnsi="Times New Roman" w:cs="Times New Roman"/>
          <w:sz w:val="28"/>
          <w:szCs w:val="28"/>
        </w:rPr>
        <w:t xml:space="preserve"> у.т. Расход угля в сутки составляет 7т.</w:t>
      </w:r>
    </w:p>
    <w:p w:rsidR="00606032" w:rsidRPr="00BB3C56" w:rsidRDefault="00D1265B"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032" w:rsidRPr="00BB3C56">
        <w:rPr>
          <w:rFonts w:ascii="Times New Roman" w:hAnsi="Times New Roman" w:cs="Times New Roman"/>
          <w:sz w:val="28"/>
          <w:szCs w:val="28"/>
        </w:rPr>
        <w:t>«Центральная», расположенная по ул.Дорожной. Котельная, введенная в эксплуатацию в 1975 году, оборудована двумя котлами типа «Судовые жаротрубные» общей мощностью 0,8 Гкал/час.</w:t>
      </w:r>
      <w:r w:rsidR="003449E6">
        <w:rPr>
          <w:rFonts w:ascii="Times New Roman" w:hAnsi="Times New Roman" w:cs="Times New Roman"/>
          <w:sz w:val="28"/>
          <w:szCs w:val="28"/>
        </w:rPr>
        <w:t xml:space="preserve"> </w:t>
      </w:r>
    </w:p>
    <w:p w:rsidR="00606032" w:rsidRPr="00BB3C56" w:rsidRDefault="0060603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Общая номинальная мощность котельных -</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 xml:space="preserve">4,3 Гкал/час. </w:t>
      </w:r>
    </w:p>
    <w:p w:rsidR="00606032" w:rsidRPr="00BB3C56" w:rsidRDefault="0060603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Организация, эксплуатирующая объекты теплоснабжения на территории поселения </w:t>
      </w:r>
      <w:r w:rsidR="00D1265B">
        <w:rPr>
          <w:rFonts w:ascii="Times New Roman" w:hAnsi="Times New Roman" w:cs="Times New Roman"/>
          <w:sz w:val="28"/>
          <w:szCs w:val="28"/>
        </w:rPr>
        <w:t>–</w:t>
      </w:r>
      <w:r w:rsidRPr="00BB3C56">
        <w:rPr>
          <w:rFonts w:ascii="Times New Roman" w:hAnsi="Times New Roman" w:cs="Times New Roman"/>
          <w:sz w:val="28"/>
          <w:szCs w:val="28"/>
        </w:rPr>
        <w:t xml:space="preserve"> </w:t>
      </w:r>
      <w:r w:rsidR="00D1265B">
        <w:rPr>
          <w:rFonts w:ascii="Times New Roman" w:hAnsi="Times New Roman" w:cs="Times New Roman"/>
          <w:sz w:val="28"/>
          <w:szCs w:val="28"/>
        </w:rPr>
        <w:t>Акционерное общество «Камчатэнергосервис»</w:t>
      </w:r>
    </w:p>
    <w:p w:rsidR="00606032" w:rsidRPr="00BB3C56" w:rsidRDefault="0060603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Фактическая производительность котельных составляет 14,71 тыс. Гкал/год. Присоединенная нагрузка котельных поселения – 4,37 Гкал/час, в том числе на отопление 4,006 Гкал/час и 0,365 Гкал/час на горячее водоснабжение. Собственные нужды котельных – 395,16 Гкал/год.</w:t>
      </w:r>
    </w:p>
    <w:p w:rsidR="00606032" w:rsidRPr="00BB3C56" w:rsidRDefault="00097F44"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2017</w:t>
      </w:r>
      <w:r w:rsidR="00606032" w:rsidRPr="00BB3C56">
        <w:rPr>
          <w:rFonts w:ascii="Times New Roman" w:hAnsi="Times New Roman" w:cs="Times New Roman"/>
          <w:sz w:val="28"/>
          <w:szCs w:val="28"/>
        </w:rPr>
        <w:t xml:space="preserve"> год согласно плана подготовки</w:t>
      </w:r>
      <w:r w:rsidR="003449E6">
        <w:rPr>
          <w:rFonts w:ascii="Times New Roman" w:hAnsi="Times New Roman" w:cs="Times New Roman"/>
          <w:sz w:val="28"/>
          <w:szCs w:val="28"/>
        </w:rPr>
        <w:t xml:space="preserve"> </w:t>
      </w:r>
      <w:r w:rsidR="00606032" w:rsidRPr="00BB3C56">
        <w:rPr>
          <w:rFonts w:ascii="Times New Roman" w:hAnsi="Times New Roman" w:cs="Times New Roman"/>
          <w:sz w:val="28"/>
          <w:szCs w:val="28"/>
        </w:rPr>
        <w:t>о</w:t>
      </w:r>
      <w:r>
        <w:rPr>
          <w:rFonts w:ascii="Times New Roman" w:hAnsi="Times New Roman" w:cs="Times New Roman"/>
          <w:sz w:val="28"/>
          <w:szCs w:val="28"/>
        </w:rPr>
        <w:t>бъектов жилфонда и ЖКХ к ОЗП 2017-2018</w:t>
      </w:r>
      <w:r w:rsidR="00606032" w:rsidRPr="00BB3C56">
        <w:rPr>
          <w:rFonts w:ascii="Times New Roman" w:hAnsi="Times New Roman" w:cs="Times New Roman"/>
          <w:sz w:val="28"/>
          <w:szCs w:val="28"/>
        </w:rPr>
        <w:t xml:space="preserve"> гг. выполнены следующие виды ремонтных работ:</w:t>
      </w:r>
    </w:p>
    <w:p w:rsidR="00606032" w:rsidRPr="00BB3C56" w:rsidRDefault="00606032" w:rsidP="00A645BA">
      <w:pPr>
        <w:numPr>
          <w:ilvl w:val="0"/>
          <w:numId w:val="10"/>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произведена промывка внутренних сетей отопления 24 жилых домов общей площадью 31,59 т. м</w:t>
      </w:r>
      <w:r w:rsidRPr="00BB3C56">
        <w:rPr>
          <w:rFonts w:ascii="Times New Roman" w:hAnsi="Times New Roman" w:cs="Times New Roman"/>
          <w:sz w:val="28"/>
          <w:szCs w:val="28"/>
          <w:vertAlign w:val="superscript"/>
        </w:rPr>
        <w:t>2</w:t>
      </w:r>
      <w:r w:rsidRPr="00BB3C56">
        <w:rPr>
          <w:rFonts w:ascii="Times New Roman" w:hAnsi="Times New Roman" w:cs="Times New Roman"/>
          <w:sz w:val="28"/>
          <w:szCs w:val="28"/>
        </w:rPr>
        <w:t>;</w:t>
      </w:r>
    </w:p>
    <w:p w:rsidR="00606032" w:rsidRPr="00BB3C56" w:rsidRDefault="00606032" w:rsidP="00A645BA">
      <w:pPr>
        <w:numPr>
          <w:ilvl w:val="0"/>
          <w:numId w:val="10"/>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на котельной «Центральная» - произведен демонтаж 2 котлов марки КТВМ 1-105, произведен монтаж, обмуровка и обвязка 2 котлов марки КВр-1,74;</w:t>
      </w:r>
    </w:p>
    <w:p w:rsidR="00606032" w:rsidRPr="00BB3C56" w:rsidRDefault="00606032" w:rsidP="00A645BA">
      <w:pPr>
        <w:numPr>
          <w:ilvl w:val="0"/>
          <w:numId w:val="10"/>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произведен ремонт 1 котла КТВМ 1,5-105;</w:t>
      </w:r>
    </w:p>
    <w:p w:rsidR="00606032" w:rsidRPr="00BB3C56" w:rsidRDefault="00606032" w:rsidP="00A645BA">
      <w:pPr>
        <w:numPr>
          <w:ilvl w:val="0"/>
          <w:numId w:val="10"/>
        </w:numPr>
        <w:spacing w:after="0" w:line="240" w:lineRule="auto"/>
        <w:ind w:left="0" w:firstLine="709"/>
        <w:jc w:val="both"/>
        <w:rPr>
          <w:rFonts w:ascii="Times New Roman" w:hAnsi="Times New Roman" w:cs="Times New Roman"/>
          <w:bCs/>
          <w:sz w:val="28"/>
          <w:szCs w:val="28"/>
        </w:rPr>
      </w:pPr>
      <w:r w:rsidRPr="00BB3C56">
        <w:rPr>
          <w:rFonts w:ascii="Times New Roman" w:hAnsi="Times New Roman" w:cs="Times New Roman"/>
          <w:sz w:val="28"/>
          <w:szCs w:val="28"/>
        </w:rPr>
        <w:t xml:space="preserve">ревизия запорной арматуры; </w:t>
      </w:r>
    </w:p>
    <w:p w:rsidR="00606032" w:rsidRPr="00BB3C56" w:rsidRDefault="00606032" w:rsidP="00A645BA">
      <w:pPr>
        <w:numPr>
          <w:ilvl w:val="0"/>
          <w:numId w:val="10"/>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произведена замена теплотрассы диаметром </w:t>
      </w:r>
      <w:smartTag w:uri="urn:schemas-microsoft-com:office:smarttags" w:element="metricconverter">
        <w:smartTagPr>
          <w:attr w:name="ProductID" w:val="76 мм"/>
        </w:smartTagPr>
        <w:r w:rsidRPr="00BB3C56">
          <w:rPr>
            <w:rFonts w:ascii="Times New Roman" w:hAnsi="Times New Roman" w:cs="Times New Roman"/>
            <w:sz w:val="28"/>
            <w:szCs w:val="28"/>
          </w:rPr>
          <w:t>76 мм</w:t>
        </w:r>
      </w:smartTag>
      <w:r w:rsidRPr="00BB3C56">
        <w:rPr>
          <w:rFonts w:ascii="Times New Roman" w:hAnsi="Times New Roman" w:cs="Times New Roman"/>
          <w:sz w:val="28"/>
          <w:szCs w:val="28"/>
        </w:rPr>
        <w:t xml:space="preserve"> протяженностью </w:t>
      </w:r>
      <w:smartTag w:uri="urn:schemas-microsoft-com:office:smarttags" w:element="metricconverter">
        <w:smartTagPr>
          <w:attr w:name="ProductID" w:val="25 метров"/>
        </w:smartTagPr>
        <w:r w:rsidRPr="00BB3C56">
          <w:rPr>
            <w:rFonts w:ascii="Times New Roman" w:hAnsi="Times New Roman" w:cs="Times New Roman"/>
            <w:sz w:val="28"/>
            <w:szCs w:val="28"/>
          </w:rPr>
          <w:t>25 метров</w:t>
        </w:r>
      </w:smartTag>
      <w:r w:rsidRPr="00BB3C56">
        <w:rPr>
          <w:rFonts w:ascii="Times New Roman" w:hAnsi="Times New Roman" w:cs="Times New Roman"/>
          <w:sz w:val="28"/>
          <w:szCs w:val="28"/>
        </w:rPr>
        <w:t xml:space="preserve">; </w:t>
      </w:r>
    </w:p>
    <w:p w:rsidR="00606032" w:rsidRPr="00BB3C56" w:rsidRDefault="00606032" w:rsidP="00A645BA">
      <w:pPr>
        <w:numPr>
          <w:ilvl w:val="0"/>
          <w:numId w:val="10"/>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отремонтирована внутридомовая система отопления (переведена на металлопластик). </w:t>
      </w:r>
    </w:p>
    <w:p w:rsidR="00606032" w:rsidRPr="00BB3C56" w:rsidRDefault="00606032" w:rsidP="00A645BA">
      <w:pPr>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sz w:val="28"/>
          <w:szCs w:val="28"/>
        </w:rPr>
        <w:t>Общая площадь жилых помещений на территории Апачинского с</w:t>
      </w:r>
      <w:r w:rsidR="00326097" w:rsidRPr="00BB3C56">
        <w:rPr>
          <w:rFonts w:ascii="Times New Roman" w:hAnsi="Times New Roman" w:cs="Times New Roman"/>
          <w:sz w:val="28"/>
          <w:szCs w:val="28"/>
        </w:rPr>
        <w:t>ельского поселения на конец 2017</w:t>
      </w:r>
      <w:r w:rsidRPr="00BB3C56">
        <w:rPr>
          <w:rFonts w:ascii="Times New Roman" w:hAnsi="Times New Roman" w:cs="Times New Roman"/>
          <w:sz w:val="28"/>
          <w:szCs w:val="28"/>
        </w:rPr>
        <w:t xml:space="preserve"> года составляла – </w:t>
      </w:r>
      <w:smartTag w:uri="urn:schemas-microsoft-com:office:smarttags" w:element="metricconverter">
        <w:smartTagPr>
          <w:attr w:name="ProductID" w:val="27547,2 м2"/>
        </w:smartTagPr>
        <w:r w:rsidRPr="00BB3C56">
          <w:rPr>
            <w:rFonts w:ascii="Times New Roman" w:hAnsi="Times New Roman" w:cs="Times New Roman"/>
            <w:sz w:val="28"/>
            <w:szCs w:val="28"/>
          </w:rPr>
          <w:t>27547,2 м</w:t>
        </w:r>
        <w:r w:rsidRPr="00BB3C56">
          <w:rPr>
            <w:rFonts w:ascii="Times New Roman" w:hAnsi="Times New Roman" w:cs="Times New Roman"/>
            <w:sz w:val="28"/>
            <w:szCs w:val="28"/>
            <w:vertAlign w:val="superscript"/>
          </w:rPr>
          <w:t>2</w:t>
        </w:r>
      </w:smartTag>
      <w:r w:rsidRPr="00BB3C56">
        <w:rPr>
          <w:rFonts w:ascii="Times New Roman" w:hAnsi="Times New Roman" w:cs="Times New Roman"/>
          <w:sz w:val="28"/>
          <w:szCs w:val="28"/>
        </w:rPr>
        <w:t>, централизованным теплоснабжением охвачено 100% жилого фонда.</w:t>
      </w:r>
    </w:p>
    <w:p w:rsidR="00606032" w:rsidRPr="00BB3C56" w:rsidRDefault="0060603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Централизованное отопление, в основном, имеет малоэтажная (1-3 этажа) жилая застройка и среднеэтажная жилая застройка на территории поселения, в основном, представленная 3-5 этажными панельными и шлакоблочными жилыми домами, а также объекты социальной сферы (школы, детские сады, больницы) и промышленности.</w:t>
      </w:r>
    </w:p>
    <w:p w:rsidR="00606032" w:rsidRDefault="0060603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Котельные в качестве топлива используют уголь. Система теплоснабжения потребителей закрытая</w:t>
      </w:r>
      <w:r w:rsidR="00D1265B">
        <w:rPr>
          <w:rFonts w:ascii="Times New Roman" w:hAnsi="Times New Roman" w:cs="Times New Roman"/>
          <w:sz w:val="28"/>
          <w:szCs w:val="28"/>
        </w:rPr>
        <w:t xml:space="preserve"> и открытая</w:t>
      </w:r>
      <w:r w:rsidRPr="00BB3C56">
        <w:rPr>
          <w:rFonts w:ascii="Times New Roman" w:hAnsi="Times New Roman" w:cs="Times New Roman"/>
          <w:sz w:val="28"/>
          <w:szCs w:val="28"/>
        </w:rPr>
        <w:t xml:space="preserve">. Протяженность теплотрасс составляет </w:t>
      </w:r>
      <w:smartTag w:uri="urn:schemas-microsoft-com:office:smarttags" w:element="metricconverter">
        <w:smartTagPr>
          <w:attr w:name="ProductID" w:val="4,356 км"/>
        </w:smartTagPr>
        <w:r w:rsidRPr="00BB3C56">
          <w:rPr>
            <w:rFonts w:ascii="Times New Roman" w:hAnsi="Times New Roman" w:cs="Times New Roman"/>
            <w:sz w:val="28"/>
            <w:szCs w:val="28"/>
          </w:rPr>
          <w:t>4,356 км</w:t>
        </w:r>
      </w:smartTag>
      <w:r w:rsidR="00D1265B">
        <w:rPr>
          <w:rFonts w:ascii="Times New Roman" w:hAnsi="Times New Roman" w:cs="Times New Roman"/>
          <w:sz w:val="28"/>
          <w:szCs w:val="28"/>
        </w:rPr>
        <w:t xml:space="preserve">. Состояние теплотрасс - в </w:t>
      </w:r>
      <w:r w:rsidRPr="00BB3C56">
        <w:rPr>
          <w:rFonts w:ascii="Times New Roman" w:hAnsi="Times New Roman" w:cs="Times New Roman"/>
          <w:sz w:val="28"/>
          <w:szCs w:val="28"/>
        </w:rPr>
        <w:t>удовлетворительном состоянии, износ составляет 40% - 60%, потери по сохранению температурного режима теплоносителя, в результате нарушения целостности теплоизоляционного материала, составляют 3033,33 Гкал/год. Принятие и сохранение тепла остается проблемным на объектах жилого фонда, и объектах социальной сферы.</w:t>
      </w:r>
    </w:p>
    <w:p w:rsidR="00097F44" w:rsidRPr="00BB3C56" w:rsidRDefault="00097F44" w:rsidP="00BB3C56">
      <w:pPr>
        <w:spacing w:after="0" w:line="360" w:lineRule="auto"/>
        <w:ind w:firstLine="709"/>
        <w:jc w:val="both"/>
        <w:rPr>
          <w:rFonts w:ascii="Times New Roman" w:hAnsi="Times New Roman" w:cs="Times New Roman"/>
          <w:sz w:val="28"/>
          <w:szCs w:val="28"/>
        </w:rPr>
      </w:pPr>
    </w:p>
    <w:p w:rsidR="00606032" w:rsidRPr="00BB3C56" w:rsidRDefault="00326097" w:rsidP="00B23ADA">
      <w:pPr>
        <w:pStyle w:val="3"/>
      </w:pPr>
      <w:bookmarkStart w:id="38" w:name="_Toc45380407"/>
      <w:r w:rsidRPr="00BB3C56">
        <w:rPr>
          <w:lang w:eastAsia="en-US"/>
        </w:rPr>
        <w:t>3</w:t>
      </w:r>
      <w:r w:rsidR="00051037" w:rsidRPr="00BB3C56">
        <w:rPr>
          <w:lang w:eastAsia="en-US"/>
        </w:rPr>
        <w:t>.1.5</w:t>
      </w:r>
      <w:r w:rsidRPr="00BB3C56">
        <w:rPr>
          <w:lang w:eastAsia="en-US"/>
        </w:rPr>
        <w:t>.3</w:t>
      </w:r>
      <w:r w:rsidR="00606032" w:rsidRPr="00BB3C56">
        <w:rPr>
          <w:lang w:eastAsia="en-US"/>
        </w:rPr>
        <w:t>.</w:t>
      </w:r>
      <w:r w:rsidR="003449E6">
        <w:rPr>
          <w:lang w:eastAsia="en-US"/>
        </w:rPr>
        <w:t xml:space="preserve"> </w:t>
      </w:r>
      <w:r w:rsidR="00606032" w:rsidRPr="00BB3C56">
        <w:t>Электроснабжение</w:t>
      </w:r>
      <w:bookmarkEnd w:id="38"/>
    </w:p>
    <w:p w:rsidR="00606032" w:rsidRPr="00BB3C56" w:rsidRDefault="0060603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 настоящее время, наряду с основным производителем электро- и теплоэнергии ОАО «Камчатскэнерго» и его 100% ДЗО - ОАО «Южные электрические сети Камчатки», в энергоснабжение потребителей вовлечены: ОАО «Геотерм», ОАО «КамГЭК», и ОАО «Камчатские электрические сети» - на договорных началах; ГУП «Камчатсккоммунэнерго» и его филиалы, ГУП «Камчатскбургеотермия», ОАО «Корякэнерго» и ОАО «Коряктеплоэнерго», а также</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муниципальные и ведомственные электростанции.</w:t>
      </w:r>
    </w:p>
    <w:p w:rsidR="00646579" w:rsidRDefault="0060603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Основным источником электроснабжения в Апачинском сельском поселении является каскад Толмачевских малых ГЭС на р.Толмачева, суммарной мощностью 20,4 МВт, которые введены в эксплуатацию в 1999 году - ГЭС-1, мощностью 2 МВт; в 2000 году - ГЭС-3, мощностью 18,4 МВт. </w:t>
      </w:r>
      <w:r w:rsidR="00646579">
        <w:rPr>
          <w:rFonts w:ascii="Times New Roman" w:hAnsi="Times New Roman" w:cs="Times New Roman"/>
          <w:sz w:val="28"/>
          <w:szCs w:val="28"/>
        </w:rPr>
        <w:t>Построена ГЭС-2, мощностью 24,8 МВт.</w:t>
      </w:r>
      <w:r w:rsidRPr="00BB3C56">
        <w:rPr>
          <w:rFonts w:ascii="Times New Roman" w:hAnsi="Times New Roman" w:cs="Times New Roman"/>
          <w:sz w:val="28"/>
          <w:szCs w:val="28"/>
        </w:rPr>
        <w:t xml:space="preserve"> </w:t>
      </w:r>
    </w:p>
    <w:p w:rsidR="00606032" w:rsidRPr="00BB3C56" w:rsidRDefault="0060603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lastRenderedPageBreak/>
        <w:t>Строительство мГЭС-4 мощностью 10 МВт так же, как и ГЭС-1-2-3, включено в ФЦП «Экономическое и социальное развитие Дальнего Востока и Забайкалья».</w:t>
      </w:r>
    </w:p>
    <w:p w:rsidR="00606032" w:rsidRPr="00BB3C56" w:rsidRDefault="0060603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Каскад Толмачевские ГЭС входит в состав центрального энергоузла. Центральный энергорайон сформирован на базе 2-х теплоэлектроцентралей (Камчатские ТЭЦ-1 и ТЭЦ-2), 2-х блок - станций (Верхне- Мутновская и Мутновская ГеоЭС), а также ГЭС-1 и ГЭС-3 каскада малых Толмачёвских ГЭС, 3-х ДЭС, выполняющих резервные функции и линий электропередач высшим напряжением 110 кВ и 220 кВ. </w:t>
      </w:r>
    </w:p>
    <w:p w:rsidR="00606032" w:rsidRPr="00BB3C56" w:rsidRDefault="00606032"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Центральный энергоузел (ЦЭУ), являясь наиболее крупным энергоузлом, охватывает системой централизованного электроснабжения Усть-Большерецкий район, в том числе и Апачинское сельское поселение.</w:t>
      </w:r>
    </w:p>
    <w:p w:rsidR="00606032" w:rsidRPr="00BB3C56" w:rsidRDefault="00606032" w:rsidP="00BB3C56">
      <w:pPr>
        <w:spacing w:after="0" w:line="360" w:lineRule="auto"/>
        <w:ind w:firstLine="709"/>
        <w:jc w:val="both"/>
        <w:rPr>
          <w:rFonts w:ascii="Times New Roman" w:hAnsi="Times New Roman" w:cs="Times New Roman"/>
          <w:sz w:val="28"/>
          <w:szCs w:val="28"/>
        </w:rPr>
      </w:pPr>
    </w:p>
    <w:p w:rsidR="00606032" w:rsidRPr="00BB3C56" w:rsidRDefault="00326097" w:rsidP="00B23ADA">
      <w:pPr>
        <w:pStyle w:val="3"/>
      </w:pPr>
      <w:bookmarkStart w:id="39" w:name="_Toc45380408"/>
      <w:r w:rsidRPr="00BB3C56">
        <w:rPr>
          <w:lang w:eastAsia="en-US"/>
        </w:rPr>
        <w:t>3.1.5.4</w:t>
      </w:r>
      <w:r w:rsidR="00A425C1" w:rsidRPr="00BB3C56">
        <w:rPr>
          <w:lang w:eastAsia="en-US"/>
        </w:rPr>
        <w:t>.</w:t>
      </w:r>
      <w:r w:rsidR="003449E6">
        <w:rPr>
          <w:lang w:eastAsia="en-US"/>
        </w:rPr>
        <w:t xml:space="preserve"> </w:t>
      </w:r>
      <w:r w:rsidR="00A425C1" w:rsidRPr="00BB3C56">
        <w:t>Электросвязь и проводное вещание</w:t>
      </w:r>
      <w:bookmarkEnd w:id="39"/>
    </w:p>
    <w:p w:rsidR="00A425C1" w:rsidRPr="00BB3C56" w:rsidRDefault="00A425C1"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 современных условиях связь является одной из наиболее перспективных, быстро развивающихся сфер деятельности. Растущие потребности экономики и населения обуславливают острую потребность в современных, надежных и качественных средствах связи. Еще не так давно подключения к услугам связи надо было ждать десятилетиями. Однако с появлением цифровых АТС и мобильной связи, а также снижением их стоимости эта проблема во многом утратила актуальность. Услуги связи для населения в последние годы развиваются наиболее динамично, что во многом определяется расширением нового сегмента рынка сотовой связи и появлением на рынке новых крупных компаний операторов связи.</w:t>
      </w:r>
    </w:p>
    <w:p w:rsidR="00A425C1" w:rsidRPr="00BB3C56" w:rsidRDefault="00A425C1"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 настоящее время населению и организациям Апачинского сельского поселения предоставляются следующие основные виды телекоммуникационных услуг:</w:t>
      </w:r>
    </w:p>
    <w:p w:rsidR="00A425C1" w:rsidRPr="00BB3C56" w:rsidRDefault="00A425C1" w:rsidP="00A645BA">
      <w:pPr>
        <w:numPr>
          <w:ilvl w:val="0"/>
          <w:numId w:val="12"/>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услуги местной телефонной связи;</w:t>
      </w:r>
    </w:p>
    <w:p w:rsidR="00A425C1" w:rsidRPr="00BB3C56" w:rsidRDefault="00A425C1" w:rsidP="00A645BA">
      <w:pPr>
        <w:numPr>
          <w:ilvl w:val="0"/>
          <w:numId w:val="12"/>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 услуги междугородной и международной телефонной связи; </w:t>
      </w:r>
    </w:p>
    <w:p w:rsidR="00A425C1" w:rsidRPr="00BB3C56" w:rsidRDefault="00A425C1" w:rsidP="00A645BA">
      <w:pPr>
        <w:numPr>
          <w:ilvl w:val="0"/>
          <w:numId w:val="12"/>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услуги местной телефонной связи с использованием таксофонов; </w:t>
      </w:r>
    </w:p>
    <w:p w:rsidR="00A425C1" w:rsidRPr="00BB3C56" w:rsidRDefault="00A425C1" w:rsidP="00A645BA">
      <w:pPr>
        <w:numPr>
          <w:ilvl w:val="0"/>
          <w:numId w:val="12"/>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услуги телеграфной связи; </w:t>
      </w:r>
    </w:p>
    <w:p w:rsidR="00A425C1" w:rsidRPr="00BB3C56" w:rsidRDefault="00A425C1" w:rsidP="00A645BA">
      <w:pPr>
        <w:numPr>
          <w:ilvl w:val="0"/>
          <w:numId w:val="12"/>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услуги спутниковой связи;</w:t>
      </w:r>
    </w:p>
    <w:p w:rsidR="00A425C1" w:rsidRPr="00BB3C56" w:rsidRDefault="00A425C1" w:rsidP="00A645BA">
      <w:pPr>
        <w:numPr>
          <w:ilvl w:val="0"/>
          <w:numId w:val="12"/>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услуги почтовой связи. </w:t>
      </w:r>
    </w:p>
    <w:p w:rsidR="00A425C1" w:rsidRPr="00BB3C56" w:rsidRDefault="00A425C1"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Основным оператором по оказанию услуг почтовой связи на территории Усть-Большерецкого муниципального района является ФГУП «Почта России»</w:t>
      </w:r>
      <w:r w:rsidR="008A2137">
        <w:rPr>
          <w:rFonts w:ascii="Times New Roman" w:hAnsi="Times New Roman" w:cs="Times New Roman"/>
          <w:sz w:val="28"/>
          <w:szCs w:val="28"/>
        </w:rPr>
        <w:t xml:space="preserve"> ОСП Елизовский почтамт</w:t>
      </w:r>
      <w:r w:rsidRPr="00BB3C56">
        <w:rPr>
          <w:rFonts w:ascii="Times New Roman" w:hAnsi="Times New Roman" w:cs="Times New Roman"/>
          <w:sz w:val="28"/>
          <w:szCs w:val="28"/>
        </w:rPr>
        <w:t>. В настоящее время на территории Апачинского сельского поселения расположено почтовое отделение.</w:t>
      </w:r>
    </w:p>
    <w:p w:rsidR="00A425C1" w:rsidRPr="00BB3C56" w:rsidRDefault="00A425C1" w:rsidP="00BB3C56">
      <w:pPr>
        <w:spacing w:after="0" w:line="360" w:lineRule="auto"/>
        <w:ind w:firstLine="709"/>
        <w:jc w:val="both"/>
        <w:rPr>
          <w:rFonts w:ascii="Times New Roman" w:hAnsi="Times New Roman" w:cs="Times New Roman"/>
          <w:sz w:val="28"/>
          <w:szCs w:val="28"/>
        </w:rPr>
      </w:pPr>
    </w:p>
    <w:p w:rsidR="00A425C1" w:rsidRPr="00BB3C56" w:rsidRDefault="00326097" w:rsidP="00B23ADA">
      <w:pPr>
        <w:pStyle w:val="3"/>
      </w:pPr>
      <w:bookmarkStart w:id="40" w:name="_Toc45380409"/>
      <w:r w:rsidRPr="00BB3C56">
        <w:rPr>
          <w:lang w:eastAsia="en-US"/>
        </w:rPr>
        <w:t>3.1.5.5</w:t>
      </w:r>
      <w:r w:rsidR="00A425C1" w:rsidRPr="00BB3C56">
        <w:rPr>
          <w:lang w:eastAsia="en-US"/>
        </w:rPr>
        <w:t>.</w:t>
      </w:r>
      <w:r w:rsidR="003449E6">
        <w:rPr>
          <w:lang w:eastAsia="en-US"/>
        </w:rPr>
        <w:t xml:space="preserve"> </w:t>
      </w:r>
      <w:r w:rsidR="00A425C1" w:rsidRPr="00BB3C56">
        <w:t>Санитарная очистка</w:t>
      </w:r>
      <w:bookmarkEnd w:id="40"/>
    </w:p>
    <w:p w:rsidR="00A425C1" w:rsidRPr="00BB3C56" w:rsidRDefault="00A425C1"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 настоящее время на территории Апачинского сельско</w:t>
      </w:r>
      <w:r w:rsidR="002E3CA9">
        <w:rPr>
          <w:rFonts w:ascii="Times New Roman" w:hAnsi="Times New Roman" w:cs="Times New Roman"/>
          <w:sz w:val="28"/>
          <w:szCs w:val="28"/>
        </w:rPr>
        <w:t>го поселения имеется действующий объект несанкционированного размещения отходов производства и потребления</w:t>
      </w:r>
      <w:r w:rsidRPr="00BB3C56">
        <w:rPr>
          <w:rFonts w:ascii="Times New Roman" w:hAnsi="Times New Roman" w:cs="Times New Roman"/>
          <w:sz w:val="28"/>
          <w:szCs w:val="28"/>
        </w:rPr>
        <w:t xml:space="preserve">, площадь земельного участка которого составляет </w:t>
      </w:r>
      <w:r w:rsidR="00326097" w:rsidRPr="00BB3C56">
        <w:rPr>
          <w:rFonts w:ascii="Times New Roman" w:hAnsi="Times New Roman" w:cs="Times New Roman"/>
          <w:sz w:val="28"/>
          <w:szCs w:val="28"/>
        </w:rPr>
        <w:lastRenderedPageBreak/>
        <w:t>3,3</w:t>
      </w:r>
      <w:r w:rsidRPr="00BB3C56">
        <w:rPr>
          <w:rFonts w:ascii="Times New Roman" w:hAnsi="Times New Roman" w:cs="Times New Roman"/>
          <w:sz w:val="28"/>
          <w:szCs w:val="28"/>
        </w:rPr>
        <w:t xml:space="preserve"> га. Эксплуатация осуществляется с 1992 года. Среднегодовое количество размещенных отходов составляет </w:t>
      </w:r>
      <w:smartTag w:uri="urn:schemas-microsoft-com:office:smarttags" w:element="metricconverter">
        <w:smartTagPr>
          <w:attr w:name="ProductID" w:val="820 куб. м"/>
        </w:smartTagPr>
        <w:r w:rsidRPr="00BB3C56">
          <w:rPr>
            <w:rFonts w:ascii="Times New Roman" w:hAnsi="Times New Roman" w:cs="Times New Roman"/>
            <w:sz w:val="28"/>
            <w:szCs w:val="28"/>
          </w:rPr>
          <w:t>820 куб. м</w:t>
        </w:r>
      </w:smartTag>
      <w:r w:rsidRPr="00BB3C56">
        <w:rPr>
          <w:rFonts w:ascii="Times New Roman" w:hAnsi="Times New Roman" w:cs="Times New Roman"/>
          <w:sz w:val="28"/>
          <w:szCs w:val="28"/>
        </w:rPr>
        <w:t>.</w:t>
      </w:r>
    </w:p>
    <w:p w:rsidR="00A425C1" w:rsidRDefault="00A425C1"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Расстояние от границ </w:t>
      </w:r>
      <w:r w:rsidR="002E3CA9">
        <w:rPr>
          <w:rFonts w:ascii="Times New Roman" w:hAnsi="Times New Roman" w:cs="Times New Roman"/>
          <w:sz w:val="28"/>
          <w:szCs w:val="28"/>
        </w:rPr>
        <w:t>объекта</w:t>
      </w:r>
      <w:r w:rsidRPr="00BB3C56">
        <w:rPr>
          <w:rFonts w:ascii="Times New Roman" w:hAnsi="Times New Roman" w:cs="Times New Roman"/>
          <w:sz w:val="28"/>
          <w:szCs w:val="28"/>
        </w:rPr>
        <w:t xml:space="preserve"> до ближайшего водного объекта (р. Большая) составляет </w:t>
      </w:r>
      <w:smartTag w:uri="urn:schemas-microsoft-com:office:smarttags" w:element="metricconverter">
        <w:smartTagPr>
          <w:attr w:name="ProductID" w:val="3 км"/>
        </w:smartTagPr>
        <w:r w:rsidRPr="00BB3C56">
          <w:rPr>
            <w:rFonts w:ascii="Times New Roman" w:hAnsi="Times New Roman" w:cs="Times New Roman"/>
            <w:sz w:val="28"/>
            <w:szCs w:val="28"/>
          </w:rPr>
          <w:t>3 км</w:t>
        </w:r>
      </w:smartTag>
      <w:r w:rsidRPr="00BB3C56">
        <w:rPr>
          <w:rFonts w:ascii="Times New Roman" w:hAnsi="Times New Roman" w:cs="Times New Roman"/>
          <w:sz w:val="28"/>
          <w:szCs w:val="28"/>
        </w:rPr>
        <w:t xml:space="preserve">. </w:t>
      </w:r>
    </w:p>
    <w:p w:rsidR="002E3CA9" w:rsidRDefault="002E3CA9" w:rsidP="00A645BA">
      <w:pPr>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Согласно </w:t>
      </w:r>
      <w:r w:rsidRPr="001559C0">
        <w:rPr>
          <w:rFonts w:ascii="Times New Roman" w:hAnsi="Times New Roman" w:cs="Times New Roman"/>
          <w:bCs/>
          <w:color w:val="000000"/>
          <w:sz w:val="28"/>
          <w:szCs w:val="28"/>
          <w:shd w:val="clear" w:color="auto" w:fill="FFFFFF"/>
        </w:rPr>
        <w:t>Федерального закона от 24.06.1998 № 89-ФЗ «Об отходах производства и потребления»:</w:t>
      </w:r>
    </w:p>
    <w:p w:rsidR="002E3CA9" w:rsidRPr="002E3CA9" w:rsidRDefault="002E3CA9" w:rsidP="00A645BA">
      <w:pPr>
        <w:spacing w:after="0" w:line="240" w:lineRule="auto"/>
        <w:ind w:firstLine="709"/>
        <w:jc w:val="both"/>
        <w:rPr>
          <w:rFonts w:ascii="Times New Roman" w:hAnsi="Times New Roman" w:cs="Times New Roman"/>
          <w:bCs/>
          <w:color w:val="000000"/>
          <w:sz w:val="28"/>
          <w:szCs w:val="28"/>
          <w:shd w:val="clear" w:color="auto" w:fill="FFFFFF"/>
        </w:rPr>
      </w:pPr>
      <w:r w:rsidRPr="002E3CA9">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  </w:t>
      </w:r>
      <w:r w:rsidRPr="002E3CA9">
        <w:rPr>
          <w:rFonts w:ascii="Times New Roman" w:hAnsi="Times New Roman" w:cs="Times New Roman"/>
          <w:bCs/>
          <w:color w:val="000000"/>
          <w:sz w:val="28"/>
          <w:szCs w:val="28"/>
          <w:shd w:val="clear" w:color="auto" w:fill="FFFFFF"/>
        </w:rPr>
        <w:t>Запрещается захоронение отходов в границах населенных пунктов;</w:t>
      </w:r>
    </w:p>
    <w:p w:rsidR="002E3CA9" w:rsidRPr="002E3CA9" w:rsidRDefault="002E3CA9" w:rsidP="00A645BA">
      <w:pPr>
        <w:spacing w:after="0" w:line="240" w:lineRule="auto"/>
        <w:ind w:firstLine="709"/>
        <w:jc w:val="both"/>
        <w:rPr>
          <w:rFonts w:ascii="Times New Roman" w:hAnsi="Times New Roman" w:cs="Times New Roman"/>
          <w:bCs/>
          <w:color w:val="000000"/>
          <w:sz w:val="28"/>
          <w:szCs w:val="28"/>
          <w:shd w:val="clear" w:color="auto" w:fill="FFFFFF"/>
        </w:rPr>
      </w:pPr>
      <w:r w:rsidRPr="002E3CA9">
        <w:rPr>
          <w:rFonts w:ascii="Times New Roman" w:hAnsi="Times New Roman" w:cs="Times New Roman"/>
          <w:bCs/>
          <w:color w:val="000000"/>
          <w:sz w:val="28"/>
          <w:szCs w:val="28"/>
          <w:shd w:val="clear" w:color="auto" w:fill="FFFFFF"/>
        </w:rPr>
        <w:t>- Объекты размещения отходов вносятся в государственный реестр объектов размещения отходов;</w:t>
      </w:r>
    </w:p>
    <w:p w:rsidR="002E3CA9" w:rsidRPr="002E3CA9" w:rsidRDefault="002E3CA9" w:rsidP="00A645BA">
      <w:pPr>
        <w:spacing w:after="0" w:line="240" w:lineRule="auto"/>
        <w:ind w:firstLine="709"/>
        <w:jc w:val="both"/>
        <w:rPr>
          <w:rFonts w:ascii="Times New Roman" w:hAnsi="Times New Roman" w:cs="Times New Roman"/>
          <w:sz w:val="28"/>
          <w:szCs w:val="28"/>
        </w:rPr>
      </w:pPr>
      <w:r w:rsidRPr="002E3CA9">
        <w:rPr>
          <w:rFonts w:ascii="Times New Roman" w:hAnsi="Times New Roman" w:cs="Times New Roman"/>
          <w:bCs/>
          <w:color w:val="000000"/>
          <w:sz w:val="28"/>
          <w:szCs w:val="28"/>
          <w:shd w:val="clear" w:color="auto" w:fill="FFFFFF"/>
        </w:rPr>
        <w:t>- Запрещается размещение отходов на объектах, не внесенных в государственный реестр объектов размещения отходов</w:t>
      </w:r>
      <w:r>
        <w:rPr>
          <w:rFonts w:ascii="Times New Roman" w:hAnsi="Times New Roman" w:cs="Times New Roman"/>
          <w:bCs/>
          <w:color w:val="000000"/>
          <w:sz w:val="28"/>
          <w:szCs w:val="28"/>
          <w:shd w:val="clear" w:color="auto" w:fill="FFFFFF"/>
        </w:rPr>
        <w:t>.</w:t>
      </w:r>
    </w:p>
    <w:p w:rsidR="0018719C" w:rsidRPr="0018719C" w:rsidRDefault="0018719C" w:rsidP="00A645BA">
      <w:pPr>
        <w:spacing w:after="0" w:line="240" w:lineRule="auto"/>
        <w:ind w:firstLine="709"/>
        <w:jc w:val="both"/>
        <w:rPr>
          <w:rFonts w:ascii="Times New Roman" w:hAnsi="Times New Roman" w:cs="Times New Roman"/>
          <w:sz w:val="28"/>
          <w:szCs w:val="28"/>
        </w:rPr>
      </w:pPr>
      <w:r w:rsidRPr="0018719C">
        <w:rPr>
          <w:rFonts w:ascii="Times New Roman" w:hAnsi="Times New Roman" w:cs="Times New Roman"/>
          <w:sz w:val="28"/>
          <w:szCs w:val="28"/>
        </w:rPr>
        <w:t>Проектом генерального плана предлагается выполнение следующих мероприятий:</w:t>
      </w:r>
    </w:p>
    <w:p w:rsidR="0018719C" w:rsidRPr="0018719C" w:rsidRDefault="003E403D"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719C" w:rsidRPr="0018719C">
        <w:rPr>
          <w:rFonts w:ascii="Times New Roman" w:hAnsi="Times New Roman" w:cs="Times New Roman"/>
          <w:sz w:val="28"/>
          <w:szCs w:val="28"/>
        </w:rPr>
        <w:t>Ликвидация места несанкционированного размещения отходов производства и потребления на территории сельского поселения (первая очередь), с рекультивацией нарушенных земель.</w:t>
      </w:r>
    </w:p>
    <w:p w:rsidR="0018719C" w:rsidRPr="0018719C" w:rsidRDefault="003E403D"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719C" w:rsidRPr="0018719C">
        <w:rPr>
          <w:rFonts w:ascii="Times New Roman" w:hAnsi="Times New Roman" w:cs="Times New Roman"/>
          <w:sz w:val="28"/>
          <w:szCs w:val="28"/>
        </w:rPr>
        <w:t>Вывоз накопленных отходов с территории Апачинского поселения на территорию проектируемого мини-завода по переработке бытовых отходов в селе Кавалерское (расчетный срок).</w:t>
      </w:r>
    </w:p>
    <w:p w:rsidR="0018719C" w:rsidRPr="0018719C" w:rsidRDefault="003E403D" w:rsidP="00A64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719C" w:rsidRPr="0018719C">
        <w:rPr>
          <w:rFonts w:ascii="Times New Roman" w:hAnsi="Times New Roman" w:cs="Times New Roman"/>
          <w:sz w:val="28"/>
          <w:szCs w:val="28"/>
        </w:rPr>
        <w:t>Организовать в селе раздельный сбор мусора (расчетный срок).</w:t>
      </w:r>
    </w:p>
    <w:p w:rsidR="00097F44" w:rsidRDefault="00097F44" w:rsidP="00B23ADA">
      <w:pPr>
        <w:pStyle w:val="3"/>
      </w:pPr>
    </w:p>
    <w:p w:rsidR="001C5785" w:rsidRPr="00BB3C56" w:rsidRDefault="001C5785" w:rsidP="00B23ADA">
      <w:pPr>
        <w:pStyle w:val="3"/>
      </w:pPr>
      <w:bookmarkStart w:id="41" w:name="_Toc45380410"/>
      <w:r w:rsidRPr="00BB3C56">
        <w:t xml:space="preserve">4. Определение параметров планируемого развития </w:t>
      </w:r>
      <w:r w:rsidR="006D38BE" w:rsidRPr="00BB3C56">
        <w:t>Апачинского сельского поселения</w:t>
      </w:r>
      <w:bookmarkEnd w:id="41"/>
    </w:p>
    <w:p w:rsidR="001C5785" w:rsidRPr="00BB3C56" w:rsidRDefault="00326097" w:rsidP="00B23ADA">
      <w:pPr>
        <w:pStyle w:val="3"/>
      </w:pPr>
      <w:bookmarkStart w:id="42" w:name="_Toc280254921"/>
      <w:bookmarkStart w:id="43" w:name="_Toc312416735"/>
      <w:bookmarkStart w:id="44" w:name="_Toc45380411"/>
      <w:r w:rsidRPr="00BB3C56">
        <w:t>4.</w:t>
      </w:r>
      <w:r w:rsidR="001C5785" w:rsidRPr="00BB3C56">
        <w:t>1. Мероприятия по развитию основных функциональных зон и размещению объектов капитального строительства</w:t>
      </w:r>
      <w:bookmarkEnd w:id="42"/>
      <w:bookmarkEnd w:id="43"/>
      <w:bookmarkEnd w:id="44"/>
    </w:p>
    <w:p w:rsidR="001C5785" w:rsidRPr="00BB3C56" w:rsidRDefault="003449E6" w:rsidP="00A645BA">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85" w:rsidRPr="00BB3C56">
        <w:rPr>
          <w:rFonts w:ascii="Times New Roman" w:hAnsi="Times New Roman" w:cs="Times New Roman"/>
          <w:sz w:val="28"/>
          <w:szCs w:val="28"/>
        </w:rPr>
        <w:t>Генеральным планом установлено зонирование территории населенного пункт</w:t>
      </w:r>
      <w:r w:rsidR="009A224A" w:rsidRPr="00BB3C56">
        <w:rPr>
          <w:rFonts w:ascii="Times New Roman" w:hAnsi="Times New Roman" w:cs="Times New Roman"/>
          <w:sz w:val="28"/>
          <w:szCs w:val="28"/>
        </w:rPr>
        <w:t xml:space="preserve">а </w:t>
      </w:r>
      <w:r w:rsidR="008A2137">
        <w:rPr>
          <w:rFonts w:ascii="Times New Roman" w:hAnsi="Times New Roman" w:cs="Times New Roman"/>
          <w:sz w:val="28"/>
          <w:szCs w:val="28"/>
        </w:rPr>
        <w:t>Апачинского сельского поселения</w:t>
      </w:r>
      <w:r w:rsidR="009A224A" w:rsidRPr="00BB3C56">
        <w:rPr>
          <w:rFonts w:ascii="Times New Roman" w:hAnsi="Times New Roman" w:cs="Times New Roman"/>
          <w:sz w:val="28"/>
          <w:szCs w:val="28"/>
        </w:rPr>
        <w:t>.</w:t>
      </w:r>
      <w:r w:rsidR="001C5785" w:rsidRPr="00BB3C56">
        <w:rPr>
          <w:rFonts w:ascii="Times New Roman" w:hAnsi="Times New Roman" w:cs="Times New Roman"/>
          <w:sz w:val="28"/>
          <w:szCs w:val="28"/>
        </w:rPr>
        <w:t xml:space="preserve"> В проектируемых границах определены следующие функциональные зоны:</w:t>
      </w:r>
    </w:p>
    <w:p w:rsidR="009A224A" w:rsidRPr="00BB3C56" w:rsidRDefault="009A224A" w:rsidP="00A645BA">
      <w:pPr>
        <w:pStyle w:val="S"/>
        <w:keepNext/>
        <w:rPr>
          <w:rFonts w:ascii="Times New Roman" w:hAnsi="Times New Roman" w:cs="Times New Roman"/>
          <w:bCs/>
          <w:sz w:val="28"/>
          <w:szCs w:val="28"/>
        </w:rPr>
      </w:pPr>
      <w:r w:rsidRPr="00BB3C56">
        <w:rPr>
          <w:rFonts w:ascii="Times New Roman" w:hAnsi="Times New Roman" w:cs="Times New Roman"/>
          <w:bCs/>
          <w:sz w:val="28"/>
          <w:szCs w:val="28"/>
        </w:rPr>
        <w:t xml:space="preserve">- </w:t>
      </w:r>
      <w:r w:rsidR="008A2137">
        <w:rPr>
          <w:rFonts w:ascii="Times New Roman" w:hAnsi="Times New Roman" w:cs="Times New Roman"/>
          <w:bCs/>
          <w:sz w:val="28"/>
          <w:szCs w:val="28"/>
        </w:rPr>
        <w:t>Жилые зоны</w:t>
      </w:r>
      <w:r w:rsidRPr="00BB3C56">
        <w:rPr>
          <w:rFonts w:ascii="Times New Roman" w:hAnsi="Times New Roman" w:cs="Times New Roman"/>
          <w:bCs/>
          <w:sz w:val="28"/>
          <w:szCs w:val="28"/>
        </w:rPr>
        <w:t>;</w:t>
      </w:r>
    </w:p>
    <w:p w:rsidR="009A224A" w:rsidRPr="00BB3C56" w:rsidRDefault="009A224A" w:rsidP="00A645BA">
      <w:pPr>
        <w:pStyle w:val="S"/>
        <w:keepNext/>
        <w:rPr>
          <w:rFonts w:ascii="Times New Roman" w:hAnsi="Times New Roman" w:cs="Times New Roman"/>
          <w:bCs/>
          <w:sz w:val="28"/>
          <w:szCs w:val="28"/>
        </w:rPr>
      </w:pPr>
      <w:r w:rsidRPr="00BB3C56">
        <w:rPr>
          <w:rFonts w:ascii="Times New Roman" w:hAnsi="Times New Roman" w:cs="Times New Roman"/>
          <w:bCs/>
          <w:sz w:val="28"/>
          <w:szCs w:val="28"/>
        </w:rPr>
        <w:t xml:space="preserve">- </w:t>
      </w:r>
      <w:r w:rsidR="008A2137">
        <w:rPr>
          <w:rFonts w:ascii="Times New Roman" w:hAnsi="Times New Roman" w:cs="Times New Roman"/>
          <w:bCs/>
          <w:sz w:val="28"/>
          <w:szCs w:val="28"/>
        </w:rPr>
        <w:t>Общественно-деловые зоны</w:t>
      </w:r>
      <w:r w:rsidRPr="00BB3C56">
        <w:rPr>
          <w:rFonts w:ascii="Times New Roman" w:hAnsi="Times New Roman" w:cs="Times New Roman"/>
          <w:bCs/>
          <w:sz w:val="28"/>
          <w:szCs w:val="28"/>
        </w:rPr>
        <w:t xml:space="preserve">; </w:t>
      </w:r>
    </w:p>
    <w:p w:rsidR="009A224A" w:rsidRPr="00BB3C56" w:rsidRDefault="009A224A" w:rsidP="00A645BA">
      <w:pPr>
        <w:pStyle w:val="S"/>
        <w:keepNext/>
        <w:rPr>
          <w:rFonts w:ascii="Times New Roman" w:hAnsi="Times New Roman" w:cs="Times New Roman"/>
          <w:bCs/>
          <w:sz w:val="28"/>
          <w:szCs w:val="28"/>
        </w:rPr>
      </w:pPr>
      <w:r w:rsidRPr="00BB3C56">
        <w:rPr>
          <w:rFonts w:ascii="Times New Roman" w:hAnsi="Times New Roman" w:cs="Times New Roman"/>
          <w:bCs/>
          <w:sz w:val="28"/>
          <w:szCs w:val="28"/>
        </w:rPr>
        <w:t xml:space="preserve">- </w:t>
      </w:r>
      <w:r w:rsidR="008A2137">
        <w:rPr>
          <w:rFonts w:ascii="Times New Roman" w:hAnsi="Times New Roman" w:cs="Times New Roman"/>
          <w:bCs/>
          <w:sz w:val="28"/>
          <w:szCs w:val="28"/>
        </w:rPr>
        <w:t>Производственные зоны</w:t>
      </w:r>
      <w:r w:rsidRPr="00BB3C56">
        <w:rPr>
          <w:rFonts w:ascii="Times New Roman" w:hAnsi="Times New Roman" w:cs="Times New Roman"/>
          <w:bCs/>
          <w:sz w:val="28"/>
          <w:szCs w:val="28"/>
        </w:rPr>
        <w:t xml:space="preserve">; </w:t>
      </w:r>
    </w:p>
    <w:p w:rsidR="009A224A" w:rsidRPr="00BB3C56" w:rsidRDefault="008A2137" w:rsidP="00A645BA">
      <w:pPr>
        <w:pStyle w:val="S"/>
        <w:keepNext/>
        <w:rPr>
          <w:rFonts w:ascii="Times New Roman" w:hAnsi="Times New Roman" w:cs="Times New Roman"/>
          <w:bCs/>
          <w:sz w:val="28"/>
          <w:szCs w:val="28"/>
        </w:rPr>
      </w:pPr>
      <w:r>
        <w:rPr>
          <w:rFonts w:ascii="Times New Roman" w:hAnsi="Times New Roman" w:cs="Times New Roman"/>
          <w:bCs/>
          <w:sz w:val="28"/>
          <w:szCs w:val="28"/>
        </w:rPr>
        <w:t>- Зоны</w:t>
      </w:r>
      <w:r w:rsidR="009A224A" w:rsidRPr="00BB3C56">
        <w:rPr>
          <w:rFonts w:ascii="Times New Roman" w:hAnsi="Times New Roman" w:cs="Times New Roman"/>
          <w:bCs/>
          <w:sz w:val="28"/>
          <w:szCs w:val="28"/>
        </w:rPr>
        <w:t xml:space="preserve"> рекреационного назначения; </w:t>
      </w:r>
    </w:p>
    <w:p w:rsidR="009A224A" w:rsidRPr="00BB3C56" w:rsidRDefault="009A224A" w:rsidP="00A645BA">
      <w:pPr>
        <w:pStyle w:val="S"/>
        <w:keepNext/>
        <w:rPr>
          <w:rFonts w:ascii="Times New Roman" w:hAnsi="Times New Roman" w:cs="Times New Roman"/>
          <w:bCs/>
          <w:sz w:val="28"/>
          <w:szCs w:val="28"/>
        </w:rPr>
      </w:pPr>
      <w:r w:rsidRPr="00BB3C56">
        <w:rPr>
          <w:rFonts w:ascii="Times New Roman" w:hAnsi="Times New Roman" w:cs="Times New Roman"/>
          <w:bCs/>
          <w:sz w:val="28"/>
          <w:szCs w:val="28"/>
        </w:rPr>
        <w:t xml:space="preserve">- Зоны сельскохозяйственного </w:t>
      </w:r>
      <w:r w:rsidR="008A2137">
        <w:rPr>
          <w:rFonts w:ascii="Times New Roman" w:hAnsi="Times New Roman" w:cs="Times New Roman"/>
          <w:bCs/>
          <w:sz w:val="28"/>
          <w:szCs w:val="28"/>
        </w:rPr>
        <w:t>использования</w:t>
      </w:r>
      <w:r w:rsidRPr="00BB3C56">
        <w:rPr>
          <w:rFonts w:ascii="Times New Roman" w:hAnsi="Times New Roman" w:cs="Times New Roman"/>
          <w:bCs/>
          <w:sz w:val="28"/>
          <w:szCs w:val="28"/>
        </w:rPr>
        <w:t>;</w:t>
      </w:r>
    </w:p>
    <w:p w:rsidR="009A224A" w:rsidRPr="00BB3C56" w:rsidRDefault="003449E6" w:rsidP="00A645BA">
      <w:pPr>
        <w:pStyle w:val="ConsPlusNormal"/>
        <w:widowControl/>
        <w:tabs>
          <w:tab w:val="left" w:pos="709"/>
          <w:tab w:val="left" w:pos="1134"/>
        </w:tabs>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9A224A" w:rsidRPr="00BB3C56">
        <w:rPr>
          <w:rFonts w:ascii="Times New Roman" w:hAnsi="Times New Roman" w:cs="Times New Roman"/>
          <w:bCs/>
          <w:sz w:val="28"/>
          <w:szCs w:val="28"/>
        </w:rPr>
        <w:t>- Зоны специального назначения</w:t>
      </w:r>
    </w:p>
    <w:p w:rsidR="001C5785" w:rsidRPr="00BB3C56" w:rsidRDefault="003449E6" w:rsidP="00A645BA">
      <w:pPr>
        <w:pStyle w:val="ConsPlusNormal"/>
        <w:widowControl/>
        <w:tabs>
          <w:tab w:val="left" w:pos="709"/>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85" w:rsidRPr="00BB3C56">
        <w:rPr>
          <w:rFonts w:ascii="Times New Roman" w:hAnsi="Times New Roman" w:cs="Times New Roman"/>
          <w:sz w:val="28"/>
          <w:szCs w:val="28"/>
        </w:rPr>
        <w:t>В основу планировочной структуры населенного пункта положена сложившаяся планировка территории и существующие природные условия.</w:t>
      </w:r>
    </w:p>
    <w:p w:rsidR="001C5785" w:rsidRPr="00BB3C56" w:rsidRDefault="001C5785" w:rsidP="00BB3C56">
      <w:pPr>
        <w:pStyle w:val="ConsPlusNormal"/>
        <w:widowControl/>
        <w:tabs>
          <w:tab w:val="left" w:pos="709"/>
          <w:tab w:val="left" w:pos="1134"/>
        </w:tabs>
        <w:spacing w:line="360" w:lineRule="auto"/>
        <w:ind w:firstLine="709"/>
        <w:jc w:val="both"/>
        <w:rPr>
          <w:rFonts w:ascii="Times New Roman" w:hAnsi="Times New Roman" w:cs="Times New Roman"/>
          <w:sz w:val="28"/>
          <w:szCs w:val="28"/>
        </w:rPr>
      </w:pPr>
    </w:p>
    <w:p w:rsidR="006D38BE" w:rsidRPr="00BB3C56" w:rsidRDefault="001E4EBF" w:rsidP="00B23ADA">
      <w:pPr>
        <w:pStyle w:val="3"/>
      </w:pPr>
      <w:bookmarkStart w:id="45" w:name="_Toc45380412"/>
      <w:r w:rsidRPr="00BB3C56">
        <w:t>4.</w:t>
      </w:r>
      <w:r w:rsidR="008A2137">
        <w:t>1.1. Жилые</w:t>
      </w:r>
      <w:r w:rsidR="006D38BE" w:rsidRPr="00BB3C56">
        <w:t xml:space="preserve"> зон</w:t>
      </w:r>
      <w:r w:rsidR="008A2137">
        <w:t>ы</w:t>
      </w:r>
      <w:bookmarkEnd w:id="45"/>
    </w:p>
    <w:p w:rsidR="001E4EBF" w:rsidRPr="00BB3C56" w:rsidRDefault="001E4EBF"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Наибольший процент площади жилых зон занимает зона индивидуальной жилой застройки, представленная жилыми домами с приусадебными участками.</w:t>
      </w:r>
    </w:p>
    <w:p w:rsidR="001E4EBF" w:rsidRPr="00BB3C56" w:rsidRDefault="001E4EBF"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Зона застройки</w:t>
      </w:r>
      <w:r w:rsidR="008A2137">
        <w:rPr>
          <w:rFonts w:ascii="Times New Roman" w:hAnsi="Times New Roman" w:cs="Times New Roman"/>
          <w:sz w:val="28"/>
          <w:szCs w:val="28"/>
        </w:rPr>
        <w:t xml:space="preserve"> индивидуальными жилыми домами</w:t>
      </w:r>
      <w:r w:rsidRPr="00BB3C56">
        <w:rPr>
          <w:rFonts w:ascii="Times New Roman" w:hAnsi="Times New Roman" w:cs="Times New Roman"/>
          <w:sz w:val="28"/>
          <w:szCs w:val="28"/>
        </w:rPr>
        <w:t xml:space="preserve"> </w:t>
      </w:r>
      <w:r w:rsidR="008A2137">
        <w:rPr>
          <w:rFonts w:ascii="Times New Roman" w:hAnsi="Times New Roman" w:cs="Times New Roman"/>
          <w:sz w:val="28"/>
          <w:szCs w:val="28"/>
        </w:rPr>
        <w:t xml:space="preserve"> занимае</w:t>
      </w:r>
      <w:r w:rsidRPr="00BB3C56">
        <w:rPr>
          <w:rFonts w:ascii="Times New Roman" w:hAnsi="Times New Roman" w:cs="Times New Roman"/>
          <w:sz w:val="28"/>
          <w:szCs w:val="28"/>
        </w:rPr>
        <w:t>т 50,6 га или 10,8% застроенной территории поселения.</w:t>
      </w:r>
    </w:p>
    <w:p w:rsidR="008A2137" w:rsidRDefault="001E4EBF"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lastRenderedPageBreak/>
        <w:t xml:space="preserve">Зона </w:t>
      </w:r>
      <w:r w:rsidR="008A2137">
        <w:rPr>
          <w:rFonts w:ascii="Times New Roman" w:hAnsi="Times New Roman" w:cs="Times New Roman"/>
          <w:sz w:val="28"/>
          <w:szCs w:val="28"/>
        </w:rPr>
        <w:t>застройки индивидуальными жилыми домами и малоэтажными жилыми домами блокированной застройки</w:t>
      </w:r>
      <w:r w:rsidRPr="00BB3C56">
        <w:rPr>
          <w:rFonts w:ascii="Times New Roman" w:hAnsi="Times New Roman" w:cs="Times New Roman"/>
          <w:sz w:val="28"/>
          <w:szCs w:val="28"/>
        </w:rPr>
        <w:t xml:space="preserve"> ( до 3-х этажей) включает в себя застройку двухэтажными многоквартирными жилыми домами с общими дворовыми территориями. Такая застройка </w:t>
      </w:r>
      <w:r w:rsidR="008A2137">
        <w:rPr>
          <w:rFonts w:ascii="Times New Roman" w:hAnsi="Times New Roman" w:cs="Times New Roman"/>
          <w:sz w:val="28"/>
          <w:szCs w:val="28"/>
        </w:rPr>
        <w:t>находится в районе улиц Строительная, Северная, Школьная и Дорожная.</w:t>
      </w:r>
    </w:p>
    <w:p w:rsidR="001E4EBF" w:rsidRPr="00BB3C56" w:rsidRDefault="001E4EBF"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 Застрой</w:t>
      </w:r>
      <w:r w:rsidR="0017101F" w:rsidRPr="00BB3C56">
        <w:rPr>
          <w:rFonts w:ascii="Times New Roman" w:hAnsi="Times New Roman" w:cs="Times New Roman"/>
          <w:sz w:val="28"/>
          <w:szCs w:val="28"/>
        </w:rPr>
        <w:t>ка этого типа занимает около 20,7 га площади (около 4,4</w:t>
      </w:r>
      <w:r w:rsidRPr="00BB3C56">
        <w:rPr>
          <w:rFonts w:ascii="Times New Roman" w:hAnsi="Times New Roman" w:cs="Times New Roman"/>
          <w:sz w:val="28"/>
          <w:szCs w:val="28"/>
        </w:rPr>
        <w:t xml:space="preserve">%) площади жилых зон. </w:t>
      </w:r>
    </w:p>
    <w:p w:rsidR="001E4EBF" w:rsidRPr="00BB3C56" w:rsidRDefault="001E4EBF" w:rsidP="00A645BA">
      <w:pPr>
        <w:pStyle w:val="text2cl"/>
        <w:spacing w:before="0" w:beforeAutospacing="0" w:after="0" w:afterAutospacing="0"/>
        <w:ind w:firstLine="709"/>
        <w:jc w:val="both"/>
        <w:rPr>
          <w:sz w:val="28"/>
          <w:szCs w:val="28"/>
        </w:rPr>
      </w:pPr>
      <w:r w:rsidRPr="00BB3C56">
        <w:rPr>
          <w:sz w:val="28"/>
          <w:szCs w:val="28"/>
        </w:rPr>
        <w:t xml:space="preserve"> </w:t>
      </w:r>
      <w:r w:rsidR="00603503">
        <w:rPr>
          <w:sz w:val="28"/>
          <w:szCs w:val="28"/>
        </w:rPr>
        <w:t xml:space="preserve">Зона застройки среднеэтажными жилыми домами блокированной застройки и многоквартирными домами </w:t>
      </w:r>
      <w:r w:rsidRPr="00BB3C56">
        <w:rPr>
          <w:sz w:val="28"/>
          <w:szCs w:val="28"/>
        </w:rPr>
        <w:t xml:space="preserve">(3-5 эт.) </w:t>
      </w:r>
      <w:r w:rsidR="0017101F" w:rsidRPr="00BB3C56">
        <w:rPr>
          <w:sz w:val="28"/>
          <w:szCs w:val="28"/>
        </w:rPr>
        <w:t>занимает около 4,8</w:t>
      </w:r>
      <w:r w:rsidRPr="00BB3C56">
        <w:rPr>
          <w:sz w:val="28"/>
          <w:szCs w:val="28"/>
        </w:rPr>
        <w:t xml:space="preserve"> га селитебной территории. Среднеэтажная застройка расположена в южной части селитебной территории села. </w:t>
      </w:r>
      <w:r w:rsidR="0017101F" w:rsidRPr="00BB3C56">
        <w:rPr>
          <w:sz w:val="28"/>
          <w:szCs w:val="28"/>
        </w:rPr>
        <w:t>Этот тип застройки составляет 1,0</w:t>
      </w:r>
      <w:r w:rsidRPr="00BB3C56">
        <w:rPr>
          <w:sz w:val="28"/>
          <w:szCs w:val="28"/>
        </w:rPr>
        <w:t xml:space="preserve">% от всей селитебной территории </w:t>
      </w:r>
      <w:r w:rsidR="00603503">
        <w:rPr>
          <w:sz w:val="28"/>
          <w:szCs w:val="28"/>
        </w:rPr>
        <w:t>населенного пункта</w:t>
      </w:r>
      <w:r w:rsidRPr="00BB3C56">
        <w:rPr>
          <w:sz w:val="28"/>
          <w:szCs w:val="28"/>
        </w:rPr>
        <w:t>, представлен 11-ю домами.</w:t>
      </w:r>
    </w:p>
    <w:p w:rsidR="0017101F" w:rsidRPr="00BB3C56" w:rsidRDefault="0017101F"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Стратегия развития жилищного строительства в Камчатском крае на период 2018-2040 года определяет целевой показатель жилищной обеспеченности, который должен составить в 2040 году 27,74 м</w:t>
      </w:r>
      <w:r w:rsidRPr="00BB3C56">
        <w:rPr>
          <w:rFonts w:ascii="Times New Roman" w:hAnsi="Times New Roman" w:cs="Times New Roman"/>
          <w:sz w:val="28"/>
          <w:szCs w:val="28"/>
          <w:vertAlign w:val="superscript"/>
        </w:rPr>
        <w:t>2</w:t>
      </w:r>
      <w:r w:rsidRPr="00BB3C56">
        <w:rPr>
          <w:rFonts w:ascii="Times New Roman" w:hAnsi="Times New Roman" w:cs="Times New Roman"/>
          <w:sz w:val="28"/>
          <w:szCs w:val="28"/>
        </w:rPr>
        <w:t>/человека. С учётом того, что в настоящее время жилобеспеченность в Апачинском сельском поселении гораздо выше среднекраевого значения – 25,6 м</w:t>
      </w:r>
      <w:r w:rsidRPr="00BB3C56">
        <w:rPr>
          <w:rFonts w:ascii="Times New Roman" w:hAnsi="Times New Roman" w:cs="Times New Roman"/>
          <w:sz w:val="28"/>
          <w:szCs w:val="28"/>
          <w:vertAlign w:val="superscript"/>
        </w:rPr>
        <w:t>2</w:t>
      </w:r>
      <w:r w:rsidRPr="00BB3C56">
        <w:rPr>
          <w:rFonts w:ascii="Times New Roman" w:hAnsi="Times New Roman" w:cs="Times New Roman"/>
          <w:sz w:val="28"/>
          <w:szCs w:val="28"/>
        </w:rPr>
        <w:t>/чел. против 21,9 м</w:t>
      </w:r>
      <w:r w:rsidRPr="00BB3C56">
        <w:rPr>
          <w:rFonts w:ascii="Times New Roman" w:hAnsi="Times New Roman" w:cs="Times New Roman"/>
          <w:sz w:val="28"/>
          <w:szCs w:val="28"/>
          <w:vertAlign w:val="superscript"/>
        </w:rPr>
        <w:t>2</w:t>
      </w:r>
      <w:r w:rsidRPr="00BB3C56">
        <w:rPr>
          <w:rFonts w:ascii="Times New Roman" w:hAnsi="Times New Roman" w:cs="Times New Roman"/>
          <w:sz w:val="28"/>
          <w:szCs w:val="28"/>
        </w:rPr>
        <w:t>/чел. – проектом предполагается достижение к 2040 году показателя жилищной обеспеченности 30 м</w:t>
      </w:r>
      <w:r w:rsidRPr="00BB3C56">
        <w:rPr>
          <w:rFonts w:ascii="Times New Roman" w:hAnsi="Times New Roman" w:cs="Times New Roman"/>
          <w:sz w:val="28"/>
          <w:szCs w:val="28"/>
          <w:vertAlign w:val="superscript"/>
        </w:rPr>
        <w:t>2</w:t>
      </w:r>
      <w:r w:rsidRPr="00BB3C56">
        <w:rPr>
          <w:rFonts w:ascii="Times New Roman" w:hAnsi="Times New Roman" w:cs="Times New Roman"/>
          <w:sz w:val="28"/>
          <w:szCs w:val="28"/>
        </w:rPr>
        <w:t>/чел.</w:t>
      </w:r>
    </w:p>
    <w:p w:rsidR="0017101F" w:rsidRPr="00BB3C56" w:rsidRDefault="0017101F"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Проектом предлагаются следующие принципы реконструкции существующего фонда и нового жилищного строительства:</w:t>
      </w:r>
    </w:p>
    <w:p w:rsidR="0017101F" w:rsidRPr="00BB3C56" w:rsidRDefault="0017101F" w:rsidP="00A645BA">
      <w:pPr>
        <w:numPr>
          <w:ilvl w:val="0"/>
          <w:numId w:val="5"/>
        </w:numPr>
        <w:tabs>
          <w:tab w:val="clear" w:pos="6120"/>
        </w:tab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Развитие строительной базы на территории поселения с использованием местных строительных материалов.</w:t>
      </w:r>
    </w:p>
    <w:p w:rsidR="0017101F" w:rsidRPr="00BB3C56" w:rsidRDefault="0017101F" w:rsidP="00A645BA">
      <w:pPr>
        <w:numPr>
          <w:ilvl w:val="0"/>
          <w:numId w:val="5"/>
        </w:numPr>
        <w:tabs>
          <w:tab w:val="clear" w:pos="6120"/>
        </w:tab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Комплексная реконструкция и благоустройство существующих кварталов - ремонт и модернизация жилищного фонда; реконструкция домов, инженерных сетей, улично-дорожной сети; озеленение территории; устройство спортивных и детских площадок.</w:t>
      </w:r>
    </w:p>
    <w:p w:rsidR="0017101F" w:rsidRPr="00BB3C56" w:rsidRDefault="0017101F" w:rsidP="00A645BA">
      <w:pPr>
        <w:numPr>
          <w:ilvl w:val="0"/>
          <w:numId w:val="5"/>
        </w:numPr>
        <w:tabs>
          <w:tab w:val="clear" w:pos="6120"/>
        </w:tab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Формирование комфортной архитектурно-пространственной среды жилых зон.</w:t>
      </w:r>
    </w:p>
    <w:p w:rsidR="0017101F" w:rsidRPr="00BB3C56" w:rsidRDefault="0017101F" w:rsidP="00A645BA">
      <w:pPr>
        <w:numPr>
          <w:ilvl w:val="0"/>
          <w:numId w:val="5"/>
        </w:numPr>
        <w:tabs>
          <w:tab w:val="clear" w:pos="6120"/>
        </w:tab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Улучшение экологического состояния жилых зон, благоустройство санитарно-защитных зон.</w:t>
      </w:r>
    </w:p>
    <w:p w:rsidR="0017101F" w:rsidRPr="00BB3C56" w:rsidRDefault="0017101F"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Для определения объемов и структуры жилищного строительства минимальная обеспеченность жилой площадью принимается с учетом положений Стратегии развития жилищного строительства в Камчатском крае на период 2018-2040.</w:t>
      </w:r>
    </w:p>
    <w:p w:rsidR="0017101F" w:rsidRPr="00BB3C56" w:rsidRDefault="0017101F"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В соответствии со стабилизационным прогнозом динамики численности населения </w:t>
      </w:r>
      <w:r w:rsidR="00603503">
        <w:rPr>
          <w:rFonts w:ascii="Times New Roman" w:hAnsi="Times New Roman" w:cs="Times New Roman"/>
          <w:sz w:val="28"/>
          <w:szCs w:val="28"/>
        </w:rPr>
        <w:t>Апачинского сельского поселения</w:t>
      </w:r>
      <w:r w:rsidRPr="00BB3C56">
        <w:rPr>
          <w:rFonts w:ascii="Times New Roman" w:hAnsi="Times New Roman" w:cs="Times New Roman"/>
          <w:sz w:val="28"/>
          <w:szCs w:val="28"/>
        </w:rPr>
        <w:t xml:space="preserve"> и целевым показателем жилищной обеспеченности населения 30 м</w:t>
      </w:r>
      <w:r w:rsidRPr="00BB3C56">
        <w:rPr>
          <w:rFonts w:ascii="Times New Roman" w:hAnsi="Times New Roman" w:cs="Times New Roman"/>
          <w:sz w:val="28"/>
          <w:szCs w:val="28"/>
          <w:vertAlign w:val="superscript"/>
        </w:rPr>
        <w:t>2</w:t>
      </w:r>
      <w:r w:rsidRPr="00BB3C56">
        <w:rPr>
          <w:rFonts w:ascii="Times New Roman" w:hAnsi="Times New Roman" w:cs="Times New Roman"/>
          <w:sz w:val="28"/>
          <w:szCs w:val="28"/>
        </w:rPr>
        <w:t>/чел., к 2040 году площадь жилого фонда с. Апача должна составить около 32,5 тыс. м</w:t>
      </w:r>
      <w:r w:rsidRPr="00BB3C56">
        <w:rPr>
          <w:rFonts w:ascii="Times New Roman" w:hAnsi="Times New Roman" w:cs="Times New Roman"/>
          <w:sz w:val="28"/>
          <w:szCs w:val="28"/>
          <w:vertAlign w:val="superscript"/>
        </w:rPr>
        <w:t>2</w:t>
      </w:r>
      <w:r w:rsidRPr="00BB3C56">
        <w:rPr>
          <w:rFonts w:ascii="Times New Roman" w:hAnsi="Times New Roman" w:cs="Times New Roman"/>
          <w:sz w:val="28"/>
          <w:szCs w:val="28"/>
        </w:rPr>
        <w:t>. Таким образом, общий объём строительства должен составить около 13 тыс. м</w:t>
      </w:r>
      <w:r w:rsidRPr="00BB3C56">
        <w:rPr>
          <w:rFonts w:ascii="Times New Roman" w:hAnsi="Times New Roman" w:cs="Times New Roman"/>
          <w:sz w:val="28"/>
          <w:szCs w:val="28"/>
          <w:vertAlign w:val="superscript"/>
        </w:rPr>
        <w:t>2</w:t>
      </w:r>
      <w:r w:rsidRPr="00BB3C56">
        <w:rPr>
          <w:rFonts w:ascii="Times New Roman" w:hAnsi="Times New Roman" w:cs="Times New Roman"/>
          <w:sz w:val="28"/>
          <w:szCs w:val="28"/>
        </w:rPr>
        <w:t xml:space="preserve"> (в среднем около </w:t>
      </w:r>
      <w:smartTag w:uri="urn:schemas-microsoft-com:office:smarttags" w:element="metricconverter">
        <w:smartTagPr>
          <w:attr w:name="ProductID" w:val="650 м2"/>
        </w:smartTagPr>
        <w:r w:rsidRPr="00BB3C56">
          <w:rPr>
            <w:rFonts w:ascii="Times New Roman" w:hAnsi="Times New Roman" w:cs="Times New Roman"/>
            <w:sz w:val="28"/>
            <w:szCs w:val="28"/>
          </w:rPr>
          <w:t>650 м</w:t>
        </w:r>
        <w:r w:rsidRPr="00BB3C56">
          <w:rPr>
            <w:rFonts w:ascii="Times New Roman" w:hAnsi="Times New Roman" w:cs="Times New Roman"/>
            <w:sz w:val="28"/>
            <w:szCs w:val="28"/>
            <w:vertAlign w:val="superscript"/>
          </w:rPr>
          <w:t>2</w:t>
        </w:r>
      </w:smartTag>
      <w:r w:rsidRPr="00BB3C56">
        <w:rPr>
          <w:rFonts w:ascii="Times New Roman" w:hAnsi="Times New Roman" w:cs="Times New Roman"/>
          <w:sz w:val="28"/>
          <w:szCs w:val="28"/>
        </w:rPr>
        <w:t xml:space="preserve"> в год).</w:t>
      </w:r>
    </w:p>
    <w:p w:rsidR="0017101F" w:rsidRPr="00BB3C56" w:rsidRDefault="0017101F"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Т.к. территория поселения расположена в районе сейсмичностью 9 баллов и более, возможно строительство только одно-, двухсекционных жилых зданий высотой не более 4 этажей, а также малоэтажной застройки с приусадебными и приквартирными участками.</w:t>
      </w:r>
    </w:p>
    <w:p w:rsidR="0017101F" w:rsidRPr="00BB3C56" w:rsidRDefault="0017101F"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lastRenderedPageBreak/>
        <w:t xml:space="preserve">Здания и сооружения следуют разделять антисейсмическими швами. Расстояние между жилыми зданиями, а также между жилыми и общественными зданиями следует увеличить на 20% от нормативно нормируемой величины. </w:t>
      </w:r>
    </w:p>
    <w:p w:rsidR="0017101F" w:rsidRPr="00BB3C56" w:rsidRDefault="0017101F"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Основные проектные мероприятия:</w:t>
      </w:r>
    </w:p>
    <w:p w:rsidR="0017101F" w:rsidRPr="00BB3C56" w:rsidRDefault="0017101F" w:rsidP="00A645BA">
      <w:pPr>
        <w:numPr>
          <w:ilvl w:val="0"/>
          <w:numId w:val="7"/>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Проведение полной инвентаризации существующего жилого фонда с определением количества и месторасположения ветхого, аварийного и недостроенного жилья (первая очередь);</w:t>
      </w:r>
    </w:p>
    <w:p w:rsidR="0017101F" w:rsidRPr="00BB3C56" w:rsidRDefault="0017101F" w:rsidP="00A645BA">
      <w:pPr>
        <w:numPr>
          <w:ilvl w:val="0"/>
          <w:numId w:val="7"/>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Разработка и утверждение программы жилищного строительства в поселении (первая очередь);</w:t>
      </w:r>
    </w:p>
    <w:p w:rsidR="0017101F" w:rsidRPr="00BB3C56" w:rsidRDefault="0017101F" w:rsidP="00A645BA">
      <w:pPr>
        <w:numPr>
          <w:ilvl w:val="0"/>
          <w:numId w:val="7"/>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Резервирование земель для строительства жилья в соответствии с решениями генерального плана поселения (первая очередь – расчётный срок);</w:t>
      </w:r>
    </w:p>
    <w:p w:rsidR="0017101F" w:rsidRPr="00BB3C56" w:rsidRDefault="0017101F" w:rsidP="00A645BA">
      <w:pPr>
        <w:numPr>
          <w:ilvl w:val="0"/>
          <w:numId w:val="7"/>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Подготовка и утверждение инвестиционных мероприятий, включающих жилищное строительство (весь период);</w:t>
      </w:r>
    </w:p>
    <w:p w:rsidR="0017101F" w:rsidRPr="00BB3C56" w:rsidRDefault="0017101F" w:rsidP="00A645BA">
      <w:pPr>
        <w:numPr>
          <w:ilvl w:val="0"/>
          <w:numId w:val="7"/>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Проведение организационных мероприятий для привлечения инвесторов для размещения жилой застройки на территории поселения (весь период);</w:t>
      </w:r>
    </w:p>
    <w:p w:rsidR="0017101F" w:rsidRPr="00BB3C56" w:rsidRDefault="0017101F" w:rsidP="00A645BA">
      <w:pPr>
        <w:numPr>
          <w:ilvl w:val="0"/>
          <w:numId w:val="7"/>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Разработка системы требований к типологии вновь возводимого жилья на территории поселения в соответствии с решениями генерального плана и природными условиями (первая очередь);</w:t>
      </w:r>
    </w:p>
    <w:p w:rsidR="0017101F" w:rsidRPr="00BB3C56" w:rsidRDefault="0017101F" w:rsidP="00A645BA">
      <w:pPr>
        <w:numPr>
          <w:ilvl w:val="0"/>
          <w:numId w:val="7"/>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Подготовка проектной документации на объекты жилищного строительства (весь период);</w:t>
      </w:r>
    </w:p>
    <w:p w:rsidR="0017101F" w:rsidRPr="00BB3C56" w:rsidRDefault="0017101F" w:rsidP="00A645BA">
      <w:pPr>
        <w:numPr>
          <w:ilvl w:val="0"/>
          <w:numId w:val="7"/>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Разработка градостроительной документации для районов нового освоения в виде проектов планировок и проектов межевания территории (первая очередь – расчётный срок).</w:t>
      </w:r>
    </w:p>
    <w:p w:rsidR="0017101F" w:rsidRPr="00BB3C56" w:rsidRDefault="0017101F" w:rsidP="00A645BA">
      <w:pPr>
        <w:numPr>
          <w:ilvl w:val="0"/>
          <w:numId w:val="7"/>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Обеспечение проведения инженерных и топографо-геодезических изысканий на площадках перспективного жилищного строительства (весь период).</w:t>
      </w:r>
    </w:p>
    <w:p w:rsidR="0017101F" w:rsidRDefault="0017101F" w:rsidP="00A645BA">
      <w:pPr>
        <w:numPr>
          <w:ilvl w:val="0"/>
          <w:numId w:val="7"/>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Освоение территории поселения под развитие жилищного строительства (расчётный срок - перспектива).</w:t>
      </w:r>
    </w:p>
    <w:p w:rsidR="00A645BA" w:rsidRPr="00BB3C56" w:rsidRDefault="00A645BA" w:rsidP="00A645BA">
      <w:pPr>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участков многодетным семьям</w:t>
      </w:r>
    </w:p>
    <w:p w:rsidR="0017101F" w:rsidRPr="00BB3C56" w:rsidRDefault="0017101F" w:rsidP="00BB3C56">
      <w:pPr>
        <w:pStyle w:val="text2cl"/>
        <w:spacing w:before="0" w:beforeAutospacing="0" w:after="0" w:afterAutospacing="0" w:line="360" w:lineRule="auto"/>
        <w:ind w:firstLine="709"/>
        <w:jc w:val="both"/>
        <w:rPr>
          <w:sz w:val="28"/>
          <w:szCs w:val="28"/>
        </w:rPr>
      </w:pPr>
    </w:p>
    <w:p w:rsidR="006D38BE" w:rsidRPr="00BB3C56" w:rsidRDefault="0017101F" w:rsidP="00B23ADA">
      <w:pPr>
        <w:pStyle w:val="3"/>
      </w:pPr>
      <w:bookmarkStart w:id="46" w:name="_Toc280254923"/>
      <w:bookmarkStart w:id="47" w:name="_Toc312056427"/>
      <w:bookmarkStart w:id="48" w:name="_Toc312059181"/>
      <w:bookmarkStart w:id="49" w:name="_Toc312059377"/>
      <w:bookmarkStart w:id="50" w:name="_Toc45380413"/>
      <w:r w:rsidRPr="00BB3C56">
        <w:t>4.</w:t>
      </w:r>
      <w:r w:rsidR="006D38BE" w:rsidRPr="00BB3C56">
        <w:t>1.2.</w:t>
      </w:r>
      <w:r w:rsidR="003449E6">
        <w:t xml:space="preserve"> </w:t>
      </w:r>
      <w:bookmarkEnd w:id="46"/>
      <w:bookmarkEnd w:id="47"/>
      <w:bookmarkEnd w:id="48"/>
      <w:bookmarkEnd w:id="49"/>
      <w:r w:rsidR="00603503">
        <w:t>Общественно-деловые зоны</w:t>
      </w:r>
      <w:bookmarkEnd w:id="50"/>
    </w:p>
    <w:p w:rsidR="006D38BE" w:rsidRPr="00BB3C56" w:rsidRDefault="003449E6" w:rsidP="00A645BA">
      <w:pPr>
        <w:spacing w:after="0" w:line="240" w:lineRule="auto"/>
        <w:ind w:firstLine="709"/>
        <w:jc w:val="both"/>
        <w:rPr>
          <w:rStyle w:val="aa"/>
          <w:rFonts w:ascii="Times New Roman" w:hAnsi="Times New Roman" w:cs="Times New Roman"/>
          <w:sz w:val="28"/>
          <w:szCs w:val="28"/>
        </w:rPr>
      </w:pPr>
      <w:r>
        <w:rPr>
          <w:rFonts w:ascii="Times New Roman" w:hAnsi="Times New Roman" w:cs="Times New Roman"/>
          <w:sz w:val="28"/>
          <w:szCs w:val="28"/>
        </w:rPr>
        <w:t xml:space="preserve"> </w:t>
      </w:r>
      <w:r w:rsidR="006D38BE" w:rsidRPr="00BB3C56">
        <w:rPr>
          <w:rFonts w:ascii="Times New Roman" w:hAnsi="Times New Roman" w:cs="Times New Roman"/>
          <w:sz w:val="28"/>
          <w:szCs w:val="28"/>
        </w:rPr>
        <w:t>В результате анализа обеспеченности населения муниципального образования основными учреждениями и предприятиями обслуживания и радиусов доступности были определены н</w:t>
      </w:r>
      <w:r w:rsidR="006D38BE" w:rsidRPr="00BB3C56">
        <w:rPr>
          <w:rStyle w:val="aa"/>
          <w:rFonts w:ascii="Times New Roman" w:hAnsi="Times New Roman" w:cs="Times New Roman"/>
          <w:sz w:val="28"/>
          <w:szCs w:val="28"/>
        </w:rPr>
        <w:t xml:space="preserve">еобходимые объекты социальной сферы. В целях удешевления строительства и эксплуатации указанных объектов и в связи с небольшой расчетной мощностью рекомендуется строительство многофункциональных зданий. </w:t>
      </w:r>
    </w:p>
    <w:p w:rsidR="001E130A" w:rsidRPr="00BB3C56" w:rsidRDefault="003449E6" w:rsidP="00A645BA">
      <w:pPr>
        <w:pStyle w:val="S"/>
        <w:rPr>
          <w:rFonts w:ascii="Times New Roman" w:hAnsi="Times New Roman" w:cs="Times New Roman"/>
          <w:sz w:val="28"/>
          <w:szCs w:val="28"/>
        </w:rPr>
      </w:pPr>
      <w:r>
        <w:rPr>
          <w:rFonts w:ascii="Times New Roman" w:hAnsi="Times New Roman" w:cs="Times New Roman"/>
          <w:sz w:val="28"/>
          <w:szCs w:val="28"/>
        </w:rPr>
        <w:t xml:space="preserve"> </w:t>
      </w:r>
      <w:r w:rsidR="006D38BE" w:rsidRPr="00BB3C56">
        <w:rPr>
          <w:rFonts w:ascii="Times New Roman" w:hAnsi="Times New Roman" w:cs="Times New Roman"/>
          <w:sz w:val="28"/>
          <w:szCs w:val="28"/>
        </w:rPr>
        <w:t xml:space="preserve">Мощность планируемых объектов социальной сферы рассчитана в соответствии с требованиями Нормативов градостроительного проектирования Камчатского края, исходя из современного состояния сложившейся системы обслуживания населения и решения задачи </w:t>
      </w:r>
      <w:r w:rsidR="006D38BE" w:rsidRPr="00BB3C56">
        <w:rPr>
          <w:rFonts w:ascii="Times New Roman" w:hAnsi="Times New Roman" w:cs="Times New Roman"/>
          <w:sz w:val="28"/>
          <w:szCs w:val="28"/>
        </w:rPr>
        <w:lastRenderedPageBreak/>
        <w:t>наиболее полного удовлетворения потребностей жителей в учреждениях различных видов обслуживания.</w:t>
      </w:r>
    </w:p>
    <w:p w:rsidR="001E130A" w:rsidRPr="00BB3C56" w:rsidRDefault="001E130A" w:rsidP="00A645BA">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Проектом предлагается сохранение </w:t>
      </w:r>
      <w:r w:rsidR="00603503">
        <w:rPr>
          <w:rFonts w:ascii="Times New Roman" w:hAnsi="Times New Roman" w:cs="Times New Roman"/>
          <w:sz w:val="28"/>
          <w:szCs w:val="28"/>
        </w:rPr>
        <w:t xml:space="preserve">многофункциональной общественно-деловой зоны с развитием </w:t>
      </w:r>
      <w:r w:rsidRPr="00BB3C56">
        <w:rPr>
          <w:rFonts w:ascii="Times New Roman" w:hAnsi="Times New Roman" w:cs="Times New Roman"/>
          <w:sz w:val="28"/>
          <w:szCs w:val="28"/>
        </w:rPr>
        <w:t xml:space="preserve"> и реконструкцией объектов общественного назначения.</w:t>
      </w:r>
    </w:p>
    <w:p w:rsidR="00606032" w:rsidRPr="00BB3C56" w:rsidRDefault="006D38BE" w:rsidP="00A645BA">
      <w:pPr>
        <w:pStyle w:val="S"/>
        <w:rPr>
          <w:rFonts w:ascii="Times New Roman" w:hAnsi="Times New Roman" w:cs="Times New Roman"/>
          <w:sz w:val="28"/>
          <w:szCs w:val="28"/>
        </w:rPr>
      </w:pPr>
      <w:r w:rsidRPr="00BB3C56">
        <w:rPr>
          <w:rFonts w:ascii="Times New Roman" w:hAnsi="Times New Roman" w:cs="Times New Roman"/>
          <w:sz w:val="28"/>
          <w:szCs w:val="28"/>
        </w:rPr>
        <w:t xml:space="preserve"> Из объектов периодического обслуживания в</w:t>
      </w:r>
      <w:r w:rsidR="007C7DA7" w:rsidRPr="00BB3C56">
        <w:rPr>
          <w:rFonts w:ascii="Times New Roman" w:hAnsi="Times New Roman" w:cs="Times New Roman"/>
          <w:sz w:val="28"/>
          <w:szCs w:val="28"/>
        </w:rPr>
        <w:t xml:space="preserve"> Апачинском сельском поселении в настоящее время размещены:</w:t>
      </w:r>
    </w:p>
    <w:p w:rsidR="007C7DA7" w:rsidRPr="00BB3C56" w:rsidRDefault="007C7DA7" w:rsidP="00A645BA">
      <w:pPr>
        <w:pStyle w:val="S"/>
        <w:rPr>
          <w:rFonts w:ascii="Times New Roman" w:hAnsi="Times New Roman" w:cs="Times New Roman"/>
          <w:sz w:val="28"/>
          <w:szCs w:val="28"/>
        </w:rPr>
      </w:pPr>
      <w:r w:rsidRPr="00BB3C56">
        <w:rPr>
          <w:rFonts w:ascii="Times New Roman" w:hAnsi="Times New Roman" w:cs="Times New Roman"/>
          <w:sz w:val="28"/>
          <w:szCs w:val="28"/>
        </w:rPr>
        <w:t>-М</w:t>
      </w:r>
      <w:r w:rsidR="0017101F" w:rsidRPr="00BB3C56">
        <w:rPr>
          <w:rFonts w:ascii="Times New Roman" w:hAnsi="Times New Roman" w:cs="Times New Roman"/>
          <w:sz w:val="28"/>
          <w:szCs w:val="28"/>
        </w:rPr>
        <w:t>К</w:t>
      </w:r>
      <w:r w:rsidRPr="00BB3C56">
        <w:rPr>
          <w:rFonts w:ascii="Times New Roman" w:hAnsi="Times New Roman" w:cs="Times New Roman"/>
          <w:sz w:val="28"/>
          <w:szCs w:val="28"/>
        </w:rPr>
        <w:t xml:space="preserve">УК </w:t>
      </w:r>
      <w:r w:rsidR="0017101F" w:rsidRPr="00BB3C56">
        <w:rPr>
          <w:rFonts w:ascii="Times New Roman" w:hAnsi="Times New Roman" w:cs="Times New Roman"/>
          <w:sz w:val="28"/>
          <w:szCs w:val="28"/>
        </w:rPr>
        <w:t>«</w:t>
      </w:r>
      <w:r w:rsidRPr="00BB3C56">
        <w:rPr>
          <w:rFonts w:ascii="Times New Roman" w:hAnsi="Times New Roman" w:cs="Times New Roman"/>
          <w:sz w:val="28"/>
          <w:szCs w:val="28"/>
        </w:rPr>
        <w:t>Сельский дом культуры</w:t>
      </w:r>
      <w:r w:rsidR="0017101F" w:rsidRPr="00BB3C56">
        <w:rPr>
          <w:rFonts w:ascii="Times New Roman" w:hAnsi="Times New Roman" w:cs="Times New Roman"/>
          <w:sz w:val="28"/>
          <w:szCs w:val="28"/>
        </w:rPr>
        <w:t>» Апачинского сельского поселения (МКУК СДК Апачинского сельского поселения)</w:t>
      </w:r>
      <w:r w:rsidR="006D4C4D" w:rsidRPr="00BB3C56">
        <w:rPr>
          <w:rFonts w:ascii="Times New Roman" w:hAnsi="Times New Roman" w:cs="Times New Roman"/>
          <w:sz w:val="28"/>
          <w:szCs w:val="28"/>
        </w:rPr>
        <w:t>;</w:t>
      </w:r>
    </w:p>
    <w:p w:rsidR="007C7DA7" w:rsidRPr="00BB3C56" w:rsidRDefault="007C7DA7" w:rsidP="00A645BA">
      <w:pPr>
        <w:pStyle w:val="S"/>
        <w:rPr>
          <w:rFonts w:ascii="Times New Roman" w:hAnsi="Times New Roman" w:cs="Times New Roman"/>
          <w:sz w:val="28"/>
          <w:szCs w:val="28"/>
        </w:rPr>
      </w:pPr>
      <w:r w:rsidRPr="00BB3C56">
        <w:rPr>
          <w:rFonts w:ascii="Times New Roman" w:hAnsi="Times New Roman" w:cs="Times New Roman"/>
          <w:sz w:val="28"/>
          <w:szCs w:val="28"/>
        </w:rPr>
        <w:t>-</w:t>
      </w:r>
      <w:r w:rsidR="006D4C4D" w:rsidRPr="00BB3C56">
        <w:rPr>
          <w:rFonts w:ascii="Times New Roman" w:hAnsi="Times New Roman" w:cs="Times New Roman"/>
          <w:sz w:val="28"/>
          <w:szCs w:val="28"/>
        </w:rPr>
        <w:t>МБУК МЦ БС Усть-Большерецкого муниципального района (</w:t>
      </w:r>
      <w:r w:rsidR="0017101F" w:rsidRPr="00BB3C56">
        <w:rPr>
          <w:rFonts w:ascii="Times New Roman" w:hAnsi="Times New Roman" w:cs="Times New Roman"/>
          <w:sz w:val="28"/>
          <w:szCs w:val="28"/>
        </w:rPr>
        <w:t>Муниципальное бюджетное учреждение культуры «Межпоселенческая централизованная библиотечная система» Усть-Большерецкого муниципального района филиал № 5 с.Апача</w:t>
      </w:r>
      <w:r w:rsidR="006D4C4D" w:rsidRPr="00BB3C56">
        <w:rPr>
          <w:rFonts w:ascii="Times New Roman" w:hAnsi="Times New Roman" w:cs="Times New Roman"/>
          <w:sz w:val="28"/>
          <w:szCs w:val="28"/>
        </w:rPr>
        <w:t>);</w:t>
      </w:r>
    </w:p>
    <w:p w:rsidR="007C7DA7" w:rsidRPr="00BB3C56" w:rsidRDefault="007C7DA7" w:rsidP="00A645BA">
      <w:pPr>
        <w:pStyle w:val="S"/>
        <w:rPr>
          <w:rFonts w:ascii="Times New Roman" w:hAnsi="Times New Roman" w:cs="Times New Roman"/>
          <w:sz w:val="28"/>
          <w:szCs w:val="28"/>
        </w:rPr>
      </w:pPr>
      <w:r w:rsidRPr="00BB3C56">
        <w:rPr>
          <w:rFonts w:ascii="Times New Roman" w:hAnsi="Times New Roman" w:cs="Times New Roman"/>
          <w:sz w:val="28"/>
          <w:szCs w:val="28"/>
        </w:rPr>
        <w:t>-</w:t>
      </w:r>
      <w:r w:rsidR="006D4C4D" w:rsidRPr="00BB3C56">
        <w:rPr>
          <w:rFonts w:ascii="Times New Roman" w:hAnsi="Times New Roman" w:cs="Times New Roman"/>
          <w:sz w:val="28"/>
          <w:szCs w:val="28"/>
        </w:rPr>
        <w:t>МБУ ДО ДМШ с.Апача (Муниципальное бюджетное учреждение дополнительного образования детская музыкальная школа с.Апача);</w:t>
      </w:r>
    </w:p>
    <w:p w:rsidR="007C7DA7" w:rsidRPr="00BB3C56" w:rsidRDefault="007C7DA7" w:rsidP="00A645BA">
      <w:pPr>
        <w:pStyle w:val="S"/>
        <w:rPr>
          <w:rFonts w:ascii="Times New Roman" w:hAnsi="Times New Roman" w:cs="Times New Roman"/>
          <w:sz w:val="28"/>
          <w:szCs w:val="28"/>
        </w:rPr>
      </w:pPr>
      <w:r w:rsidRPr="00BB3C56">
        <w:rPr>
          <w:rFonts w:ascii="Times New Roman" w:hAnsi="Times New Roman" w:cs="Times New Roman"/>
          <w:sz w:val="28"/>
          <w:szCs w:val="28"/>
        </w:rPr>
        <w:t>-</w:t>
      </w:r>
      <w:r w:rsidR="006D4C4D" w:rsidRPr="00BB3C56">
        <w:rPr>
          <w:rFonts w:ascii="Times New Roman" w:hAnsi="Times New Roman" w:cs="Times New Roman"/>
          <w:sz w:val="28"/>
          <w:szCs w:val="28"/>
        </w:rPr>
        <w:t>ГБУЗ КК УБ РБ</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Апачинская врачебная амбулатория</w:t>
      </w:r>
    </w:p>
    <w:p w:rsidR="007C7DA7" w:rsidRPr="00BB3C56" w:rsidRDefault="007C7DA7" w:rsidP="00A645BA">
      <w:pPr>
        <w:pStyle w:val="S"/>
        <w:rPr>
          <w:rFonts w:ascii="Times New Roman" w:hAnsi="Times New Roman" w:cs="Times New Roman"/>
          <w:sz w:val="28"/>
          <w:szCs w:val="28"/>
        </w:rPr>
      </w:pPr>
      <w:r w:rsidRPr="00BB3C56">
        <w:rPr>
          <w:rFonts w:ascii="Times New Roman" w:hAnsi="Times New Roman" w:cs="Times New Roman"/>
          <w:sz w:val="28"/>
          <w:szCs w:val="28"/>
        </w:rPr>
        <w:t>-М</w:t>
      </w:r>
      <w:r w:rsidR="006D4C4D" w:rsidRPr="00BB3C56">
        <w:rPr>
          <w:rFonts w:ascii="Times New Roman" w:hAnsi="Times New Roman" w:cs="Times New Roman"/>
          <w:sz w:val="28"/>
          <w:szCs w:val="28"/>
        </w:rPr>
        <w:t>Б</w:t>
      </w:r>
      <w:r w:rsidRPr="00BB3C56">
        <w:rPr>
          <w:rFonts w:ascii="Times New Roman" w:hAnsi="Times New Roman" w:cs="Times New Roman"/>
          <w:sz w:val="28"/>
          <w:szCs w:val="28"/>
        </w:rPr>
        <w:t xml:space="preserve">ОУ Апачинская </w:t>
      </w:r>
      <w:r w:rsidR="006D4C4D" w:rsidRPr="00BB3C56">
        <w:rPr>
          <w:rFonts w:ascii="Times New Roman" w:hAnsi="Times New Roman" w:cs="Times New Roman"/>
          <w:sz w:val="28"/>
          <w:szCs w:val="28"/>
        </w:rPr>
        <w:t>СОШ</w:t>
      </w:r>
      <w:r w:rsidRPr="00BB3C56">
        <w:rPr>
          <w:rFonts w:ascii="Times New Roman" w:hAnsi="Times New Roman" w:cs="Times New Roman"/>
          <w:sz w:val="28"/>
          <w:szCs w:val="28"/>
        </w:rPr>
        <w:t xml:space="preserve"> №7</w:t>
      </w:r>
    </w:p>
    <w:p w:rsidR="007C7DA7" w:rsidRPr="00BB3C56" w:rsidRDefault="007C7DA7" w:rsidP="00A645BA">
      <w:pPr>
        <w:pStyle w:val="S"/>
        <w:rPr>
          <w:rFonts w:ascii="Times New Roman" w:hAnsi="Times New Roman" w:cs="Times New Roman"/>
          <w:sz w:val="28"/>
          <w:szCs w:val="28"/>
        </w:rPr>
      </w:pPr>
      <w:r w:rsidRPr="00BB3C56">
        <w:rPr>
          <w:rFonts w:ascii="Times New Roman" w:hAnsi="Times New Roman" w:cs="Times New Roman"/>
          <w:sz w:val="28"/>
          <w:szCs w:val="28"/>
        </w:rPr>
        <w:t>-</w:t>
      </w:r>
      <w:r w:rsidR="006D4C4D" w:rsidRPr="00BB3C56">
        <w:rPr>
          <w:rFonts w:ascii="Times New Roman" w:hAnsi="Times New Roman" w:cs="Times New Roman"/>
          <w:sz w:val="28"/>
          <w:szCs w:val="28"/>
        </w:rPr>
        <w:t>МБУ ДО Усть-Большерецкая РДЮСШ (муниципальное бюджетное учреждение дополнительного образования</w:t>
      </w:r>
      <w:r w:rsidRPr="00BB3C56">
        <w:rPr>
          <w:rFonts w:ascii="Times New Roman" w:hAnsi="Times New Roman" w:cs="Times New Roman"/>
          <w:sz w:val="28"/>
          <w:szCs w:val="28"/>
        </w:rPr>
        <w:t xml:space="preserve"> Усть-Большерецкого района детская юношеская спортивная школа</w:t>
      </w:r>
      <w:r w:rsidR="006D4C4D" w:rsidRPr="00BB3C56">
        <w:rPr>
          <w:rFonts w:ascii="Times New Roman" w:hAnsi="Times New Roman" w:cs="Times New Roman"/>
          <w:sz w:val="28"/>
          <w:szCs w:val="28"/>
        </w:rPr>
        <w:t>);</w:t>
      </w:r>
    </w:p>
    <w:p w:rsidR="007C7DA7" w:rsidRPr="00BB3C56" w:rsidRDefault="007C7DA7" w:rsidP="00A645BA">
      <w:pPr>
        <w:pStyle w:val="S"/>
        <w:rPr>
          <w:rFonts w:ascii="Times New Roman" w:hAnsi="Times New Roman" w:cs="Times New Roman"/>
          <w:sz w:val="28"/>
          <w:szCs w:val="28"/>
        </w:rPr>
      </w:pPr>
      <w:r w:rsidRPr="00BB3C56">
        <w:rPr>
          <w:rFonts w:ascii="Times New Roman" w:hAnsi="Times New Roman" w:cs="Times New Roman"/>
          <w:sz w:val="28"/>
          <w:szCs w:val="28"/>
        </w:rPr>
        <w:t>-М</w:t>
      </w:r>
      <w:r w:rsidR="001E130A" w:rsidRPr="00BB3C56">
        <w:rPr>
          <w:rFonts w:ascii="Times New Roman" w:hAnsi="Times New Roman" w:cs="Times New Roman"/>
          <w:sz w:val="28"/>
          <w:szCs w:val="28"/>
        </w:rPr>
        <w:t xml:space="preserve">Б </w:t>
      </w:r>
      <w:r w:rsidRPr="00BB3C56">
        <w:rPr>
          <w:rFonts w:ascii="Times New Roman" w:hAnsi="Times New Roman" w:cs="Times New Roman"/>
          <w:sz w:val="28"/>
          <w:szCs w:val="28"/>
        </w:rPr>
        <w:t xml:space="preserve">ДОУ детский сад «Березка» </w:t>
      </w:r>
    </w:p>
    <w:p w:rsidR="007C7DA7" w:rsidRPr="00BB3C56" w:rsidRDefault="003449E6" w:rsidP="00A645BA">
      <w:pPr>
        <w:pStyle w:val="S"/>
        <w:rPr>
          <w:rFonts w:ascii="Times New Roman" w:hAnsi="Times New Roman" w:cs="Times New Roman"/>
          <w:sz w:val="28"/>
          <w:szCs w:val="28"/>
        </w:rPr>
      </w:pPr>
      <w:r>
        <w:rPr>
          <w:rFonts w:ascii="Times New Roman" w:hAnsi="Times New Roman" w:cs="Times New Roman"/>
          <w:sz w:val="28"/>
          <w:szCs w:val="28"/>
        </w:rPr>
        <w:t xml:space="preserve"> </w:t>
      </w:r>
      <w:r w:rsidR="007C7DA7" w:rsidRPr="00BB3C56">
        <w:rPr>
          <w:rFonts w:ascii="Times New Roman" w:hAnsi="Times New Roman" w:cs="Times New Roman"/>
          <w:sz w:val="28"/>
          <w:szCs w:val="28"/>
        </w:rPr>
        <w:t>Решения генерального плана муниципального района в социальной сфере предполагают следующие мероприятия:</w:t>
      </w:r>
    </w:p>
    <w:p w:rsidR="007C7DA7" w:rsidRPr="00BB3C56" w:rsidRDefault="007C7DA7" w:rsidP="00A645BA">
      <w:pPr>
        <w:pStyle w:val="S"/>
        <w:rPr>
          <w:rFonts w:ascii="Times New Roman" w:hAnsi="Times New Roman" w:cs="Times New Roman"/>
          <w:sz w:val="28"/>
          <w:szCs w:val="28"/>
        </w:rPr>
      </w:pPr>
      <w:r w:rsidRPr="00BB3C56">
        <w:rPr>
          <w:rFonts w:ascii="Times New Roman" w:hAnsi="Times New Roman" w:cs="Times New Roman"/>
          <w:sz w:val="28"/>
          <w:szCs w:val="28"/>
        </w:rPr>
        <w:t>- перепрофилирование и реконструкцию существующих объектов соцкультбыта;</w:t>
      </w:r>
    </w:p>
    <w:p w:rsidR="007C7DA7" w:rsidRPr="00BB3C56" w:rsidRDefault="007C7DA7" w:rsidP="00A645BA">
      <w:pPr>
        <w:pStyle w:val="S"/>
        <w:rPr>
          <w:rFonts w:ascii="Times New Roman" w:hAnsi="Times New Roman" w:cs="Times New Roman"/>
          <w:sz w:val="28"/>
          <w:szCs w:val="28"/>
        </w:rPr>
      </w:pPr>
      <w:r w:rsidRPr="00BB3C56">
        <w:rPr>
          <w:rFonts w:ascii="Times New Roman" w:hAnsi="Times New Roman" w:cs="Times New Roman"/>
          <w:sz w:val="28"/>
          <w:szCs w:val="28"/>
        </w:rPr>
        <w:t>- строительство новых объектов в соответствии с нормативной потребностью.</w:t>
      </w:r>
    </w:p>
    <w:p w:rsidR="009C2D93" w:rsidRPr="00BB3C56" w:rsidRDefault="009C2D93" w:rsidP="00BB3C56">
      <w:pPr>
        <w:pStyle w:val="S"/>
        <w:spacing w:line="360" w:lineRule="auto"/>
        <w:rPr>
          <w:rFonts w:ascii="Times New Roman" w:hAnsi="Times New Roman" w:cs="Times New Roman"/>
          <w:sz w:val="28"/>
          <w:szCs w:val="28"/>
        </w:rPr>
      </w:pPr>
    </w:p>
    <w:p w:rsidR="00606032" w:rsidRPr="00BB3C56" w:rsidRDefault="007E17F6" w:rsidP="00B23ADA">
      <w:pPr>
        <w:pStyle w:val="3"/>
      </w:pPr>
      <w:bookmarkStart w:id="51" w:name="_Toc312056428"/>
      <w:bookmarkStart w:id="52" w:name="_Toc312059182"/>
      <w:bookmarkStart w:id="53" w:name="_Toc312059378"/>
      <w:bookmarkStart w:id="54" w:name="_Toc45380414"/>
      <w:r>
        <w:t>4.</w:t>
      </w:r>
      <w:r w:rsidR="00603503">
        <w:t>1.3. Зоны</w:t>
      </w:r>
      <w:r w:rsidR="007C7DA7" w:rsidRPr="00BB3C56">
        <w:t xml:space="preserve"> рекреационного назначения</w:t>
      </w:r>
      <w:bookmarkEnd w:id="51"/>
      <w:bookmarkEnd w:id="52"/>
      <w:bookmarkEnd w:id="53"/>
      <w:bookmarkEnd w:id="54"/>
    </w:p>
    <w:p w:rsidR="00606032" w:rsidRPr="00BB3C56" w:rsidRDefault="007C7DA7"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 решениях генерального плана предусмотрены мероприятия по благоустройству и озеленению территорий с использованием сложившегося природного каркаса.</w:t>
      </w:r>
    </w:p>
    <w:p w:rsidR="001C173D" w:rsidRPr="00BB3C56" w:rsidRDefault="001C173D" w:rsidP="00AB4B40">
      <w:pPr>
        <w:tabs>
          <w:tab w:val="left" w:pos="0"/>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Окружающая среда оказывает значительное влияние на человека, поэтому в системе различных мероприятий по сохранению и улучшению окружающей среды важное место </w:t>
      </w:r>
      <w:r w:rsidR="00603503">
        <w:rPr>
          <w:rFonts w:ascii="Times New Roman" w:hAnsi="Times New Roman" w:cs="Times New Roman"/>
          <w:sz w:val="28"/>
          <w:szCs w:val="28"/>
        </w:rPr>
        <w:t>отводится озеленению территории населенного пункта</w:t>
      </w:r>
      <w:r w:rsidRPr="00BB3C56">
        <w:rPr>
          <w:rFonts w:ascii="Times New Roman" w:hAnsi="Times New Roman" w:cs="Times New Roman"/>
          <w:sz w:val="28"/>
          <w:szCs w:val="28"/>
        </w:rPr>
        <w:t>.</w:t>
      </w:r>
    </w:p>
    <w:p w:rsidR="001C173D" w:rsidRPr="00BB3C56" w:rsidRDefault="001C173D"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Система зелёных насаждений села формируется для оздоровления окружающей жизненной среды, организации массового отдыха населения, обогащения внешнего облика населённого пункта и состоит из насаждений общего пользования, ограниченного и специального назначения.</w:t>
      </w:r>
    </w:p>
    <w:p w:rsidR="001C173D" w:rsidRPr="00BB3C56" w:rsidRDefault="001C173D" w:rsidP="00AB4B40">
      <w:pPr>
        <w:tabs>
          <w:tab w:val="left" w:pos="0"/>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Озелененные территории обладают многими положительными свойствами: поглощают углекислоту, обогащают воздух кислородом, служат средством защиты от пыли, загрязнений атмосферного воздуха отходами промышленного производства и транспорта, в определенных условиях </w:t>
      </w:r>
      <w:r w:rsidRPr="00BB3C56">
        <w:rPr>
          <w:rFonts w:ascii="Times New Roman" w:hAnsi="Times New Roman" w:cs="Times New Roman"/>
          <w:sz w:val="28"/>
          <w:szCs w:val="28"/>
        </w:rPr>
        <w:lastRenderedPageBreak/>
        <w:t>защищают от шума. Зеленые массивы улучшают микроклиматические условия, поскольку снижают силу ветра, увеличивают влажность воздуха, регулируют тепловой режим, в условиях Апачинского сельского поселения защищают жилые кварталы от неблагоприятных климатических условий. Значительную роль играют зеленые насаждения в формировании архитектурно-художественного облика населенного пункта.</w:t>
      </w:r>
    </w:p>
    <w:p w:rsidR="001C173D" w:rsidRPr="00BB3C56" w:rsidRDefault="001C173D" w:rsidP="00AB4B40">
      <w:pPr>
        <w:tabs>
          <w:tab w:val="left" w:pos="0"/>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Особые климатические условия юго-западной части Камчатского края создают неблагоприятные условия для произрастания большинства деревьев, кустарников. Зеленые насаждения в селе требуют постоянного ухода.</w:t>
      </w:r>
    </w:p>
    <w:p w:rsidR="001C173D" w:rsidRPr="00BB3C56" w:rsidRDefault="001C173D" w:rsidP="00AB4B40">
      <w:pPr>
        <w:tabs>
          <w:tab w:val="left" w:pos="0"/>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Система зеленых насаждений Апачинского сельского поселения представлена:</w:t>
      </w:r>
    </w:p>
    <w:p w:rsidR="001C173D" w:rsidRPr="00BB3C56" w:rsidRDefault="001C173D" w:rsidP="00AB4B40">
      <w:pPr>
        <w:numPr>
          <w:ilvl w:val="0"/>
          <w:numId w:val="13"/>
        </w:numPr>
        <w:tabs>
          <w:tab w:val="left" w:pos="1622"/>
        </w:tab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зелеными насаждениями общего пользования на территории улиц, скверов;</w:t>
      </w:r>
    </w:p>
    <w:p w:rsidR="001C173D" w:rsidRPr="00BB3C56" w:rsidRDefault="001C173D" w:rsidP="00AB4B40">
      <w:pPr>
        <w:numPr>
          <w:ilvl w:val="0"/>
          <w:numId w:val="13"/>
        </w:numPr>
        <w:tabs>
          <w:tab w:val="left" w:pos="1622"/>
        </w:tab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зелеными насаждениями ограниченного пользования на территориях детских дошкольных учреждений, школ, больницы, учреждений культуры;</w:t>
      </w:r>
    </w:p>
    <w:p w:rsidR="001C173D" w:rsidRPr="00BB3C56" w:rsidRDefault="001C173D" w:rsidP="00AB4B40">
      <w:pPr>
        <w:numPr>
          <w:ilvl w:val="0"/>
          <w:numId w:val="13"/>
        </w:numPr>
        <w:tabs>
          <w:tab w:val="left" w:pos="1622"/>
        </w:tab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зелеными насаждениями специального назначения в санитарно-защитных зонах, на территории предприятий, учреждений.</w:t>
      </w:r>
    </w:p>
    <w:p w:rsidR="001C173D" w:rsidRPr="00BB3C56" w:rsidRDefault="001C173D" w:rsidP="00AB4B40">
      <w:pPr>
        <w:tabs>
          <w:tab w:val="left" w:pos="0"/>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В настоящее время (при норме на одного жителя </w:t>
      </w:r>
      <w:smartTag w:uri="urn:schemas-microsoft-com:office:smarttags" w:element="metricconverter">
        <w:smartTagPr>
          <w:attr w:name="ProductID" w:val="21 м²"/>
        </w:smartTagPr>
        <w:r w:rsidRPr="00BB3C56">
          <w:rPr>
            <w:rFonts w:ascii="Times New Roman" w:hAnsi="Times New Roman" w:cs="Times New Roman"/>
            <w:sz w:val="28"/>
            <w:szCs w:val="28"/>
          </w:rPr>
          <w:t>21 м²</w:t>
        </w:r>
      </w:smartTag>
      <w:r w:rsidRPr="00BB3C56">
        <w:rPr>
          <w:rFonts w:ascii="Times New Roman" w:hAnsi="Times New Roman" w:cs="Times New Roman"/>
          <w:sz w:val="28"/>
          <w:szCs w:val="28"/>
        </w:rPr>
        <w:t xml:space="preserve"> озелененных территорий общего пользования с учетом рекреационных территорий) необходимо </w:t>
      </w:r>
      <w:smartTag w:uri="urn:schemas-microsoft-com:office:smarttags" w:element="metricconverter">
        <w:smartTagPr>
          <w:attr w:name="ProductID" w:val="2,3 га"/>
        </w:smartTagPr>
        <w:r w:rsidRPr="00BB3C56">
          <w:rPr>
            <w:rFonts w:ascii="Times New Roman" w:hAnsi="Times New Roman" w:cs="Times New Roman"/>
            <w:sz w:val="28"/>
            <w:szCs w:val="28"/>
          </w:rPr>
          <w:t>2,3 га</w:t>
        </w:r>
      </w:smartTag>
      <w:r w:rsidRPr="00BB3C56">
        <w:rPr>
          <w:rFonts w:ascii="Times New Roman" w:hAnsi="Times New Roman" w:cs="Times New Roman"/>
          <w:sz w:val="28"/>
          <w:szCs w:val="28"/>
        </w:rPr>
        <w:t xml:space="preserve"> озелененных территорий общего пользования.</w:t>
      </w:r>
    </w:p>
    <w:p w:rsidR="001C173D" w:rsidRPr="00BB3C56" w:rsidRDefault="001C173D" w:rsidP="00AB4B40">
      <w:pPr>
        <w:tabs>
          <w:tab w:val="left" w:pos="0"/>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Существенным недостатком имеющегося озеленения является ограниченный видовой состав деревьев и кустарника, что не позволяет методами озеленения улучшить архитектурно-художественный облик населённого пункта.</w:t>
      </w:r>
    </w:p>
    <w:p w:rsidR="001C173D" w:rsidRPr="00BB3C56" w:rsidRDefault="001C173D" w:rsidP="00AB4B40">
      <w:pPr>
        <w:tabs>
          <w:tab w:val="left" w:pos="0"/>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При реконструкции сельских улиц предусмотрена организация пешеходных озелененных аллей, что позволит существенно улучшить условия передвижения пешеходов в весенне-летний период.</w:t>
      </w:r>
    </w:p>
    <w:p w:rsidR="001C173D" w:rsidRPr="00BB3C56" w:rsidRDefault="001C173D" w:rsidP="00AB4B40">
      <w:pPr>
        <w:tabs>
          <w:tab w:val="left" w:pos="0"/>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При реализации мероприятий по озеленению необходимо существенно расширить видовой состав применяемых растений, адаптированных к местным условиям произрастания.</w:t>
      </w:r>
    </w:p>
    <w:p w:rsidR="001C173D" w:rsidRPr="00BB3C56" w:rsidRDefault="001C173D" w:rsidP="00AB4B40">
      <w:pPr>
        <w:tabs>
          <w:tab w:val="left" w:pos="0"/>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Основными мероприятиями по развитию сельской системы озеленения будет являться:</w:t>
      </w:r>
    </w:p>
    <w:p w:rsidR="001C173D" w:rsidRPr="00BB3C56" w:rsidRDefault="001C173D" w:rsidP="00AB4B40">
      <w:pPr>
        <w:numPr>
          <w:ilvl w:val="0"/>
          <w:numId w:val="14"/>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Реконструкция существующих зеленых насаждений общего пользования на территории улиц и скверов, придомовых территориях - организация пешеходных озелененных аллей (первая очередь).</w:t>
      </w:r>
    </w:p>
    <w:p w:rsidR="001C173D" w:rsidRPr="00BB3C56" w:rsidRDefault="001C173D" w:rsidP="00AB4B40">
      <w:pPr>
        <w:numPr>
          <w:ilvl w:val="0"/>
          <w:numId w:val="14"/>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Реконструкция существующих зеленых насаждений ограниченного пользования на территориях детских дошкольных учреждений, школ, больницы, учреждений культуры (первая очередь);</w:t>
      </w:r>
    </w:p>
    <w:p w:rsidR="001C173D" w:rsidRPr="00BB3C56" w:rsidRDefault="001C173D" w:rsidP="00AB4B40">
      <w:pPr>
        <w:numPr>
          <w:ilvl w:val="0"/>
          <w:numId w:val="14"/>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Реконструкция существующих зеленых насаждений промышленных, коммунальных и транспортных территорий (первая очередь).</w:t>
      </w:r>
    </w:p>
    <w:p w:rsidR="001C173D" w:rsidRPr="00BB3C56" w:rsidRDefault="001C173D" w:rsidP="00AB4B40">
      <w:pPr>
        <w:numPr>
          <w:ilvl w:val="0"/>
          <w:numId w:val="14"/>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Увеличение площади зеленых насаждений общего пользования, ограниченного пользования, специального назначения с расширением видового состава применяемых растений (расчетный срок).</w:t>
      </w:r>
    </w:p>
    <w:p w:rsidR="00606032" w:rsidRPr="00BB3C56" w:rsidRDefault="001E130A"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lastRenderedPageBreak/>
        <w:t>Проектными решениями предусмотрено строительство стадиона на 125 мест в зоне отдыха населения.</w:t>
      </w:r>
    </w:p>
    <w:p w:rsidR="00606032" w:rsidRPr="00BB3C56" w:rsidRDefault="00606032" w:rsidP="00BB3C56">
      <w:pPr>
        <w:spacing w:after="0" w:line="360" w:lineRule="auto"/>
        <w:ind w:firstLine="709"/>
        <w:jc w:val="both"/>
        <w:rPr>
          <w:rFonts w:ascii="Times New Roman" w:hAnsi="Times New Roman" w:cs="Times New Roman"/>
          <w:sz w:val="28"/>
          <w:szCs w:val="28"/>
        </w:rPr>
      </w:pPr>
    </w:p>
    <w:p w:rsidR="00603503" w:rsidRPr="00603503" w:rsidRDefault="00875FFA" w:rsidP="00603503">
      <w:pPr>
        <w:pStyle w:val="3"/>
      </w:pPr>
      <w:bookmarkStart w:id="55" w:name="_Toc280254926"/>
      <w:bookmarkStart w:id="56" w:name="_Toc312056429"/>
      <w:bookmarkStart w:id="57" w:name="_Toc312059183"/>
      <w:bookmarkStart w:id="58" w:name="_Toc312059379"/>
      <w:bookmarkStart w:id="59" w:name="_Toc45380415"/>
      <w:r w:rsidRPr="00BB3C56">
        <w:t xml:space="preserve">4.1.4. </w:t>
      </w:r>
      <w:bookmarkEnd w:id="55"/>
      <w:bookmarkEnd w:id="56"/>
      <w:bookmarkEnd w:id="57"/>
      <w:bookmarkEnd w:id="58"/>
      <w:r w:rsidR="00603503">
        <w:t>Производственные зоны</w:t>
      </w:r>
      <w:bookmarkEnd w:id="59"/>
    </w:p>
    <w:p w:rsidR="00A84183" w:rsidRPr="00BB3C56" w:rsidRDefault="00A84183"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а также для установления санитарно-защитных зон таких объектов в соответствии с требованиями технических регламентов.</w:t>
      </w:r>
    </w:p>
    <w:p w:rsidR="00603503" w:rsidRDefault="00603503" w:rsidP="00AB4B40">
      <w:pPr>
        <w:pStyle w:val="S"/>
        <w:tabs>
          <w:tab w:val="clear" w:pos="1080"/>
          <w:tab w:val="num" w:pos="0"/>
        </w:tabs>
        <w:rPr>
          <w:rFonts w:ascii="Times New Roman" w:eastAsiaTheme="minorEastAsia" w:hAnsi="Times New Roman" w:cs="Times New Roman"/>
          <w:w w:val="100"/>
          <w:sz w:val="28"/>
          <w:szCs w:val="28"/>
        </w:rPr>
      </w:pPr>
      <w:r>
        <w:rPr>
          <w:rFonts w:ascii="Times New Roman" w:eastAsiaTheme="minorEastAsia" w:hAnsi="Times New Roman" w:cs="Times New Roman"/>
          <w:w w:val="100"/>
          <w:sz w:val="28"/>
          <w:szCs w:val="28"/>
        </w:rPr>
        <w:t>В соответствии с Градостроительным кодексом РФ территориальные зоны могут подразделяться на подзоны.  Генеральным планом предусмотрено разделение произво</w:t>
      </w:r>
      <w:r w:rsidR="00A84183">
        <w:rPr>
          <w:rFonts w:ascii="Times New Roman" w:eastAsiaTheme="minorEastAsia" w:hAnsi="Times New Roman" w:cs="Times New Roman"/>
          <w:w w:val="100"/>
          <w:sz w:val="28"/>
          <w:szCs w:val="28"/>
        </w:rPr>
        <w:t>дственных зон на следующие виды подзон:</w:t>
      </w:r>
    </w:p>
    <w:p w:rsidR="00A84183" w:rsidRDefault="00A84183" w:rsidP="00AB4B40">
      <w:pPr>
        <w:pStyle w:val="S"/>
        <w:tabs>
          <w:tab w:val="clear" w:pos="1080"/>
          <w:tab w:val="num" w:pos="0"/>
        </w:tabs>
        <w:rPr>
          <w:rFonts w:ascii="Times New Roman" w:eastAsiaTheme="minorEastAsia" w:hAnsi="Times New Roman" w:cs="Times New Roman"/>
          <w:w w:val="100"/>
          <w:sz w:val="28"/>
          <w:szCs w:val="28"/>
        </w:rPr>
      </w:pPr>
      <w:r>
        <w:rPr>
          <w:rFonts w:ascii="Times New Roman" w:eastAsiaTheme="minorEastAsia" w:hAnsi="Times New Roman" w:cs="Times New Roman"/>
          <w:w w:val="100"/>
          <w:sz w:val="28"/>
          <w:szCs w:val="28"/>
        </w:rPr>
        <w:t>-производственные зоны;</w:t>
      </w:r>
    </w:p>
    <w:p w:rsidR="00A84183" w:rsidRDefault="00A84183" w:rsidP="00AB4B40">
      <w:pPr>
        <w:pStyle w:val="S"/>
        <w:tabs>
          <w:tab w:val="clear" w:pos="1080"/>
          <w:tab w:val="num" w:pos="0"/>
        </w:tabs>
        <w:rPr>
          <w:rFonts w:ascii="Times New Roman" w:eastAsiaTheme="minorEastAsia" w:hAnsi="Times New Roman" w:cs="Times New Roman"/>
          <w:w w:val="100"/>
          <w:sz w:val="28"/>
          <w:szCs w:val="28"/>
        </w:rPr>
      </w:pPr>
      <w:r>
        <w:rPr>
          <w:rFonts w:ascii="Times New Roman" w:eastAsiaTheme="minorEastAsia" w:hAnsi="Times New Roman" w:cs="Times New Roman"/>
          <w:w w:val="100"/>
          <w:sz w:val="28"/>
          <w:szCs w:val="28"/>
        </w:rPr>
        <w:t>-коммунальные зоны;</w:t>
      </w:r>
    </w:p>
    <w:p w:rsidR="00A84183" w:rsidRDefault="00A84183" w:rsidP="00AB4B40">
      <w:pPr>
        <w:pStyle w:val="S"/>
        <w:tabs>
          <w:tab w:val="clear" w:pos="1080"/>
          <w:tab w:val="num" w:pos="0"/>
        </w:tabs>
        <w:rPr>
          <w:rFonts w:ascii="Times New Roman" w:eastAsiaTheme="minorEastAsia" w:hAnsi="Times New Roman" w:cs="Times New Roman"/>
          <w:w w:val="100"/>
          <w:sz w:val="28"/>
          <w:szCs w:val="28"/>
        </w:rPr>
      </w:pPr>
      <w:r>
        <w:rPr>
          <w:rFonts w:ascii="Times New Roman" w:eastAsiaTheme="minorEastAsia" w:hAnsi="Times New Roman" w:cs="Times New Roman"/>
          <w:w w:val="100"/>
          <w:sz w:val="28"/>
          <w:szCs w:val="28"/>
        </w:rPr>
        <w:t>-инженерные зоны;</w:t>
      </w:r>
    </w:p>
    <w:p w:rsidR="00A84183" w:rsidRDefault="00A84183" w:rsidP="00AB4B40">
      <w:pPr>
        <w:pStyle w:val="S"/>
        <w:tabs>
          <w:tab w:val="clear" w:pos="1080"/>
          <w:tab w:val="num" w:pos="0"/>
        </w:tabs>
        <w:rPr>
          <w:rFonts w:ascii="Times New Roman" w:eastAsiaTheme="minorEastAsia" w:hAnsi="Times New Roman" w:cs="Times New Roman"/>
          <w:w w:val="100"/>
          <w:sz w:val="28"/>
          <w:szCs w:val="28"/>
        </w:rPr>
      </w:pPr>
      <w:r>
        <w:rPr>
          <w:rFonts w:ascii="Times New Roman" w:eastAsiaTheme="minorEastAsia" w:hAnsi="Times New Roman" w:cs="Times New Roman"/>
          <w:w w:val="100"/>
          <w:sz w:val="28"/>
          <w:szCs w:val="28"/>
        </w:rPr>
        <w:t>-транспортные зоны.</w:t>
      </w:r>
    </w:p>
    <w:p w:rsidR="001C173D" w:rsidRPr="00603503" w:rsidRDefault="001C173D" w:rsidP="00AB4B40">
      <w:pPr>
        <w:pStyle w:val="S"/>
        <w:tabs>
          <w:tab w:val="clear" w:pos="1080"/>
          <w:tab w:val="num" w:pos="0"/>
        </w:tabs>
        <w:rPr>
          <w:rFonts w:ascii="Times New Roman" w:eastAsiaTheme="minorEastAsia" w:hAnsi="Times New Roman" w:cs="Times New Roman"/>
          <w:w w:val="100"/>
          <w:sz w:val="28"/>
          <w:szCs w:val="28"/>
        </w:rPr>
      </w:pPr>
      <w:r w:rsidRPr="00BB3C56">
        <w:rPr>
          <w:rFonts w:ascii="Times New Roman" w:hAnsi="Times New Roman" w:cs="Times New Roman"/>
          <w:sz w:val="28"/>
          <w:szCs w:val="28"/>
        </w:rPr>
        <w:t>Основными задачами по реорганизации и развитию производственных территорий являются:</w:t>
      </w:r>
    </w:p>
    <w:p w:rsidR="001C173D" w:rsidRPr="00BB3C56" w:rsidRDefault="001C173D" w:rsidP="00AB4B40">
      <w:pPr>
        <w:pStyle w:val="S"/>
        <w:rPr>
          <w:rFonts w:ascii="Times New Roman" w:hAnsi="Times New Roman" w:cs="Times New Roman"/>
          <w:sz w:val="28"/>
          <w:szCs w:val="28"/>
        </w:rPr>
      </w:pPr>
      <w:r w:rsidRPr="00BB3C56">
        <w:rPr>
          <w:rFonts w:ascii="Times New Roman" w:hAnsi="Times New Roman" w:cs="Times New Roman"/>
          <w:sz w:val="28"/>
          <w:szCs w:val="28"/>
        </w:rPr>
        <w:t>- упорядочение и благоустройство территорий существующих производ</w:t>
      </w:r>
      <w:r w:rsidR="00A84183">
        <w:rPr>
          <w:rFonts w:ascii="Times New Roman" w:hAnsi="Times New Roman" w:cs="Times New Roman"/>
          <w:sz w:val="28"/>
          <w:szCs w:val="28"/>
        </w:rPr>
        <w:t>ственных,</w:t>
      </w:r>
      <w:r w:rsidR="00875FFA" w:rsidRPr="00BB3C56">
        <w:rPr>
          <w:rFonts w:ascii="Times New Roman" w:hAnsi="Times New Roman" w:cs="Times New Roman"/>
          <w:sz w:val="28"/>
          <w:szCs w:val="28"/>
        </w:rPr>
        <w:t xml:space="preserve"> коммунальных</w:t>
      </w:r>
      <w:r w:rsidR="00A84183">
        <w:rPr>
          <w:rFonts w:ascii="Times New Roman" w:hAnsi="Times New Roman" w:cs="Times New Roman"/>
          <w:sz w:val="28"/>
          <w:szCs w:val="28"/>
        </w:rPr>
        <w:t xml:space="preserve"> и инженерных</w:t>
      </w:r>
      <w:r w:rsidRPr="00BB3C56">
        <w:rPr>
          <w:rFonts w:ascii="Times New Roman" w:hAnsi="Times New Roman" w:cs="Times New Roman"/>
          <w:sz w:val="28"/>
          <w:szCs w:val="28"/>
        </w:rPr>
        <w:t xml:space="preserve"> объектов;</w:t>
      </w:r>
    </w:p>
    <w:p w:rsidR="001C173D" w:rsidRPr="00BB3C56" w:rsidRDefault="00A84183" w:rsidP="00AB4B40">
      <w:pPr>
        <w:pStyle w:val="S"/>
        <w:rPr>
          <w:rFonts w:ascii="Times New Roman" w:hAnsi="Times New Roman" w:cs="Times New Roman"/>
          <w:sz w:val="28"/>
          <w:szCs w:val="28"/>
        </w:rPr>
      </w:pPr>
      <w:r>
        <w:rPr>
          <w:rFonts w:ascii="Times New Roman" w:hAnsi="Times New Roman" w:cs="Times New Roman"/>
          <w:sz w:val="28"/>
          <w:szCs w:val="28"/>
        </w:rPr>
        <w:t xml:space="preserve">- </w:t>
      </w:r>
      <w:r w:rsidR="001C173D" w:rsidRPr="00BB3C56">
        <w:rPr>
          <w:rFonts w:ascii="Times New Roman" w:hAnsi="Times New Roman" w:cs="Times New Roman"/>
          <w:sz w:val="28"/>
          <w:szCs w:val="28"/>
        </w:rPr>
        <w:t>определение перспективных территорий под развитие производ</w:t>
      </w:r>
      <w:r>
        <w:rPr>
          <w:rFonts w:ascii="Times New Roman" w:hAnsi="Times New Roman" w:cs="Times New Roman"/>
          <w:sz w:val="28"/>
          <w:szCs w:val="28"/>
        </w:rPr>
        <w:t>ственных, коммунальн</w:t>
      </w:r>
      <w:r w:rsidR="00875FFA" w:rsidRPr="00BB3C56">
        <w:rPr>
          <w:rFonts w:ascii="Times New Roman" w:hAnsi="Times New Roman" w:cs="Times New Roman"/>
          <w:sz w:val="28"/>
          <w:szCs w:val="28"/>
        </w:rPr>
        <w:t>ых</w:t>
      </w:r>
      <w:r w:rsidR="001C173D" w:rsidRPr="00BB3C56">
        <w:rPr>
          <w:rFonts w:ascii="Times New Roman" w:hAnsi="Times New Roman" w:cs="Times New Roman"/>
          <w:sz w:val="28"/>
          <w:szCs w:val="28"/>
        </w:rPr>
        <w:t xml:space="preserve"> </w:t>
      </w:r>
      <w:r>
        <w:rPr>
          <w:rFonts w:ascii="Times New Roman" w:hAnsi="Times New Roman" w:cs="Times New Roman"/>
          <w:sz w:val="28"/>
          <w:szCs w:val="28"/>
        </w:rPr>
        <w:t xml:space="preserve">и инженерных </w:t>
      </w:r>
      <w:r w:rsidR="001C173D" w:rsidRPr="00BB3C56">
        <w:rPr>
          <w:rFonts w:ascii="Times New Roman" w:hAnsi="Times New Roman" w:cs="Times New Roman"/>
          <w:sz w:val="28"/>
          <w:szCs w:val="28"/>
        </w:rPr>
        <w:t>объектов;</w:t>
      </w:r>
    </w:p>
    <w:p w:rsidR="001C173D" w:rsidRPr="00BB3C56" w:rsidRDefault="001C173D" w:rsidP="00AB4B40">
      <w:pPr>
        <w:pStyle w:val="S"/>
        <w:rPr>
          <w:rFonts w:ascii="Times New Roman" w:hAnsi="Times New Roman" w:cs="Times New Roman"/>
          <w:sz w:val="28"/>
          <w:szCs w:val="28"/>
        </w:rPr>
      </w:pPr>
      <w:r w:rsidRPr="00BB3C56">
        <w:rPr>
          <w:rFonts w:ascii="Times New Roman" w:hAnsi="Times New Roman" w:cs="Times New Roman"/>
          <w:sz w:val="28"/>
          <w:szCs w:val="28"/>
        </w:rPr>
        <w:t>- комплексное благоустройство территорий, сохраняющих свое производственное назначение, с модернизацией, перепрофилированием отдельных производств и объектов инфраструктуры.</w:t>
      </w:r>
    </w:p>
    <w:p w:rsidR="001C173D" w:rsidRPr="00BB3C56" w:rsidRDefault="001C173D" w:rsidP="00AB4B40">
      <w:pPr>
        <w:pStyle w:val="af1"/>
        <w:tabs>
          <w:tab w:val="left" w:pos="709"/>
          <w:tab w:val="left" w:pos="1134"/>
        </w:tabs>
        <w:ind w:left="0" w:right="0"/>
        <w:jc w:val="both"/>
        <w:rPr>
          <w:rFonts w:ascii="Times New Roman" w:hAnsi="Times New Roman" w:cs="Times New Roman"/>
          <w:sz w:val="28"/>
          <w:szCs w:val="28"/>
        </w:rPr>
      </w:pPr>
      <w:r w:rsidRPr="00BB3C56">
        <w:rPr>
          <w:rFonts w:ascii="Times New Roman" w:hAnsi="Times New Roman" w:cs="Times New Roman"/>
          <w:sz w:val="28"/>
          <w:szCs w:val="28"/>
        </w:rPr>
        <w:t>Существующие производственные и коммунально-складские объекты</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имеют I</w:t>
      </w:r>
      <w:r w:rsidRPr="00BB3C56">
        <w:rPr>
          <w:rFonts w:ascii="Times New Roman" w:hAnsi="Times New Roman" w:cs="Times New Roman"/>
          <w:sz w:val="28"/>
          <w:szCs w:val="28"/>
          <w:lang w:val="en-US"/>
        </w:rPr>
        <w:t>I</w:t>
      </w:r>
      <w:r w:rsidRPr="00BB3C56">
        <w:rPr>
          <w:rFonts w:ascii="Times New Roman" w:hAnsi="Times New Roman" w:cs="Times New Roman"/>
          <w:sz w:val="28"/>
          <w:szCs w:val="28"/>
        </w:rPr>
        <w:t>I-</w:t>
      </w:r>
      <w:r w:rsidRPr="00BB3C56">
        <w:rPr>
          <w:rFonts w:ascii="Times New Roman" w:hAnsi="Times New Roman" w:cs="Times New Roman"/>
          <w:sz w:val="28"/>
          <w:szCs w:val="28"/>
          <w:lang w:val="en-US"/>
        </w:rPr>
        <w:t>V</w:t>
      </w:r>
      <w:r w:rsidRPr="00BB3C56">
        <w:rPr>
          <w:rFonts w:ascii="Times New Roman" w:hAnsi="Times New Roman" w:cs="Times New Roman"/>
          <w:sz w:val="28"/>
          <w:szCs w:val="28"/>
        </w:rPr>
        <w:t xml:space="preserve"> классы опасности с санитарно-защитной зоной 50м. Необходимо вокруг предприятий, оказывающих негативное воздействие на жилую застройку, создать санитарно-защитные зоны.</w:t>
      </w:r>
    </w:p>
    <w:p w:rsidR="001C173D" w:rsidRPr="00BB3C56" w:rsidRDefault="003449E6" w:rsidP="00AB4B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173D" w:rsidRPr="00BB3C56">
        <w:rPr>
          <w:rFonts w:ascii="Times New Roman" w:hAnsi="Times New Roman" w:cs="Times New Roman"/>
          <w:sz w:val="28"/>
          <w:szCs w:val="28"/>
        </w:rPr>
        <w:t xml:space="preserve">Под развитие объектов производственного и коммунально-бытового назначения проектом генерального плана предусмотрены северо-западные территории от селитебной территории населенного пункта, ранее бывшие производственной зоной села. </w:t>
      </w:r>
      <w:r w:rsidR="00AB4B40">
        <w:rPr>
          <w:rFonts w:ascii="Times New Roman" w:hAnsi="Times New Roman" w:cs="Times New Roman"/>
          <w:sz w:val="28"/>
          <w:szCs w:val="28"/>
        </w:rPr>
        <w:t xml:space="preserve"> </w:t>
      </w:r>
      <w:r w:rsidR="001C173D" w:rsidRPr="00BB3C56">
        <w:rPr>
          <w:rFonts w:ascii="Times New Roman" w:hAnsi="Times New Roman" w:cs="Times New Roman"/>
          <w:sz w:val="28"/>
          <w:szCs w:val="28"/>
        </w:rPr>
        <w:t>Освоение данных территорий</w:t>
      </w:r>
      <w:r>
        <w:rPr>
          <w:rFonts w:ascii="Times New Roman" w:hAnsi="Times New Roman" w:cs="Times New Roman"/>
          <w:sz w:val="28"/>
          <w:szCs w:val="28"/>
        </w:rPr>
        <w:t xml:space="preserve"> </w:t>
      </w:r>
      <w:r w:rsidR="001C173D" w:rsidRPr="00BB3C56">
        <w:rPr>
          <w:rFonts w:ascii="Times New Roman" w:hAnsi="Times New Roman" w:cs="Times New Roman"/>
          <w:sz w:val="28"/>
          <w:szCs w:val="28"/>
        </w:rPr>
        <w:t>возможно</w:t>
      </w:r>
      <w:r>
        <w:rPr>
          <w:rFonts w:ascii="Times New Roman" w:hAnsi="Times New Roman" w:cs="Times New Roman"/>
          <w:sz w:val="28"/>
          <w:szCs w:val="28"/>
        </w:rPr>
        <w:t xml:space="preserve"> </w:t>
      </w:r>
      <w:r w:rsidR="001C173D" w:rsidRPr="00BB3C56">
        <w:rPr>
          <w:rFonts w:ascii="Times New Roman" w:hAnsi="Times New Roman" w:cs="Times New Roman"/>
          <w:sz w:val="28"/>
          <w:szCs w:val="28"/>
        </w:rPr>
        <w:t>только</w:t>
      </w:r>
      <w:r>
        <w:rPr>
          <w:rFonts w:ascii="Times New Roman" w:hAnsi="Times New Roman" w:cs="Times New Roman"/>
          <w:sz w:val="28"/>
          <w:szCs w:val="28"/>
        </w:rPr>
        <w:t xml:space="preserve"> </w:t>
      </w:r>
      <w:r w:rsidR="001C173D" w:rsidRPr="00BB3C56">
        <w:rPr>
          <w:rFonts w:ascii="Times New Roman" w:hAnsi="Times New Roman" w:cs="Times New Roman"/>
          <w:sz w:val="28"/>
          <w:szCs w:val="28"/>
        </w:rPr>
        <w:t>после</w:t>
      </w:r>
      <w:r>
        <w:rPr>
          <w:rFonts w:ascii="Times New Roman" w:hAnsi="Times New Roman" w:cs="Times New Roman"/>
          <w:spacing w:val="-7"/>
          <w:sz w:val="28"/>
          <w:szCs w:val="28"/>
        </w:rPr>
        <w:t xml:space="preserve"> </w:t>
      </w:r>
      <w:r w:rsidR="001C173D" w:rsidRPr="00BB3C56">
        <w:rPr>
          <w:rFonts w:ascii="Times New Roman" w:hAnsi="Times New Roman" w:cs="Times New Roman"/>
          <w:spacing w:val="-7"/>
          <w:sz w:val="28"/>
          <w:szCs w:val="28"/>
        </w:rPr>
        <w:t>получения</w:t>
      </w:r>
      <w:r w:rsidR="001C173D" w:rsidRPr="00BB3C56">
        <w:rPr>
          <w:rFonts w:ascii="Times New Roman" w:hAnsi="Times New Roman" w:cs="Times New Roman"/>
          <w:sz w:val="28"/>
          <w:szCs w:val="28"/>
        </w:rPr>
        <w:t xml:space="preserve"> санитарно-эпидемиологического заключения о соответствии всех требуемых показателей территории,</w:t>
      </w:r>
      <w:r>
        <w:rPr>
          <w:rFonts w:ascii="Times New Roman" w:hAnsi="Times New Roman" w:cs="Times New Roman"/>
          <w:sz w:val="28"/>
          <w:szCs w:val="28"/>
        </w:rPr>
        <w:t xml:space="preserve"> </w:t>
      </w:r>
      <w:r w:rsidR="001C173D" w:rsidRPr="00BB3C56">
        <w:rPr>
          <w:rFonts w:ascii="Times New Roman" w:hAnsi="Times New Roman" w:cs="Times New Roman"/>
          <w:sz w:val="28"/>
          <w:szCs w:val="28"/>
        </w:rPr>
        <w:t>намечаемой хозяйственной или</w:t>
      </w:r>
      <w:r>
        <w:rPr>
          <w:rFonts w:ascii="Times New Roman" w:hAnsi="Times New Roman" w:cs="Times New Roman"/>
          <w:sz w:val="28"/>
          <w:szCs w:val="28"/>
        </w:rPr>
        <w:t xml:space="preserve"> </w:t>
      </w:r>
      <w:r w:rsidR="001C173D" w:rsidRPr="00BB3C56">
        <w:rPr>
          <w:rFonts w:ascii="Times New Roman" w:hAnsi="Times New Roman" w:cs="Times New Roman"/>
          <w:sz w:val="28"/>
          <w:szCs w:val="28"/>
        </w:rPr>
        <w:t>иной деятельности санитарному законодательству. Кроме того, освоение территории производить в соответствии с санитарной классификацией по классам опасности производственных объектов (согласно СанПиН 2.2.1/2.1.1.1200-03) с соблюдением всех требуемых нормативных разрывов.</w:t>
      </w:r>
    </w:p>
    <w:p w:rsidR="00097F44" w:rsidRPr="00BB3C56" w:rsidRDefault="00097F44" w:rsidP="00BB3C56">
      <w:pPr>
        <w:spacing w:after="0" w:line="360" w:lineRule="auto"/>
        <w:ind w:firstLine="709"/>
        <w:jc w:val="both"/>
        <w:rPr>
          <w:rFonts w:ascii="Times New Roman" w:hAnsi="Times New Roman" w:cs="Times New Roman"/>
          <w:sz w:val="28"/>
          <w:szCs w:val="28"/>
        </w:rPr>
      </w:pPr>
    </w:p>
    <w:p w:rsidR="001C173D" w:rsidRPr="00BB3C56" w:rsidRDefault="00875FFA" w:rsidP="00B23ADA">
      <w:pPr>
        <w:pStyle w:val="3"/>
      </w:pPr>
      <w:bookmarkStart w:id="60" w:name="_Toc312056430"/>
      <w:bookmarkStart w:id="61" w:name="_Toc312059184"/>
      <w:bookmarkStart w:id="62" w:name="_Toc312059380"/>
      <w:bookmarkStart w:id="63" w:name="_Toc45380416"/>
      <w:r w:rsidRPr="00BB3C56">
        <w:t>4</w:t>
      </w:r>
      <w:r w:rsidR="001C173D" w:rsidRPr="00BB3C56">
        <w:t xml:space="preserve">.1.5. </w:t>
      </w:r>
      <w:r w:rsidR="00A84183">
        <w:t>Транспортная</w:t>
      </w:r>
      <w:r w:rsidR="001C173D" w:rsidRPr="00BB3C56">
        <w:t xml:space="preserve"> инфраструктур</w:t>
      </w:r>
      <w:bookmarkEnd w:id="60"/>
      <w:bookmarkEnd w:id="61"/>
      <w:bookmarkEnd w:id="62"/>
      <w:r w:rsidR="00A84183">
        <w:t>а</w:t>
      </w:r>
      <w:bookmarkEnd w:id="63"/>
    </w:p>
    <w:p w:rsidR="001C173D" w:rsidRPr="00BB3C56" w:rsidRDefault="003449E6" w:rsidP="00AB4B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173D" w:rsidRPr="00BB3C56">
        <w:rPr>
          <w:rFonts w:ascii="Times New Roman" w:hAnsi="Times New Roman" w:cs="Times New Roman"/>
          <w:sz w:val="28"/>
          <w:szCs w:val="28"/>
        </w:rPr>
        <w:t xml:space="preserve">Уровень транспортного обеспечения существенно влияет на градостроительную ценность территории. Проектом генерального плана предусмотрено совершенствование дорожной сети путем реализации мероприятий по реконструкции существующих и строительству новых улиц и </w:t>
      </w:r>
      <w:r w:rsidR="001C173D" w:rsidRPr="00BB3C56">
        <w:rPr>
          <w:rFonts w:ascii="Times New Roman" w:hAnsi="Times New Roman" w:cs="Times New Roman"/>
          <w:sz w:val="28"/>
          <w:szCs w:val="28"/>
        </w:rPr>
        <w:lastRenderedPageBreak/>
        <w:t xml:space="preserve">дорог. В целом, Апачинское сельское поселение имеет хорошую обеспеченность внешними и внутренними транспортными связями. </w:t>
      </w:r>
    </w:p>
    <w:p w:rsidR="00BD0CB5" w:rsidRPr="00BB3C56" w:rsidRDefault="003449E6" w:rsidP="00AB4B40">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BD0CB5" w:rsidRPr="00BB3C56">
        <w:rPr>
          <w:rFonts w:ascii="Times New Roman" w:hAnsi="Times New Roman" w:cs="Times New Roman"/>
          <w:sz w:val="28"/>
          <w:szCs w:val="28"/>
          <w:lang w:eastAsia="en-US"/>
        </w:rPr>
        <w:t xml:space="preserve">Проектом предусматривается рациональная транспортная структура с четкой классификацией улиц, которая объединит функциональные зоны сел и благоустроит жилую застройку, обеспечив удобными и безопасными пешеходными связями. При проектировании улично-дорожной сети населенных пунктов максимально учитывалась сложившаяся транспортная сеть, существующие транспортные сооружения и направление перспективного развития сел. Выполнено </w:t>
      </w:r>
      <w:r w:rsidR="00BD0CB5" w:rsidRPr="00BB3C56">
        <w:rPr>
          <w:rFonts w:ascii="Times New Roman" w:hAnsi="Times New Roman" w:cs="Times New Roman"/>
          <w:spacing w:val="1"/>
          <w:sz w:val="28"/>
          <w:szCs w:val="28"/>
          <w:lang w:eastAsia="en-US"/>
        </w:rPr>
        <w:t>упорядочение уличной сети в целях улучшения планировочных связей.</w:t>
      </w:r>
    </w:p>
    <w:p w:rsidR="00BD0CB5" w:rsidRPr="00BB3C56" w:rsidRDefault="003449E6" w:rsidP="00AB4B40">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BD0CB5" w:rsidRPr="00BB3C56">
        <w:rPr>
          <w:rFonts w:ascii="Times New Roman" w:hAnsi="Times New Roman" w:cs="Times New Roman"/>
          <w:sz w:val="28"/>
          <w:szCs w:val="28"/>
          <w:lang w:eastAsia="en-US"/>
        </w:rPr>
        <w:t xml:space="preserve">Улично-дорожная сеть выделяется по классификации в соответствии со </w:t>
      </w:r>
      <w:r w:rsidR="00BD0CB5" w:rsidRPr="00BB3C56">
        <w:rPr>
          <w:rFonts w:ascii="Times New Roman" w:hAnsi="Times New Roman" w:cs="Times New Roman"/>
          <w:sz w:val="28"/>
          <w:szCs w:val="28"/>
        </w:rPr>
        <w:t>СП 42.13330.2011 (</w:t>
      </w:r>
      <w:r w:rsidR="00BD0CB5" w:rsidRPr="00BB3C56">
        <w:rPr>
          <w:rFonts w:ascii="Times New Roman" w:hAnsi="Times New Roman" w:cs="Times New Roman"/>
          <w:sz w:val="28"/>
          <w:szCs w:val="28"/>
          <w:lang w:eastAsia="en-US"/>
        </w:rPr>
        <w:t>СНиП 2.07.01.-89*):</w:t>
      </w:r>
    </w:p>
    <w:p w:rsidR="00BD0CB5" w:rsidRPr="00BB3C56" w:rsidRDefault="00BD0CB5" w:rsidP="00AB4B40">
      <w:pPr>
        <w:spacing w:after="0" w:line="240" w:lineRule="auto"/>
        <w:ind w:firstLine="709"/>
        <w:jc w:val="both"/>
        <w:rPr>
          <w:rFonts w:ascii="Times New Roman" w:hAnsi="Times New Roman" w:cs="Times New Roman"/>
          <w:sz w:val="28"/>
          <w:szCs w:val="28"/>
          <w:lang w:eastAsia="en-US"/>
        </w:rPr>
      </w:pPr>
      <w:r w:rsidRPr="00BB3C56">
        <w:rPr>
          <w:rFonts w:ascii="Times New Roman" w:hAnsi="Times New Roman" w:cs="Times New Roman"/>
          <w:sz w:val="28"/>
          <w:szCs w:val="28"/>
          <w:lang w:eastAsia="en-US"/>
        </w:rPr>
        <w:t>- главная дорога – связь сельского поселения с внешними дорогами общей сети;</w:t>
      </w:r>
    </w:p>
    <w:p w:rsidR="00BD0CB5" w:rsidRPr="00BB3C56" w:rsidRDefault="00BD0CB5" w:rsidP="00AB4B40">
      <w:pPr>
        <w:spacing w:after="0" w:line="240" w:lineRule="auto"/>
        <w:ind w:firstLine="709"/>
        <w:jc w:val="both"/>
        <w:rPr>
          <w:rFonts w:ascii="Times New Roman" w:hAnsi="Times New Roman" w:cs="Times New Roman"/>
          <w:sz w:val="28"/>
          <w:szCs w:val="28"/>
          <w:lang w:eastAsia="en-US"/>
        </w:rPr>
      </w:pPr>
      <w:r w:rsidRPr="00BB3C56">
        <w:rPr>
          <w:rFonts w:ascii="Times New Roman" w:hAnsi="Times New Roman" w:cs="Times New Roman"/>
          <w:sz w:val="28"/>
          <w:szCs w:val="28"/>
          <w:lang w:eastAsia="en-US"/>
        </w:rPr>
        <w:t>- основная улица в жилой застройке – связь внутри жилых территорий с главной улицей по направлениям с интенсивным движением;</w:t>
      </w:r>
    </w:p>
    <w:p w:rsidR="00BD0CB5" w:rsidRPr="00BB3C56" w:rsidRDefault="00BD0CB5" w:rsidP="00AB4B40">
      <w:pPr>
        <w:spacing w:after="0" w:line="240" w:lineRule="auto"/>
        <w:ind w:firstLine="709"/>
        <w:jc w:val="both"/>
        <w:rPr>
          <w:rFonts w:ascii="Times New Roman" w:hAnsi="Times New Roman" w:cs="Times New Roman"/>
          <w:sz w:val="28"/>
          <w:szCs w:val="28"/>
          <w:lang w:eastAsia="en-US"/>
        </w:rPr>
      </w:pPr>
      <w:r w:rsidRPr="00BB3C56">
        <w:rPr>
          <w:rFonts w:ascii="Times New Roman" w:hAnsi="Times New Roman" w:cs="Times New Roman"/>
          <w:sz w:val="28"/>
          <w:szCs w:val="28"/>
          <w:lang w:eastAsia="en-US"/>
        </w:rPr>
        <w:t>- второстепенные улицы (переулки) в жилой застройке – связь между основными и жилыми улицами.</w:t>
      </w:r>
    </w:p>
    <w:p w:rsidR="00BD0CB5" w:rsidRPr="00BB3C56" w:rsidRDefault="00BD0CB5" w:rsidP="00AB4B40">
      <w:pPr>
        <w:pStyle w:val="af9"/>
        <w:ind w:firstLine="709"/>
        <w:jc w:val="both"/>
        <w:rPr>
          <w:sz w:val="28"/>
          <w:szCs w:val="28"/>
        </w:rPr>
      </w:pPr>
      <w:r w:rsidRPr="00BB3C56">
        <w:rPr>
          <w:sz w:val="28"/>
          <w:szCs w:val="28"/>
        </w:rPr>
        <w:t>Основные проблемы дорожного движения в поселении связаны с недостаточностью связей между различными частями поселения, отсутствие качественных дорожных покрытий, тротуаров.</w:t>
      </w:r>
    </w:p>
    <w:p w:rsidR="007E0F80" w:rsidRPr="00BB3C56" w:rsidRDefault="007E0F8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Проектом предлагается ряд мероприятий для решения этих проблем.</w:t>
      </w:r>
    </w:p>
    <w:p w:rsidR="007E0F80" w:rsidRPr="00BB3C56" w:rsidRDefault="007E0F80" w:rsidP="00AB4B40">
      <w:pPr>
        <w:numPr>
          <w:ilvl w:val="0"/>
          <w:numId w:val="15"/>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(первая очередь).</w:t>
      </w:r>
    </w:p>
    <w:p w:rsidR="007E0F80" w:rsidRPr="00BB3C56" w:rsidRDefault="007E0F80" w:rsidP="00AB4B40">
      <w:pPr>
        <w:numPr>
          <w:ilvl w:val="0"/>
          <w:numId w:val="15"/>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Строительство улиц для обслуживания восточного района нового строительства (расчётный срок).</w:t>
      </w:r>
    </w:p>
    <w:p w:rsidR="007E0F80" w:rsidRPr="00BB3C56" w:rsidRDefault="007E0F80" w:rsidP="00AB4B40">
      <w:pPr>
        <w:numPr>
          <w:ilvl w:val="0"/>
          <w:numId w:val="15"/>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Реконструкция, ремонт, устройство асфальтового покрытия на улицах села (весь период).</w:t>
      </w:r>
    </w:p>
    <w:p w:rsidR="007E0F80" w:rsidRPr="00BB3C56" w:rsidRDefault="007E0F80" w:rsidP="00AB4B40">
      <w:pPr>
        <w:numPr>
          <w:ilvl w:val="0"/>
          <w:numId w:val="15"/>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Создание развитой инфраструктуры автосервиса (расчётный срок).</w:t>
      </w:r>
    </w:p>
    <w:p w:rsidR="007E0F80" w:rsidRPr="00BB3C56" w:rsidRDefault="007E0F80" w:rsidP="00AB4B40">
      <w:pPr>
        <w:numPr>
          <w:ilvl w:val="0"/>
          <w:numId w:val="15"/>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Строительство автостоянок около объектов обслуживания (весь период).</w:t>
      </w:r>
    </w:p>
    <w:p w:rsidR="007E0F80" w:rsidRPr="00BB3C56" w:rsidRDefault="007E0F80" w:rsidP="00AB4B40">
      <w:pPr>
        <w:numPr>
          <w:ilvl w:val="0"/>
          <w:numId w:val="15"/>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В застройке многоквартирными жилыми домами для хранения личного автотранспорта необходимо сооружение гаражей для 70% его расчетного количества (расчётный срок).</w:t>
      </w:r>
    </w:p>
    <w:p w:rsidR="007E0F80" w:rsidRPr="00BB3C56" w:rsidRDefault="007E0F80" w:rsidP="00BB3C56">
      <w:pPr>
        <w:spacing w:after="0" w:line="360" w:lineRule="auto"/>
        <w:ind w:firstLine="709"/>
        <w:jc w:val="both"/>
        <w:rPr>
          <w:rFonts w:ascii="Times New Roman" w:hAnsi="Times New Roman" w:cs="Times New Roman"/>
          <w:sz w:val="28"/>
          <w:szCs w:val="28"/>
        </w:rPr>
      </w:pPr>
    </w:p>
    <w:p w:rsidR="00BF70CC" w:rsidRPr="00BB3C56" w:rsidRDefault="00BD0CB5" w:rsidP="00B23ADA">
      <w:pPr>
        <w:pStyle w:val="3"/>
      </w:pPr>
      <w:bookmarkStart w:id="64" w:name="_Toc45380417"/>
      <w:r w:rsidRPr="00BB3C56">
        <w:t>4.</w:t>
      </w:r>
      <w:r w:rsidR="00A84183">
        <w:t>1.6. Зоны</w:t>
      </w:r>
      <w:r w:rsidR="00BF70CC" w:rsidRPr="00BB3C56">
        <w:t xml:space="preserve"> специального назначения</w:t>
      </w:r>
      <w:bookmarkEnd w:id="64"/>
    </w:p>
    <w:p w:rsidR="0018719C" w:rsidRDefault="00BF70CC"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Проектом предлагаются мероприятия по развитию объектов специального назначения на территории муниципального образования.</w:t>
      </w:r>
      <w:r w:rsidR="007E0F80" w:rsidRPr="00BB3C56">
        <w:rPr>
          <w:rFonts w:ascii="Times New Roman" w:hAnsi="Times New Roman" w:cs="Times New Roman"/>
          <w:sz w:val="28"/>
          <w:szCs w:val="28"/>
        </w:rPr>
        <w:t xml:space="preserve"> </w:t>
      </w:r>
    </w:p>
    <w:p w:rsidR="00C521BC" w:rsidRDefault="0018719C" w:rsidP="00AB4B40">
      <w:pPr>
        <w:pStyle w:val="S"/>
        <w:ind w:firstLine="0"/>
        <w:rPr>
          <w:rFonts w:ascii="Times New Roman" w:hAnsi="Times New Roman" w:cs="Times New Roman"/>
          <w:bCs/>
          <w:color w:val="000000"/>
          <w:sz w:val="28"/>
          <w:szCs w:val="28"/>
          <w:shd w:val="clear" w:color="auto" w:fill="FFFFFF"/>
        </w:rPr>
      </w:pPr>
      <w:r w:rsidRPr="001559C0">
        <w:rPr>
          <w:rFonts w:ascii="Times New Roman" w:hAnsi="Times New Roman" w:cs="Times New Roman"/>
          <w:sz w:val="28"/>
          <w:szCs w:val="28"/>
        </w:rPr>
        <w:t xml:space="preserve">Земельный участок с кадастровым номером 41:08:0010101:1084 </w:t>
      </w:r>
      <w:r w:rsidRPr="001559C0">
        <w:rPr>
          <w:rFonts w:ascii="Times New Roman" w:hAnsi="Times New Roman" w:cs="Times New Roman"/>
          <w:bCs/>
          <w:color w:val="000000"/>
          <w:sz w:val="28"/>
          <w:szCs w:val="28"/>
          <w:shd w:val="clear" w:color="auto" w:fill="FFFFFF"/>
        </w:rPr>
        <w:t>имеет вид разрешенного использования-</w:t>
      </w:r>
      <w:r w:rsidRPr="001559C0">
        <w:rPr>
          <w:rFonts w:ascii="Times New Roman" w:hAnsi="Times New Roman" w:cs="Times New Roman"/>
          <w:color w:val="000000"/>
          <w:sz w:val="28"/>
          <w:szCs w:val="28"/>
          <w:shd w:val="clear" w:color="auto" w:fill="FFFFFF"/>
        </w:rPr>
        <w:t xml:space="preserve"> </w:t>
      </w:r>
      <w:r w:rsidRPr="001559C0">
        <w:rPr>
          <w:rFonts w:ascii="Times New Roman" w:hAnsi="Times New Roman" w:cs="Times New Roman"/>
          <w:color w:val="000000"/>
          <w:sz w:val="28"/>
          <w:szCs w:val="28"/>
        </w:rPr>
        <w:t>земельные участки полигонов отходов производства и потребления</w:t>
      </w:r>
      <w:r w:rsidRPr="001559C0">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w:t>
      </w:r>
      <w:r w:rsidR="00C521BC">
        <w:rPr>
          <w:rFonts w:ascii="Times New Roman" w:hAnsi="Times New Roman" w:cs="Times New Roman"/>
          <w:spacing w:val="1"/>
          <w:sz w:val="28"/>
          <w:szCs w:val="28"/>
        </w:rPr>
        <w:t>Р</w:t>
      </w:r>
      <w:r w:rsidR="00C521BC" w:rsidRPr="00BB3C56">
        <w:rPr>
          <w:rFonts w:ascii="Times New Roman" w:hAnsi="Times New Roman" w:cs="Times New Roman"/>
          <w:spacing w:val="1"/>
          <w:sz w:val="28"/>
          <w:szCs w:val="28"/>
        </w:rPr>
        <w:t>асположен на территории</w:t>
      </w:r>
      <w:r w:rsidR="00C521BC">
        <w:rPr>
          <w:rFonts w:ascii="Times New Roman" w:hAnsi="Times New Roman" w:cs="Times New Roman"/>
          <w:spacing w:val="1"/>
          <w:sz w:val="28"/>
          <w:szCs w:val="28"/>
        </w:rPr>
        <w:t xml:space="preserve"> </w:t>
      </w:r>
      <w:r w:rsidR="00C521BC" w:rsidRPr="00BB3C56">
        <w:rPr>
          <w:rFonts w:ascii="Times New Roman" w:hAnsi="Times New Roman" w:cs="Times New Roman"/>
          <w:spacing w:val="1"/>
          <w:sz w:val="28"/>
          <w:szCs w:val="28"/>
        </w:rPr>
        <w:t>Апачинского сельского поселения, в 1 км от села Апача.</w:t>
      </w:r>
      <w:r w:rsidR="00C521BC">
        <w:rPr>
          <w:rFonts w:ascii="Times New Roman" w:hAnsi="Times New Roman" w:cs="Times New Roman"/>
          <w:spacing w:val="1"/>
          <w:sz w:val="28"/>
          <w:szCs w:val="28"/>
        </w:rPr>
        <w:t xml:space="preserve"> </w:t>
      </w:r>
      <w:r>
        <w:rPr>
          <w:rFonts w:ascii="Times New Roman" w:hAnsi="Times New Roman" w:cs="Times New Roman"/>
          <w:bCs/>
          <w:color w:val="000000"/>
          <w:sz w:val="28"/>
          <w:szCs w:val="28"/>
          <w:shd w:val="clear" w:color="auto" w:fill="FFFFFF"/>
        </w:rPr>
        <w:t xml:space="preserve">Данный земельный участок </w:t>
      </w:r>
      <w:r>
        <w:rPr>
          <w:rFonts w:ascii="Times New Roman" w:hAnsi="Times New Roman" w:cs="Times New Roman"/>
          <w:bCs/>
          <w:color w:val="000000"/>
          <w:sz w:val="28"/>
          <w:szCs w:val="28"/>
          <w:shd w:val="clear" w:color="auto" w:fill="FFFFFF"/>
        </w:rPr>
        <w:lastRenderedPageBreak/>
        <w:t>не внесен в Единый государственный реестр объектов размещения отходов.</w:t>
      </w:r>
      <w:r w:rsidRPr="001559C0">
        <w:rPr>
          <w:rFonts w:ascii="Times New Roman" w:hAnsi="Times New Roman" w:cs="Times New Roman"/>
          <w:bCs/>
          <w:color w:val="000000"/>
          <w:sz w:val="28"/>
          <w:szCs w:val="28"/>
          <w:shd w:val="clear" w:color="auto" w:fill="FFFFFF"/>
        </w:rPr>
        <w:t xml:space="preserve"> Проектом генерального плана не предусмотрено включение данного участка в границу населенного пункта на основании Федерального закона от 24.06.1998 № 89-ФЗ «Об отходах</w:t>
      </w:r>
      <w:r w:rsidR="00C521BC">
        <w:rPr>
          <w:rFonts w:ascii="Times New Roman" w:hAnsi="Times New Roman" w:cs="Times New Roman"/>
          <w:bCs/>
          <w:color w:val="000000"/>
          <w:sz w:val="28"/>
          <w:szCs w:val="28"/>
          <w:shd w:val="clear" w:color="auto" w:fill="FFFFFF"/>
        </w:rPr>
        <w:t xml:space="preserve"> производства и потребления». </w:t>
      </w:r>
      <w:r w:rsidR="00C521BC" w:rsidRPr="00C521BC">
        <w:rPr>
          <w:rFonts w:ascii="Times New Roman" w:hAnsi="Times New Roman" w:cs="Times New Roman"/>
          <w:bCs/>
          <w:color w:val="000000"/>
          <w:sz w:val="28"/>
          <w:szCs w:val="28"/>
          <w:shd w:val="clear" w:color="auto" w:fill="FFFFFF"/>
        </w:rPr>
        <w:t>Законом запрещается</w:t>
      </w:r>
      <w:r w:rsidR="00C521BC">
        <w:rPr>
          <w:rFonts w:ascii="Times New Roman" w:hAnsi="Times New Roman" w:cs="Times New Roman"/>
          <w:bCs/>
          <w:color w:val="000000"/>
          <w:sz w:val="28"/>
          <w:szCs w:val="28"/>
          <w:shd w:val="clear" w:color="auto" w:fill="FFFFFF"/>
        </w:rPr>
        <w:t>:</w:t>
      </w:r>
    </w:p>
    <w:p w:rsidR="00C521BC" w:rsidRDefault="00C521BC" w:rsidP="00AB4B40">
      <w:pPr>
        <w:pStyle w:val="S"/>
        <w:ind w:firstLine="0"/>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Pr="00C521BC">
        <w:rPr>
          <w:rFonts w:ascii="Times New Roman" w:hAnsi="Times New Roman" w:cs="Times New Roman"/>
          <w:bCs/>
          <w:color w:val="000000"/>
          <w:sz w:val="28"/>
          <w:szCs w:val="28"/>
          <w:shd w:val="clear" w:color="auto" w:fill="FFFFFF"/>
        </w:rPr>
        <w:t xml:space="preserve"> размещение отходов на объектах, не внесенных в государственный рее</w:t>
      </w:r>
      <w:r>
        <w:rPr>
          <w:rFonts w:ascii="Times New Roman" w:hAnsi="Times New Roman" w:cs="Times New Roman"/>
          <w:bCs/>
          <w:color w:val="000000"/>
          <w:sz w:val="28"/>
          <w:szCs w:val="28"/>
          <w:shd w:val="clear" w:color="auto" w:fill="FFFFFF"/>
        </w:rPr>
        <w:t xml:space="preserve">стр объектов размещения отходов, </w:t>
      </w:r>
    </w:p>
    <w:p w:rsidR="00C521BC" w:rsidRPr="00C521BC" w:rsidRDefault="00C521BC" w:rsidP="00AB4B40">
      <w:pPr>
        <w:pStyle w:val="S"/>
        <w:ind w:firstLine="0"/>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  захоронение отходов на территории населенных пунктов</w:t>
      </w:r>
    </w:p>
    <w:p w:rsidR="00606032" w:rsidRPr="00BB3C56" w:rsidRDefault="00A84183" w:rsidP="00AB4B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предусмотрено резервирование 1 га земли под кладбище.</w:t>
      </w:r>
    </w:p>
    <w:p w:rsidR="007E0F80" w:rsidRPr="00BB3C56" w:rsidRDefault="00BD0CB5" w:rsidP="00B23ADA">
      <w:pPr>
        <w:pStyle w:val="3"/>
        <w:rPr>
          <w:iCs/>
        </w:rPr>
      </w:pPr>
      <w:bookmarkStart w:id="65" w:name="_Toc312056431"/>
      <w:bookmarkStart w:id="66" w:name="_Toc312059185"/>
      <w:bookmarkStart w:id="67" w:name="_Toc312059381"/>
      <w:bookmarkStart w:id="68" w:name="_Toc45380418"/>
      <w:r w:rsidRPr="00BB3C56">
        <w:t>4</w:t>
      </w:r>
      <w:r w:rsidR="007E0F80" w:rsidRPr="00BB3C56">
        <w:t xml:space="preserve">.1.7. </w:t>
      </w:r>
      <w:r w:rsidR="00A84183">
        <w:t>Инженерная</w:t>
      </w:r>
      <w:r w:rsidR="007E0F80" w:rsidRPr="00BB3C56">
        <w:t xml:space="preserve"> инфраструктур</w:t>
      </w:r>
      <w:bookmarkEnd w:id="65"/>
      <w:bookmarkEnd w:id="66"/>
      <w:bookmarkEnd w:id="67"/>
      <w:r w:rsidR="00A84183">
        <w:t>а</w:t>
      </w:r>
      <w:bookmarkEnd w:id="68"/>
    </w:p>
    <w:p w:rsidR="007E0F80" w:rsidRPr="00BB3C56" w:rsidRDefault="00BD0CB5" w:rsidP="00B23ADA">
      <w:pPr>
        <w:pStyle w:val="3"/>
      </w:pPr>
      <w:bookmarkStart w:id="69" w:name="_Toc45380419"/>
      <w:r w:rsidRPr="00BB3C56">
        <w:rPr>
          <w:iCs/>
        </w:rPr>
        <w:t>4.1.</w:t>
      </w:r>
      <w:r w:rsidR="00F85D56" w:rsidRPr="00BB3C56">
        <w:rPr>
          <w:iCs/>
        </w:rPr>
        <w:t>7</w:t>
      </w:r>
      <w:r w:rsidR="007E0F80" w:rsidRPr="00BB3C56">
        <w:rPr>
          <w:iCs/>
        </w:rPr>
        <w:t>.1. Водоснабжение</w:t>
      </w:r>
      <w:bookmarkEnd w:id="69"/>
      <w:r w:rsidR="007E0F80" w:rsidRPr="00BB3C56">
        <w:rPr>
          <w:iCs/>
        </w:rPr>
        <w:t xml:space="preserve"> </w:t>
      </w:r>
    </w:p>
    <w:p w:rsidR="007E0F80" w:rsidRPr="00BB3C56" w:rsidRDefault="007E0F80" w:rsidP="00AB4B40">
      <w:pPr>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sz w:val="28"/>
          <w:szCs w:val="28"/>
        </w:rPr>
        <w:t>Проект схемы систем водоснабжения</w:t>
      </w:r>
      <w:r w:rsidRPr="00BB3C56">
        <w:rPr>
          <w:rFonts w:ascii="Times New Roman" w:hAnsi="Times New Roman" w:cs="Times New Roman"/>
          <w:bCs/>
          <w:sz w:val="28"/>
          <w:szCs w:val="28"/>
        </w:rPr>
        <w:t xml:space="preserve"> и водоотведения сельского поселения выполнен в соответствии с требованиями СНиП 2.04.01-85*, СНиП 2.04.02-84*, СП 42.13330.2011, СанПиН 2.1.4.1074-01, СанПиН 2.1.4.1175-02, ГОСТ 2761-84*, СанПиН 2.1.4.1110-02 с учетом санитарно-гигиенической надежности получения питьевой воды, экологических и ресурсосберегающих требований.</w:t>
      </w:r>
    </w:p>
    <w:p w:rsidR="00F85D56" w:rsidRPr="00BB3C56" w:rsidRDefault="00F85D56" w:rsidP="00AB4B40">
      <w:pPr>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bCs/>
          <w:sz w:val="28"/>
          <w:szCs w:val="28"/>
        </w:rPr>
        <w:t>Хозяйственно-питьевое водоснабжение</w:t>
      </w:r>
    </w:p>
    <w:p w:rsidR="00F85D56" w:rsidRPr="00BB3C56" w:rsidRDefault="00F85D56"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Вода используется</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на хозяйственно-питьевые нужды, индивидуальное животноводство, птицеводство, полив приусадебных участков, производственное водоснабжение. Удельные среднесуточные нормы водопотребления принимаются в соответствии с СНиП 2.04.02-84.</w:t>
      </w:r>
    </w:p>
    <w:p w:rsidR="00F85D56" w:rsidRPr="00BB3C56" w:rsidRDefault="00F85D56"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 приведённую норму водопотребления включены расходы воды на хозяйственно–питьевые нужды в жилых домах, общественных зданиях, культурно – бытовых, лечебных, детских и других учреждениях, коммунальных и торговых предприятиях. Максимальные суточные расходы воды определены с учётом коэффициента суточной неравномерности водопотребления, принятого равным 1,2.</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Средний суточный расход - 570м</w:t>
      </w:r>
      <w:r w:rsidRPr="00BB3C56">
        <w:rPr>
          <w:rFonts w:ascii="Times New Roman" w:hAnsi="Times New Roman" w:cs="Times New Roman"/>
          <w:sz w:val="28"/>
          <w:szCs w:val="28"/>
          <w:vertAlign w:val="superscript"/>
        </w:rPr>
        <w:t>3</w:t>
      </w:r>
      <w:r w:rsidRPr="00BB3C56">
        <w:rPr>
          <w:rFonts w:ascii="Times New Roman" w:hAnsi="Times New Roman" w:cs="Times New Roman"/>
          <w:sz w:val="28"/>
          <w:szCs w:val="28"/>
        </w:rPr>
        <w:t>/сут, расчетный суточный расход – 680м</w:t>
      </w:r>
      <w:r w:rsidRPr="00BB3C56">
        <w:rPr>
          <w:rFonts w:ascii="Times New Roman" w:hAnsi="Times New Roman" w:cs="Times New Roman"/>
          <w:sz w:val="28"/>
          <w:szCs w:val="28"/>
          <w:vertAlign w:val="superscript"/>
        </w:rPr>
        <w:t>3</w:t>
      </w:r>
      <w:r w:rsidRPr="00BB3C56">
        <w:rPr>
          <w:rFonts w:ascii="Times New Roman" w:hAnsi="Times New Roman" w:cs="Times New Roman"/>
          <w:sz w:val="28"/>
          <w:szCs w:val="28"/>
        </w:rPr>
        <w:t>/сут,</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часовой расход – 48м</w:t>
      </w:r>
      <w:r w:rsidRPr="00BB3C56">
        <w:rPr>
          <w:rFonts w:ascii="Times New Roman" w:hAnsi="Times New Roman" w:cs="Times New Roman"/>
          <w:sz w:val="28"/>
          <w:szCs w:val="28"/>
          <w:vertAlign w:val="superscript"/>
        </w:rPr>
        <w:t>3</w:t>
      </w:r>
      <w:r w:rsidRPr="00BB3C56">
        <w:rPr>
          <w:rFonts w:ascii="Times New Roman" w:hAnsi="Times New Roman" w:cs="Times New Roman"/>
          <w:sz w:val="28"/>
          <w:szCs w:val="28"/>
        </w:rPr>
        <w:t>/сут (существующее положение),</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средний суточный расход - 940м</w:t>
      </w:r>
      <w:r w:rsidRPr="00BB3C56">
        <w:rPr>
          <w:rFonts w:ascii="Times New Roman" w:hAnsi="Times New Roman" w:cs="Times New Roman"/>
          <w:sz w:val="28"/>
          <w:szCs w:val="28"/>
          <w:vertAlign w:val="superscript"/>
        </w:rPr>
        <w:t>3</w:t>
      </w:r>
      <w:r w:rsidRPr="00BB3C56">
        <w:rPr>
          <w:rFonts w:ascii="Times New Roman" w:hAnsi="Times New Roman" w:cs="Times New Roman"/>
          <w:sz w:val="28"/>
          <w:szCs w:val="28"/>
        </w:rPr>
        <w:t>/сут, расчетный суточный расход – 1150м</w:t>
      </w:r>
      <w:r w:rsidRPr="00BB3C56">
        <w:rPr>
          <w:rFonts w:ascii="Times New Roman" w:hAnsi="Times New Roman" w:cs="Times New Roman"/>
          <w:sz w:val="28"/>
          <w:szCs w:val="28"/>
          <w:vertAlign w:val="superscript"/>
        </w:rPr>
        <w:t>3</w:t>
      </w:r>
      <w:r w:rsidRPr="00BB3C56">
        <w:rPr>
          <w:rFonts w:ascii="Times New Roman" w:hAnsi="Times New Roman" w:cs="Times New Roman"/>
          <w:sz w:val="28"/>
          <w:szCs w:val="28"/>
        </w:rPr>
        <w:t>/сут,</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часовой расход – 56м</w:t>
      </w:r>
      <w:r w:rsidRPr="00BB3C56">
        <w:rPr>
          <w:rFonts w:ascii="Times New Roman" w:hAnsi="Times New Roman" w:cs="Times New Roman"/>
          <w:sz w:val="28"/>
          <w:szCs w:val="28"/>
          <w:vertAlign w:val="superscript"/>
        </w:rPr>
        <w:t>3</w:t>
      </w:r>
      <w:r w:rsidRPr="00BB3C56">
        <w:rPr>
          <w:rFonts w:ascii="Times New Roman" w:hAnsi="Times New Roman" w:cs="Times New Roman"/>
          <w:sz w:val="28"/>
          <w:szCs w:val="28"/>
        </w:rPr>
        <w:t>/сут (на расчетный период).</w:t>
      </w:r>
    </w:p>
    <w:p w:rsidR="007261EC" w:rsidRPr="00BB3C56" w:rsidRDefault="007261EC"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Главной целью является обеспечить население с.Апача питьевой водой нормативного качества и в достаточном количестве; улучшение на этой основе состояния здоровья населения; восстановление, охрана и рациональное использование источников питьевого водоснабжения,</w:t>
      </w:r>
    </w:p>
    <w:p w:rsidR="007261EC" w:rsidRPr="00BB3C56" w:rsidRDefault="007261EC"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Для достижения этих целей необходимо решение задач по предотвращению загрязнения источников питьевого водоснабжения, обеспечению их соответствия санитарно-гигиеническим требованиям, повышению эффективности и надежности функционирования систем водообеспечения за счет реализации водоохранных, технических и санитарных мероприятий, совершенствования технологии обработки воды на водоочистительных станциях, развития систем забора, транспортировки воды и водоотведения, а также развития нормативно-правовой базы и хозяйственного механизма водопользования, стимулирующего экономию питьевой воды.</w:t>
      </w:r>
    </w:p>
    <w:p w:rsidR="00D61432" w:rsidRPr="00BB3C56" w:rsidRDefault="00D61432" w:rsidP="00BB3C56">
      <w:pPr>
        <w:spacing w:after="0" w:line="360" w:lineRule="auto"/>
        <w:ind w:firstLine="709"/>
        <w:jc w:val="both"/>
        <w:rPr>
          <w:rFonts w:ascii="Times New Roman" w:hAnsi="Times New Roman" w:cs="Times New Roman"/>
          <w:sz w:val="28"/>
          <w:szCs w:val="28"/>
        </w:rPr>
      </w:pPr>
    </w:p>
    <w:p w:rsidR="00F844A0" w:rsidRPr="00BB3C56" w:rsidRDefault="00F85D56" w:rsidP="00B23ADA">
      <w:pPr>
        <w:pStyle w:val="3"/>
      </w:pPr>
      <w:bookmarkStart w:id="70" w:name="_Toc45380420"/>
      <w:r w:rsidRPr="00BB3C56">
        <w:lastRenderedPageBreak/>
        <w:t>4.1.</w:t>
      </w:r>
      <w:r w:rsidR="00FA70D9" w:rsidRPr="00BB3C56">
        <w:t>7.1.1.</w:t>
      </w:r>
      <w:r w:rsidRPr="00BB3C56">
        <w:t xml:space="preserve"> </w:t>
      </w:r>
      <w:r w:rsidR="00F844A0" w:rsidRPr="00BB3C56">
        <w:t>Плановые мероприятия на расчетный 2040 год по водоснабжению села Апача Усть-Большерецкого района.</w:t>
      </w:r>
      <w:bookmarkEnd w:id="70"/>
    </w:p>
    <w:p w:rsidR="00C87D5B" w:rsidRPr="00BB3C56" w:rsidRDefault="00C87D5B" w:rsidP="00AB4B40">
      <w:pPr>
        <w:snapToGrid w:val="0"/>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Проектные решения генерального плана предусматривают следующие мероприятия по водоснабжению:</w:t>
      </w:r>
    </w:p>
    <w:p w:rsidR="00C87D5B" w:rsidRPr="00BB3C56" w:rsidRDefault="00C87D5B" w:rsidP="00AB4B40">
      <w:pPr>
        <w:snapToGrid w:val="0"/>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установка водомеров на вводах водопровода во всех зданиях для осуществления первичного учета расходования воды отдельными водопотребителями и ее экономии;</w:t>
      </w:r>
    </w:p>
    <w:p w:rsidR="00C87D5B" w:rsidRPr="00BB3C56" w:rsidRDefault="00C87D5B" w:rsidP="00AB4B40">
      <w:pPr>
        <w:snapToGrid w:val="0"/>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исключить риск чрезвычайных ситуаций, возникающих из-за некачественной питьевой воды, путем своевременного финансирования и исполнения всех мероприятий;</w:t>
      </w:r>
    </w:p>
    <w:p w:rsidR="00C87D5B" w:rsidRPr="00BB3C56" w:rsidRDefault="00C87D5B" w:rsidP="00AB4B40">
      <w:pPr>
        <w:snapToGrid w:val="0"/>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необходимо осуществить обустройство зон санитарной охраны водозаборов и водопроводных сооружений на всех объектах в соответствии с СанПиН 2.1.4.1110-02.</w:t>
      </w:r>
    </w:p>
    <w:p w:rsidR="00C87D5B" w:rsidRPr="00BB3C56" w:rsidRDefault="00C87D5B"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87D5B" w:rsidRPr="00BB3C56" w:rsidRDefault="00C87D5B" w:rsidP="00AB4B40">
      <w:pPr>
        <w:spacing w:after="0" w:line="240" w:lineRule="auto"/>
        <w:ind w:firstLine="709"/>
        <w:jc w:val="both"/>
        <w:rPr>
          <w:rStyle w:val="af4"/>
          <w:rFonts w:ascii="Times New Roman" w:hAnsi="Times New Roman" w:cs="Times New Roman"/>
          <w:sz w:val="28"/>
          <w:szCs w:val="28"/>
          <w:lang w:eastAsia="ar-SA"/>
        </w:rPr>
      </w:pPr>
      <w:r w:rsidRPr="00BB3C56">
        <w:rPr>
          <w:rStyle w:val="af4"/>
          <w:rFonts w:ascii="Times New Roman" w:hAnsi="Times New Roman" w:cs="Times New Roman"/>
          <w:sz w:val="28"/>
          <w:szCs w:val="28"/>
          <w:lang w:eastAsia="ar-SA"/>
        </w:rPr>
        <w:t>Для всех источников водоснабжения и водопроводных сооружений должны быть выполнены проекты зон санитарной охраны. Зона санитарной охраны строго режима должна быть огорожена и благоустроена. На территории ЗСО I и II поясов должны выполняться все требования, предусмотренные СНиП 2.04.02-84* «Водоснабжение. Наружные сети и сооружения», СанПиН 2.1.4.1110-02 «Зоны санитарной охраны источников водоснабжения и водопроводов питьевого назначения».</w:t>
      </w:r>
    </w:p>
    <w:p w:rsidR="00F844A0" w:rsidRPr="00BB3C56" w:rsidRDefault="00F844A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Расходы воды на хозяйственно-питьевые нужды населения.</w:t>
      </w:r>
    </w:p>
    <w:p w:rsidR="00F844A0" w:rsidRPr="00BB3C56" w:rsidRDefault="00F844A0" w:rsidP="00AB4B40">
      <w:pPr>
        <w:pStyle w:val="af2"/>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Расчетный суточный расход воды на хозяйственно-питьевые нужды рассчитан по формуле 1 СНиП 2.04.02-84*:</w:t>
      </w:r>
    </w:p>
    <w:tbl>
      <w:tblPr>
        <w:tblW w:w="0" w:type="auto"/>
        <w:jc w:val="center"/>
        <w:tblInd w:w="1080" w:type="dxa"/>
        <w:tblLook w:val="0000"/>
      </w:tblPr>
      <w:tblGrid>
        <w:gridCol w:w="1501"/>
        <w:gridCol w:w="1530"/>
        <w:gridCol w:w="2521"/>
      </w:tblGrid>
      <w:tr w:rsidR="00F844A0" w:rsidRPr="00BB3C56" w:rsidTr="007E17F6">
        <w:trPr>
          <w:cantSplit/>
          <w:jc w:val="center"/>
        </w:trPr>
        <w:tc>
          <w:tcPr>
            <w:tcW w:w="1501" w:type="dxa"/>
            <w:vMerge w:val="restart"/>
            <w:vAlign w:val="center"/>
          </w:tcPr>
          <w:p w:rsidR="00F844A0" w:rsidRPr="00BB3C56" w:rsidRDefault="00F844A0" w:rsidP="00AB4B40">
            <w:pPr>
              <w:pStyle w:val="af2"/>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lang w:val="en-US"/>
              </w:rPr>
              <w:t>Q</w:t>
            </w:r>
            <w:r w:rsidRPr="00BB3C56">
              <w:rPr>
                <w:rFonts w:ascii="Times New Roman" w:hAnsi="Times New Roman" w:cs="Times New Roman"/>
                <w:sz w:val="28"/>
                <w:szCs w:val="28"/>
                <w:vertAlign w:val="subscript"/>
              </w:rPr>
              <w:t xml:space="preserve">сут. </w:t>
            </w:r>
            <w:r w:rsidR="007E17F6" w:rsidRPr="007E17F6">
              <w:rPr>
                <w:rFonts w:ascii="Times New Roman" w:hAnsi="Times New Roman" w:cs="Times New Roman"/>
                <w:sz w:val="28"/>
                <w:szCs w:val="28"/>
                <w:vertAlign w:val="subscript"/>
              </w:rPr>
              <w:t>m</w:t>
            </w:r>
            <w:r w:rsidR="007E17F6" w:rsidRPr="00BB3C56">
              <w:rPr>
                <w:rFonts w:ascii="Times New Roman" w:hAnsi="Times New Roman" w:cs="Times New Roman"/>
                <w:sz w:val="28"/>
                <w:szCs w:val="28"/>
              </w:rPr>
              <w:t>=</w:t>
            </w:r>
          </w:p>
        </w:tc>
        <w:tc>
          <w:tcPr>
            <w:tcW w:w="1530" w:type="dxa"/>
            <w:tcBorders>
              <w:bottom w:val="single" w:sz="4" w:space="0" w:color="auto"/>
            </w:tcBorders>
            <w:vAlign w:val="center"/>
          </w:tcPr>
          <w:p w:rsidR="00F844A0" w:rsidRPr="00BB3C56" w:rsidRDefault="00F844A0" w:rsidP="00AB4B40">
            <w:pPr>
              <w:pStyle w:val="af2"/>
              <w:spacing w:after="0" w:line="240" w:lineRule="auto"/>
              <w:jc w:val="both"/>
              <w:rPr>
                <w:rFonts w:ascii="Times New Roman" w:hAnsi="Times New Roman" w:cs="Times New Roman"/>
                <w:sz w:val="28"/>
                <w:szCs w:val="28"/>
                <w:vertAlign w:val="subscript"/>
              </w:rPr>
            </w:pPr>
            <w:r w:rsidRPr="00BB3C56">
              <w:rPr>
                <w:rFonts w:ascii="Times New Roman" w:hAnsi="Times New Roman" w:cs="Times New Roman"/>
                <w:sz w:val="28"/>
                <w:szCs w:val="28"/>
              </w:rPr>
              <w:t xml:space="preserve">Σ </w:t>
            </w:r>
            <w:r w:rsidRPr="00BB3C56">
              <w:rPr>
                <w:rFonts w:ascii="Times New Roman" w:hAnsi="Times New Roman" w:cs="Times New Roman"/>
                <w:sz w:val="28"/>
                <w:szCs w:val="28"/>
                <w:lang w:val="en-US"/>
              </w:rPr>
              <w:t>q</w:t>
            </w:r>
            <w:r w:rsidRPr="00BB3C56">
              <w:rPr>
                <w:rFonts w:ascii="Times New Roman" w:hAnsi="Times New Roman" w:cs="Times New Roman"/>
                <w:sz w:val="28"/>
                <w:szCs w:val="28"/>
              </w:rPr>
              <w:t xml:space="preserve"> </w:t>
            </w:r>
            <w:r w:rsidRPr="00BB3C56">
              <w:rPr>
                <w:rFonts w:ascii="Times New Roman" w:hAnsi="Times New Roman" w:cs="Times New Roman"/>
                <w:sz w:val="28"/>
                <w:szCs w:val="28"/>
                <w:lang w:val="en-US"/>
              </w:rPr>
              <w:t>N</w:t>
            </w:r>
          </w:p>
        </w:tc>
        <w:tc>
          <w:tcPr>
            <w:tcW w:w="2521" w:type="dxa"/>
            <w:vMerge w:val="restart"/>
            <w:vAlign w:val="center"/>
          </w:tcPr>
          <w:p w:rsidR="00F844A0" w:rsidRPr="00BB3C56" w:rsidRDefault="00F844A0" w:rsidP="00AB4B40">
            <w:pPr>
              <w:pStyle w:val="af2"/>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 м</w:t>
            </w:r>
            <w:r w:rsidRPr="00BB3C56">
              <w:rPr>
                <w:rFonts w:ascii="Times New Roman" w:hAnsi="Times New Roman" w:cs="Times New Roman"/>
                <w:sz w:val="28"/>
                <w:szCs w:val="28"/>
                <w:vertAlign w:val="superscript"/>
              </w:rPr>
              <w:t>3</w:t>
            </w:r>
            <w:r w:rsidRPr="00BB3C56">
              <w:rPr>
                <w:rFonts w:ascii="Times New Roman" w:hAnsi="Times New Roman" w:cs="Times New Roman"/>
                <w:sz w:val="28"/>
                <w:szCs w:val="28"/>
              </w:rPr>
              <w:t>/сут ,</w:t>
            </w:r>
          </w:p>
        </w:tc>
      </w:tr>
      <w:tr w:rsidR="00F844A0" w:rsidRPr="00BB3C56" w:rsidTr="007E17F6">
        <w:trPr>
          <w:cantSplit/>
          <w:jc w:val="center"/>
        </w:trPr>
        <w:tc>
          <w:tcPr>
            <w:tcW w:w="1501" w:type="dxa"/>
            <w:vMerge/>
            <w:vAlign w:val="center"/>
          </w:tcPr>
          <w:p w:rsidR="00F844A0" w:rsidRPr="00BB3C56" w:rsidRDefault="00F844A0" w:rsidP="00AB4B40">
            <w:pPr>
              <w:pStyle w:val="af2"/>
              <w:spacing w:after="0" w:line="240" w:lineRule="auto"/>
              <w:jc w:val="both"/>
              <w:rPr>
                <w:rFonts w:ascii="Times New Roman" w:hAnsi="Times New Roman" w:cs="Times New Roman"/>
                <w:sz w:val="28"/>
                <w:szCs w:val="28"/>
              </w:rPr>
            </w:pPr>
          </w:p>
        </w:tc>
        <w:tc>
          <w:tcPr>
            <w:tcW w:w="1530" w:type="dxa"/>
            <w:tcBorders>
              <w:top w:val="single" w:sz="4" w:space="0" w:color="auto"/>
            </w:tcBorders>
            <w:vAlign w:val="center"/>
          </w:tcPr>
          <w:p w:rsidR="00F844A0" w:rsidRPr="00BB3C56" w:rsidRDefault="00F844A0" w:rsidP="00AB4B40">
            <w:pPr>
              <w:pStyle w:val="af2"/>
              <w:spacing w:after="0" w:line="240" w:lineRule="auto"/>
              <w:jc w:val="both"/>
              <w:rPr>
                <w:rFonts w:ascii="Times New Roman" w:hAnsi="Times New Roman" w:cs="Times New Roman"/>
                <w:sz w:val="28"/>
                <w:szCs w:val="28"/>
                <w:lang w:val="en-US"/>
              </w:rPr>
            </w:pPr>
            <w:r w:rsidRPr="00BB3C56">
              <w:rPr>
                <w:rFonts w:ascii="Times New Roman" w:hAnsi="Times New Roman" w:cs="Times New Roman"/>
                <w:sz w:val="28"/>
                <w:szCs w:val="28"/>
                <w:lang w:val="en-US"/>
              </w:rPr>
              <w:t>1000</w:t>
            </w:r>
          </w:p>
        </w:tc>
        <w:tc>
          <w:tcPr>
            <w:tcW w:w="2521" w:type="dxa"/>
            <w:vMerge/>
            <w:vAlign w:val="center"/>
          </w:tcPr>
          <w:p w:rsidR="00F844A0" w:rsidRPr="00BB3C56" w:rsidRDefault="00F844A0" w:rsidP="00AB4B40">
            <w:pPr>
              <w:pStyle w:val="af2"/>
              <w:spacing w:after="0" w:line="240" w:lineRule="auto"/>
              <w:jc w:val="both"/>
              <w:rPr>
                <w:rFonts w:ascii="Times New Roman" w:hAnsi="Times New Roman" w:cs="Times New Roman"/>
                <w:sz w:val="28"/>
                <w:szCs w:val="28"/>
              </w:rPr>
            </w:pPr>
          </w:p>
        </w:tc>
      </w:tr>
    </w:tbl>
    <w:p w:rsidR="00F844A0" w:rsidRPr="00BB3C56" w:rsidRDefault="00F844A0" w:rsidP="00AB4B40">
      <w:pPr>
        <w:pStyle w:val="af2"/>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где:</w:t>
      </w:r>
    </w:p>
    <w:p w:rsidR="00F844A0" w:rsidRPr="00BB3C56" w:rsidRDefault="00F844A0" w:rsidP="00AB4B40">
      <w:pPr>
        <w:pStyle w:val="af2"/>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q – удельное водопотребление;</w:t>
      </w:r>
    </w:p>
    <w:p w:rsidR="00F844A0" w:rsidRPr="00BB3C56" w:rsidRDefault="00F844A0" w:rsidP="00AB4B40">
      <w:pPr>
        <w:pStyle w:val="af2"/>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N – расчетное число водопотребителей.</w:t>
      </w:r>
    </w:p>
    <w:p w:rsidR="00F844A0" w:rsidRPr="00BB3C56" w:rsidRDefault="00F844A0" w:rsidP="00AB4B40">
      <w:pPr>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bCs/>
          <w:sz w:val="28"/>
          <w:szCs w:val="28"/>
        </w:rPr>
        <w:t>Удельное среднесуточное водопотребление на хозяйственно-питьевые нужды на 1 жителя принято согласно СНиП 2.04.02-84*, в зависимости от благоустройства зданий.</w:t>
      </w:r>
    </w:p>
    <w:p w:rsidR="00F844A0" w:rsidRPr="00BB3C56" w:rsidRDefault="00F844A0" w:rsidP="00AB4B40">
      <w:pPr>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bCs/>
          <w:sz w:val="28"/>
          <w:szCs w:val="28"/>
        </w:rPr>
        <w:t>Степень благоустройства жилой застройки принята следующая: на расчётный срок – вся застройка оборудуется внутренним водопроводом и централизованной системой канализации с централизованным горячим водоснабжением.</w:t>
      </w:r>
    </w:p>
    <w:p w:rsidR="00F844A0" w:rsidRPr="00BB3C56" w:rsidRDefault="00F844A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bCs/>
          <w:sz w:val="28"/>
          <w:szCs w:val="28"/>
        </w:rPr>
        <w:t xml:space="preserve">Среднесуточное удельное водопотребление принимаем по табл.1 п.2.1 СНиП </w:t>
      </w:r>
      <w:r w:rsidRPr="00BB3C56">
        <w:rPr>
          <w:rFonts w:ascii="Times New Roman" w:hAnsi="Times New Roman" w:cs="Times New Roman"/>
          <w:sz w:val="28"/>
          <w:szCs w:val="28"/>
        </w:rPr>
        <w:t>2.04.02-84*:</w:t>
      </w:r>
    </w:p>
    <w:p w:rsidR="00F844A0" w:rsidRPr="00BB3C56" w:rsidRDefault="00F844A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на 1-ю очередь:</w:t>
      </w:r>
    </w:p>
    <w:p w:rsidR="00F844A0" w:rsidRPr="00BB3C56" w:rsidRDefault="00F844A0" w:rsidP="00AB4B40">
      <w:pPr>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sz w:val="28"/>
          <w:szCs w:val="28"/>
        </w:rPr>
        <w:t xml:space="preserve">- </w:t>
      </w:r>
      <w:r w:rsidRPr="00BB3C56">
        <w:rPr>
          <w:rFonts w:ascii="Times New Roman" w:hAnsi="Times New Roman" w:cs="Times New Roman"/>
          <w:sz w:val="28"/>
          <w:szCs w:val="28"/>
          <w:lang w:val="en-US"/>
        </w:rPr>
        <w:t>q</w:t>
      </w:r>
      <w:r w:rsidRPr="00BB3C56">
        <w:rPr>
          <w:rFonts w:ascii="Times New Roman" w:hAnsi="Times New Roman" w:cs="Times New Roman"/>
          <w:sz w:val="28"/>
          <w:szCs w:val="28"/>
        </w:rPr>
        <w:t xml:space="preserve">=230 л/сут. на человека – для застройки 1 эт. и 2-3 эт. зданиями, оборудованными внутренним водопроводом и канализацией </w:t>
      </w:r>
      <w:r w:rsidRPr="00BB3C56">
        <w:rPr>
          <w:rFonts w:ascii="Times New Roman" w:hAnsi="Times New Roman" w:cs="Times New Roman"/>
          <w:bCs/>
          <w:sz w:val="28"/>
          <w:szCs w:val="28"/>
        </w:rPr>
        <w:t>с централизованным горячим водоснабжением</w:t>
      </w:r>
      <w:r w:rsidRPr="00BB3C56">
        <w:rPr>
          <w:rFonts w:ascii="Times New Roman" w:hAnsi="Times New Roman" w:cs="Times New Roman"/>
          <w:sz w:val="28"/>
          <w:szCs w:val="28"/>
        </w:rPr>
        <w:t>;</w:t>
      </w:r>
    </w:p>
    <w:p w:rsidR="00F844A0" w:rsidRPr="00BB3C56" w:rsidRDefault="00F844A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lastRenderedPageBreak/>
        <w:t>на перспективу:</w:t>
      </w:r>
    </w:p>
    <w:p w:rsidR="00F844A0" w:rsidRPr="00BB3C56" w:rsidRDefault="00F844A0" w:rsidP="00AB4B40">
      <w:pPr>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sz w:val="28"/>
          <w:szCs w:val="28"/>
        </w:rPr>
        <w:t xml:space="preserve">- </w:t>
      </w:r>
      <w:r w:rsidRPr="00BB3C56">
        <w:rPr>
          <w:rFonts w:ascii="Times New Roman" w:hAnsi="Times New Roman" w:cs="Times New Roman"/>
          <w:sz w:val="28"/>
          <w:szCs w:val="28"/>
          <w:lang w:val="en-US"/>
        </w:rPr>
        <w:t>q</w:t>
      </w:r>
      <w:r w:rsidRPr="00BB3C56">
        <w:rPr>
          <w:rFonts w:ascii="Times New Roman" w:hAnsi="Times New Roman" w:cs="Times New Roman"/>
          <w:sz w:val="28"/>
          <w:szCs w:val="28"/>
        </w:rPr>
        <w:t xml:space="preserve">=250 л/сут. на человека – для застройки 1 эт. и 2-3 эт. зданиями, оборудованными внутренним водопроводом и канализацией </w:t>
      </w:r>
      <w:r w:rsidRPr="00BB3C56">
        <w:rPr>
          <w:rFonts w:ascii="Times New Roman" w:hAnsi="Times New Roman" w:cs="Times New Roman"/>
          <w:bCs/>
          <w:sz w:val="28"/>
          <w:szCs w:val="28"/>
        </w:rPr>
        <w:t>с централизованным горячим водоснабжением</w:t>
      </w:r>
      <w:r w:rsidRPr="00BB3C56">
        <w:rPr>
          <w:rFonts w:ascii="Times New Roman" w:hAnsi="Times New Roman" w:cs="Times New Roman"/>
          <w:sz w:val="28"/>
          <w:szCs w:val="28"/>
        </w:rPr>
        <w:t>;</w:t>
      </w:r>
    </w:p>
    <w:p w:rsidR="00F844A0" w:rsidRPr="00BB3C56" w:rsidRDefault="00F844A0" w:rsidP="00AB4B40">
      <w:pPr>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bCs/>
          <w:sz w:val="28"/>
          <w:szCs w:val="28"/>
        </w:rPr>
        <w:t>Среднесуточное удельное водопотребление на поливку в расчёте на одного жителя принимаем 50 л/сут. (п.2.3, табл.3, прим.1 СНиП 2.04.02-84*).</w:t>
      </w:r>
    </w:p>
    <w:p w:rsidR="00F844A0" w:rsidRPr="00BB3C56" w:rsidRDefault="00F844A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Количество воды на нужды промышленности, обеспечивающей население продуктами, и на неучтённые расходы принимаем дополнительно в размере 10% суммарного расхода воды на хозяйственно-питьевые нужды поселка (п.2.1, табл.1, прим.4 СНиП 2.04.02-84*).</w:t>
      </w:r>
    </w:p>
    <w:p w:rsidR="00F844A0" w:rsidRPr="00BB3C56" w:rsidRDefault="00F844A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Расчетный расход в сутки наибольшего водопотребления определен по формуле 2 СНиП 2.04.02-84*:</w:t>
      </w:r>
    </w:p>
    <w:p w:rsidR="00F844A0" w:rsidRPr="00BB3C56" w:rsidRDefault="00F844A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Q</w:t>
      </w:r>
      <w:r w:rsidRPr="00BB3C56">
        <w:rPr>
          <w:rFonts w:ascii="Times New Roman" w:hAnsi="Times New Roman" w:cs="Times New Roman"/>
          <w:sz w:val="28"/>
          <w:szCs w:val="28"/>
          <w:vertAlign w:val="subscript"/>
        </w:rPr>
        <w:t>сут. max</w:t>
      </w:r>
      <w:r w:rsidRPr="00BB3C56">
        <w:rPr>
          <w:rFonts w:ascii="Times New Roman" w:hAnsi="Times New Roman" w:cs="Times New Roman"/>
          <w:sz w:val="28"/>
          <w:szCs w:val="28"/>
        </w:rPr>
        <w:t xml:space="preserve">= К </w:t>
      </w:r>
      <w:r w:rsidRPr="00BB3C56">
        <w:rPr>
          <w:rFonts w:ascii="Times New Roman" w:hAnsi="Times New Roman" w:cs="Times New Roman"/>
          <w:sz w:val="28"/>
          <w:szCs w:val="28"/>
          <w:vertAlign w:val="subscript"/>
        </w:rPr>
        <w:t>сут. max</w:t>
      </w:r>
      <w:r w:rsidRPr="00BB3C56">
        <w:rPr>
          <w:rFonts w:ascii="Times New Roman" w:hAnsi="Times New Roman" w:cs="Times New Roman"/>
          <w:sz w:val="28"/>
          <w:szCs w:val="28"/>
        </w:rPr>
        <w:t xml:space="preserve"> Q</w:t>
      </w:r>
      <w:r w:rsidRPr="00BB3C56">
        <w:rPr>
          <w:rFonts w:ascii="Times New Roman" w:hAnsi="Times New Roman" w:cs="Times New Roman"/>
          <w:sz w:val="28"/>
          <w:szCs w:val="28"/>
          <w:vertAlign w:val="subscript"/>
        </w:rPr>
        <w:t>сут. m</w:t>
      </w:r>
      <w:r w:rsidRPr="00BB3C56">
        <w:rPr>
          <w:rFonts w:ascii="Times New Roman" w:hAnsi="Times New Roman" w:cs="Times New Roman"/>
          <w:sz w:val="28"/>
          <w:szCs w:val="28"/>
        </w:rPr>
        <w:t xml:space="preserve"> , м3/сут,</w:t>
      </w:r>
    </w:p>
    <w:p w:rsidR="00F844A0" w:rsidRPr="00BB3C56" w:rsidRDefault="00F844A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где:</w:t>
      </w:r>
    </w:p>
    <w:p w:rsidR="00F844A0" w:rsidRPr="00BB3C56" w:rsidRDefault="00F844A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Ксут.max= 1,1 – коэффициент суточной неравномерности водопотребления, принимается по п. 2.2 СНиП 2.04.02-84*.</w:t>
      </w:r>
    </w:p>
    <w:p w:rsidR="00C87D5B" w:rsidRPr="00BB3C56" w:rsidRDefault="003449E6" w:rsidP="00AB4B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7D5B" w:rsidRPr="00BB3C56">
        <w:rPr>
          <w:rFonts w:ascii="Times New Roman" w:hAnsi="Times New Roman" w:cs="Times New Roman"/>
          <w:sz w:val="28"/>
          <w:szCs w:val="28"/>
        </w:rPr>
        <w:t>Проект схемы</w:t>
      </w:r>
      <w:r>
        <w:rPr>
          <w:rFonts w:ascii="Times New Roman" w:hAnsi="Times New Roman" w:cs="Times New Roman"/>
          <w:sz w:val="28"/>
          <w:szCs w:val="28"/>
        </w:rPr>
        <w:t xml:space="preserve"> </w:t>
      </w:r>
      <w:r w:rsidR="00C87D5B" w:rsidRPr="00BB3C56">
        <w:rPr>
          <w:rFonts w:ascii="Times New Roman" w:hAnsi="Times New Roman" w:cs="Times New Roman"/>
          <w:sz w:val="28"/>
          <w:szCs w:val="28"/>
        </w:rPr>
        <w:t>системы водоснабжения сельского поселения выполнен в соответствии с требованиями СНиП 2.04.01-85*, СНиП 2.04.02-84*, СП 42.13330.2011, СанПиН 2.1.4.1074-01, СанПиН 2.1.4.1175-02, ГОСТ 2761-84*, СанПиН 2.1.4.1110-02 с учетом санитарно-гигиенической надежности получения питьевой воды, экологических и ресурсосберегающих требований.</w:t>
      </w:r>
    </w:p>
    <w:p w:rsidR="00C87D5B" w:rsidRPr="00BB3C56" w:rsidRDefault="00C87D5B" w:rsidP="00BB3C56">
      <w:pPr>
        <w:spacing w:after="0" w:line="36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Расчётные расходы водопотреблени</w:t>
      </w:r>
      <w:r w:rsidR="00342A36">
        <w:rPr>
          <w:rFonts w:ascii="Times New Roman" w:hAnsi="Times New Roman" w:cs="Times New Roman"/>
          <w:sz w:val="28"/>
          <w:szCs w:val="28"/>
        </w:rPr>
        <w:t>я населения сведены в таблицу 4</w:t>
      </w:r>
    </w:p>
    <w:p w:rsidR="00C87D5B" w:rsidRPr="00BB3C56" w:rsidRDefault="00342A36" w:rsidP="00342A3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2489"/>
        <w:gridCol w:w="1204"/>
        <w:gridCol w:w="1137"/>
        <w:gridCol w:w="2283"/>
        <w:gridCol w:w="2085"/>
      </w:tblGrid>
      <w:tr w:rsidR="00C87D5B" w:rsidRPr="00BB3C56" w:rsidTr="00D74F72">
        <w:tc>
          <w:tcPr>
            <w:tcW w:w="330" w:type="pct"/>
            <w:tcBorders>
              <w:top w:val="single" w:sz="12" w:space="0" w:color="auto"/>
              <w:left w:val="single" w:sz="12" w:space="0" w:color="auto"/>
              <w:bottom w:val="single" w:sz="12" w:space="0" w:color="auto"/>
              <w:right w:val="single" w:sz="12" w:space="0" w:color="auto"/>
            </w:tcBorders>
            <w:shd w:val="clear" w:color="auto" w:fill="FFFFFF" w:themeFill="background1"/>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 п.п.</w:t>
            </w:r>
          </w:p>
        </w:tc>
        <w:tc>
          <w:tcPr>
            <w:tcW w:w="1283" w:type="pct"/>
            <w:tcBorders>
              <w:top w:val="single" w:sz="12" w:space="0" w:color="auto"/>
              <w:left w:val="single" w:sz="12" w:space="0" w:color="auto"/>
              <w:bottom w:val="single" w:sz="12" w:space="0" w:color="auto"/>
              <w:right w:val="single" w:sz="12" w:space="0" w:color="auto"/>
            </w:tcBorders>
            <w:shd w:val="clear" w:color="auto" w:fill="FFFFFF" w:themeFill="background1"/>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Наименование</w:t>
            </w:r>
          </w:p>
        </w:tc>
        <w:tc>
          <w:tcPr>
            <w:tcW w:w="546" w:type="pct"/>
            <w:tcBorders>
              <w:top w:val="single" w:sz="12" w:space="0" w:color="auto"/>
              <w:left w:val="single" w:sz="12" w:space="0" w:color="auto"/>
              <w:bottom w:val="single" w:sz="12" w:space="0" w:color="auto"/>
              <w:right w:val="single" w:sz="12" w:space="0" w:color="auto"/>
            </w:tcBorders>
            <w:shd w:val="clear" w:color="auto" w:fill="FFFFFF" w:themeFill="background1"/>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Един. изм.</w:t>
            </w:r>
          </w:p>
        </w:tc>
        <w:tc>
          <w:tcPr>
            <w:tcW w:w="613" w:type="pct"/>
            <w:tcBorders>
              <w:top w:val="single" w:sz="12" w:space="0" w:color="auto"/>
              <w:left w:val="single" w:sz="12" w:space="0" w:color="auto"/>
              <w:bottom w:val="single" w:sz="12" w:space="0" w:color="auto"/>
              <w:right w:val="single" w:sz="12" w:space="0" w:color="auto"/>
            </w:tcBorders>
            <w:shd w:val="clear" w:color="auto" w:fill="FFFFFF" w:themeFill="background1"/>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Кол-во</w:t>
            </w:r>
          </w:p>
        </w:tc>
        <w:tc>
          <w:tcPr>
            <w:tcW w:w="1142" w:type="pct"/>
            <w:tcBorders>
              <w:top w:val="single" w:sz="12" w:space="0" w:color="auto"/>
              <w:left w:val="single" w:sz="12" w:space="0" w:color="auto"/>
              <w:bottom w:val="single" w:sz="12" w:space="0" w:color="auto"/>
              <w:right w:val="single" w:sz="12" w:space="0" w:color="auto"/>
            </w:tcBorders>
            <w:shd w:val="clear" w:color="auto" w:fill="FFFFFF" w:themeFill="background1"/>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Максимальная норма водопотребления в л/сут К =1,2</w:t>
            </w:r>
          </w:p>
        </w:tc>
        <w:tc>
          <w:tcPr>
            <w:tcW w:w="1086" w:type="pct"/>
            <w:tcBorders>
              <w:top w:val="single" w:sz="12" w:space="0" w:color="auto"/>
              <w:left w:val="single" w:sz="12" w:space="0" w:color="auto"/>
              <w:bottom w:val="single" w:sz="12" w:space="0" w:color="auto"/>
              <w:right w:val="single" w:sz="12" w:space="0" w:color="auto"/>
            </w:tcBorders>
            <w:shd w:val="clear" w:color="auto" w:fill="FFFFFF" w:themeFill="background1"/>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Максимальный суточный расход воды в тыс. м³/сутки</w:t>
            </w:r>
          </w:p>
        </w:tc>
      </w:tr>
      <w:tr w:rsidR="00C87D5B" w:rsidRPr="00BB3C56" w:rsidTr="00D74F72">
        <w:tc>
          <w:tcPr>
            <w:tcW w:w="330" w:type="pct"/>
            <w:tcBorders>
              <w:top w:val="single" w:sz="12"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1.</w:t>
            </w:r>
          </w:p>
        </w:tc>
        <w:tc>
          <w:tcPr>
            <w:tcW w:w="1283" w:type="pct"/>
            <w:tcBorders>
              <w:top w:val="single" w:sz="12"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bCs/>
                <w:sz w:val="28"/>
                <w:szCs w:val="28"/>
              </w:rPr>
            </w:pPr>
            <w:r w:rsidRPr="00BB3C56">
              <w:rPr>
                <w:rFonts w:ascii="Times New Roman" w:hAnsi="Times New Roman" w:cs="Times New Roman"/>
                <w:sz w:val="28"/>
                <w:szCs w:val="28"/>
              </w:rPr>
              <w:t>Застройка зданиями, оборудованными внутренним</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водопроводом, канализацией с</w:t>
            </w:r>
            <w:r w:rsidR="003449E6">
              <w:rPr>
                <w:rFonts w:ascii="Times New Roman" w:hAnsi="Times New Roman" w:cs="Times New Roman"/>
                <w:sz w:val="28"/>
                <w:szCs w:val="28"/>
              </w:rPr>
              <w:t xml:space="preserve"> </w:t>
            </w:r>
            <w:r w:rsidRPr="00BB3C56">
              <w:rPr>
                <w:rFonts w:ascii="Times New Roman" w:hAnsi="Times New Roman" w:cs="Times New Roman"/>
                <w:bCs/>
                <w:sz w:val="28"/>
                <w:szCs w:val="28"/>
              </w:rPr>
              <w:t>централизованным горячим водоснабжением</w:t>
            </w:r>
            <w:r w:rsidRPr="00BB3C56">
              <w:rPr>
                <w:rFonts w:ascii="Times New Roman" w:hAnsi="Times New Roman" w:cs="Times New Roman"/>
                <w:sz w:val="28"/>
                <w:szCs w:val="28"/>
              </w:rPr>
              <w:t>.</w:t>
            </w:r>
          </w:p>
        </w:tc>
        <w:tc>
          <w:tcPr>
            <w:tcW w:w="546" w:type="pct"/>
            <w:tcBorders>
              <w:top w:val="single" w:sz="12"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т. чел.</w:t>
            </w:r>
          </w:p>
        </w:tc>
        <w:tc>
          <w:tcPr>
            <w:tcW w:w="613" w:type="pct"/>
            <w:tcBorders>
              <w:top w:val="single" w:sz="12"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1,050</w:t>
            </w:r>
          </w:p>
        </w:tc>
        <w:tc>
          <w:tcPr>
            <w:tcW w:w="1142" w:type="pct"/>
            <w:tcBorders>
              <w:top w:val="single" w:sz="12"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253</w:t>
            </w:r>
          </w:p>
        </w:tc>
        <w:tc>
          <w:tcPr>
            <w:tcW w:w="1086" w:type="pct"/>
            <w:tcBorders>
              <w:top w:val="single" w:sz="12"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0,260</w:t>
            </w:r>
          </w:p>
        </w:tc>
      </w:tr>
      <w:tr w:rsidR="00C87D5B" w:rsidRPr="00BB3C56" w:rsidTr="00D74F72">
        <w:tc>
          <w:tcPr>
            <w:tcW w:w="330"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2.</w:t>
            </w:r>
          </w:p>
        </w:tc>
        <w:tc>
          <w:tcPr>
            <w:tcW w:w="1283"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Полив улиц, площадей и зеленых насаждений*</w:t>
            </w:r>
          </w:p>
        </w:tc>
        <w:tc>
          <w:tcPr>
            <w:tcW w:w="546"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т. чел.</w:t>
            </w:r>
          </w:p>
        </w:tc>
        <w:tc>
          <w:tcPr>
            <w:tcW w:w="613"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1,050</w:t>
            </w:r>
          </w:p>
        </w:tc>
        <w:tc>
          <w:tcPr>
            <w:tcW w:w="1142"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50</w:t>
            </w:r>
          </w:p>
        </w:tc>
        <w:tc>
          <w:tcPr>
            <w:tcW w:w="1086"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0,052</w:t>
            </w:r>
          </w:p>
        </w:tc>
      </w:tr>
      <w:tr w:rsidR="00C87D5B" w:rsidRPr="00BB3C56" w:rsidTr="00D74F72">
        <w:tc>
          <w:tcPr>
            <w:tcW w:w="330"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4.</w:t>
            </w:r>
          </w:p>
        </w:tc>
        <w:tc>
          <w:tcPr>
            <w:tcW w:w="1283"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 xml:space="preserve">Промышленность и иные объекты (вода питьевого </w:t>
            </w:r>
            <w:r w:rsidRPr="00BB3C56">
              <w:rPr>
                <w:rFonts w:ascii="Times New Roman" w:hAnsi="Times New Roman" w:cs="Times New Roman"/>
                <w:sz w:val="28"/>
                <w:szCs w:val="28"/>
              </w:rPr>
              <w:lastRenderedPageBreak/>
              <w:t>качества из</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 xml:space="preserve">водопровода) </w:t>
            </w:r>
          </w:p>
        </w:tc>
        <w:tc>
          <w:tcPr>
            <w:tcW w:w="546"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lastRenderedPageBreak/>
              <w:t>т.м³/сут.</w:t>
            </w:r>
          </w:p>
        </w:tc>
        <w:tc>
          <w:tcPr>
            <w:tcW w:w="613"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10%</w:t>
            </w:r>
          </w:p>
        </w:tc>
        <w:tc>
          <w:tcPr>
            <w:tcW w:w="1142"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p>
        </w:tc>
        <w:tc>
          <w:tcPr>
            <w:tcW w:w="1086"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0,026</w:t>
            </w:r>
          </w:p>
        </w:tc>
      </w:tr>
      <w:tr w:rsidR="00C87D5B" w:rsidRPr="00BB3C56" w:rsidTr="00D74F72">
        <w:tc>
          <w:tcPr>
            <w:tcW w:w="330"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p>
        </w:tc>
        <w:tc>
          <w:tcPr>
            <w:tcW w:w="1283"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 xml:space="preserve">Пожаротушения </w:t>
            </w:r>
          </w:p>
        </w:tc>
        <w:tc>
          <w:tcPr>
            <w:tcW w:w="546"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т.м³/сут.</w:t>
            </w:r>
          </w:p>
        </w:tc>
        <w:tc>
          <w:tcPr>
            <w:tcW w:w="613"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2</w:t>
            </w:r>
          </w:p>
        </w:tc>
        <w:tc>
          <w:tcPr>
            <w:tcW w:w="1142"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p>
        </w:tc>
        <w:tc>
          <w:tcPr>
            <w:tcW w:w="1086"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0,216</w:t>
            </w:r>
          </w:p>
        </w:tc>
      </w:tr>
      <w:tr w:rsidR="00C87D5B" w:rsidRPr="00BB3C56" w:rsidTr="00D74F72">
        <w:tc>
          <w:tcPr>
            <w:tcW w:w="330"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5.</w:t>
            </w:r>
          </w:p>
        </w:tc>
        <w:tc>
          <w:tcPr>
            <w:tcW w:w="1283"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Неучтенные расходы</w:t>
            </w:r>
          </w:p>
        </w:tc>
        <w:tc>
          <w:tcPr>
            <w:tcW w:w="546"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т.м³/сут.</w:t>
            </w:r>
          </w:p>
        </w:tc>
        <w:tc>
          <w:tcPr>
            <w:tcW w:w="613"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10%</w:t>
            </w:r>
          </w:p>
        </w:tc>
        <w:tc>
          <w:tcPr>
            <w:tcW w:w="1142"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p>
        </w:tc>
        <w:tc>
          <w:tcPr>
            <w:tcW w:w="1086"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0,026</w:t>
            </w:r>
          </w:p>
        </w:tc>
      </w:tr>
      <w:tr w:rsidR="00C87D5B" w:rsidRPr="00BB3C56" w:rsidTr="00D74F72">
        <w:tc>
          <w:tcPr>
            <w:tcW w:w="330"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p>
        </w:tc>
        <w:tc>
          <w:tcPr>
            <w:tcW w:w="1283"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Итого:</w:t>
            </w:r>
          </w:p>
        </w:tc>
        <w:tc>
          <w:tcPr>
            <w:tcW w:w="546"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p>
        </w:tc>
        <w:tc>
          <w:tcPr>
            <w:tcW w:w="613"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p>
        </w:tc>
        <w:tc>
          <w:tcPr>
            <w:tcW w:w="1142"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p>
        </w:tc>
        <w:tc>
          <w:tcPr>
            <w:tcW w:w="1086" w:type="pct"/>
            <w:tcBorders>
              <w:top w:val="single" w:sz="4" w:space="0" w:color="auto"/>
              <w:left w:val="single" w:sz="4" w:space="0" w:color="auto"/>
              <w:bottom w:val="single" w:sz="4" w:space="0" w:color="auto"/>
              <w:right w:val="single" w:sz="4" w:space="0" w:color="auto"/>
            </w:tcBorders>
          </w:tcPr>
          <w:p w:rsidR="00C87D5B" w:rsidRPr="00BB3C56" w:rsidRDefault="00C87D5B" w:rsidP="00342A36">
            <w:pPr>
              <w:widowControl w:val="0"/>
              <w:snapToGrid w:val="0"/>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0,58</w:t>
            </w:r>
          </w:p>
        </w:tc>
      </w:tr>
    </w:tbl>
    <w:p w:rsidR="00C87D5B" w:rsidRPr="00BB3C56" w:rsidRDefault="00C87D5B" w:rsidP="00BB3C56">
      <w:pPr>
        <w:spacing w:after="0" w:line="360" w:lineRule="auto"/>
        <w:ind w:firstLine="709"/>
        <w:jc w:val="both"/>
        <w:rPr>
          <w:rFonts w:ascii="Times New Roman" w:hAnsi="Times New Roman" w:cs="Times New Roman"/>
          <w:sz w:val="28"/>
          <w:szCs w:val="28"/>
        </w:rPr>
      </w:pPr>
    </w:p>
    <w:p w:rsidR="00F844A0" w:rsidRPr="00067A17" w:rsidRDefault="00067A17" w:rsidP="00067A17">
      <w:pPr>
        <w:pStyle w:val="3"/>
      </w:pPr>
      <w:bookmarkStart w:id="71" w:name="_Toc45380421"/>
      <w:r w:rsidRPr="00067A17">
        <w:t>4.1.7</w:t>
      </w:r>
      <w:r w:rsidR="00F85D56" w:rsidRPr="00067A17">
        <w:t>.2</w:t>
      </w:r>
      <w:r w:rsidR="00F844A0" w:rsidRPr="00067A17">
        <w:t xml:space="preserve"> Пожаротушение</w:t>
      </w:r>
      <w:bookmarkEnd w:id="71"/>
    </w:p>
    <w:p w:rsidR="00F844A0" w:rsidRPr="00BB3C56" w:rsidRDefault="00F844A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Расход воды на наружное пожаротушение и расчетное количество одновременных пожаров в городе принят в соответствии с нормами СНиП 2.04.02-84.</w:t>
      </w:r>
    </w:p>
    <w:p w:rsidR="00F85D56" w:rsidRPr="00BB3C56" w:rsidRDefault="00F85D56"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При числе жителей</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до 5 тыс. человек в населенном пункте</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по норме СНиП 2.04.02-84 «Водоснабжение. Наружные сети и сооружения» таблица №5, таблица № 6 - расход воды на наружное пожаротушение составит</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на 1 пожар - 10л/сек,</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расчетное количество одновременных пожаров - 1, (пункты 2.22, 2,23 СНиП 2.04.02-84).</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Внутреннее пожаротушение клубов согласно СНиП</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2.04.01-85*</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табл.1</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п.3 - 2 струи по 2,5л/сек.</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Время тушения пожара - 3 часа (пункт 2.24 СНиП 2.04.02-84).</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Максимальный расход воды составит - 15л/сек, 54м³/час, 162м³/сут.</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Минимальный потребный напор - 15м вод. ст.</w:t>
      </w:r>
    </w:p>
    <w:p w:rsidR="00F85D56" w:rsidRPr="00BB3C56" w:rsidRDefault="00F85D56"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Необходимый противопожарный запас</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воды для наружного пожаротушения -162м</w:t>
      </w:r>
      <w:r w:rsidRPr="00BB3C56">
        <w:rPr>
          <w:rFonts w:ascii="Times New Roman" w:hAnsi="Times New Roman" w:cs="Times New Roman"/>
          <w:sz w:val="28"/>
          <w:szCs w:val="28"/>
          <w:vertAlign w:val="superscript"/>
        </w:rPr>
        <w:t>3</w:t>
      </w:r>
      <w:r w:rsidRPr="00BB3C56">
        <w:rPr>
          <w:rFonts w:ascii="Times New Roman" w:hAnsi="Times New Roman" w:cs="Times New Roman"/>
          <w:sz w:val="28"/>
          <w:szCs w:val="28"/>
        </w:rPr>
        <w:t>.</w:t>
      </w:r>
    </w:p>
    <w:p w:rsidR="00F844A0" w:rsidRPr="00BB3C56" w:rsidRDefault="00F844A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Расчетная продолжительность пожаров принимается 3 часа. На проектный срок принимается расход воды на один пожар, л/с, на наружное пожаротушение жилых и общественных зданий независимо от их степеней огнестойкости - 15 л/сек. в с.Апача и один пожар 5 л/сек. на производстве.</w:t>
      </w:r>
    </w:p>
    <w:p w:rsidR="00F844A0" w:rsidRPr="00BB3C56" w:rsidRDefault="00F844A0" w:rsidP="00AB4B40">
      <w:pPr>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bCs/>
          <w:sz w:val="28"/>
          <w:szCs w:val="28"/>
        </w:rPr>
        <w:t>Потребный расход составит</w:t>
      </w:r>
      <w:r w:rsidR="003449E6">
        <w:rPr>
          <w:rFonts w:ascii="Times New Roman" w:hAnsi="Times New Roman" w:cs="Times New Roman"/>
          <w:bCs/>
          <w:sz w:val="28"/>
          <w:szCs w:val="28"/>
        </w:rPr>
        <w:t xml:space="preserve"> </w:t>
      </w:r>
      <w:r w:rsidRPr="00BB3C56">
        <w:rPr>
          <w:rFonts w:ascii="Times New Roman" w:hAnsi="Times New Roman" w:cs="Times New Roman"/>
          <w:bCs/>
          <w:sz w:val="28"/>
          <w:szCs w:val="28"/>
        </w:rPr>
        <w:t xml:space="preserve">(15 + 5) х 3 х3600 = </w:t>
      </w:r>
      <w:smartTag w:uri="urn:schemas-microsoft-com:office:smarttags" w:element="metricconverter">
        <w:smartTagPr>
          <w:attr w:name="ProductID" w:val="216 м³"/>
        </w:smartTagPr>
        <w:r w:rsidRPr="00BB3C56">
          <w:rPr>
            <w:rFonts w:ascii="Times New Roman" w:hAnsi="Times New Roman" w:cs="Times New Roman"/>
            <w:bCs/>
            <w:sz w:val="28"/>
            <w:szCs w:val="28"/>
          </w:rPr>
          <w:t>216 м³</w:t>
        </w:r>
      </w:smartTag>
    </w:p>
    <w:p w:rsidR="00F844A0" w:rsidRPr="00BB3C56" w:rsidRDefault="00F844A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bCs/>
          <w:sz w:val="28"/>
          <w:szCs w:val="28"/>
        </w:rPr>
        <w:t>Наружное пожаротушение предусматривается из подземных пожарных гидрантов, устанавливаемых на сетях.</w:t>
      </w:r>
      <w:r w:rsidRPr="00BB3C56">
        <w:rPr>
          <w:rFonts w:ascii="Times New Roman" w:hAnsi="Times New Roman" w:cs="Times New Roman"/>
          <w:sz w:val="28"/>
          <w:szCs w:val="28"/>
        </w:rPr>
        <w:t xml:space="preserve"> Для нужд пожаротушения возможно дополнительно использовать открытые водоемы, необходимо при проведении работ по благоустройству территории предусматривать подъезды с твердым покрытием для возможности забора воды пожарными машинами непосредственно из водоема.</w:t>
      </w:r>
    </w:p>
    <w:p w:rsidR="005855BA" w:rsidRPr="00BB3C56" w:rsidRDefault="005855BA" w:rsidP="00BB3C56">
      <w:pPr>
        <w:snapToGrid w:val="0"/>
        <w:spacing w:after="0" w:line="360" w:lineRule="auto"/>
        <w:ind w:firstLine="709"/>
        <w:jc w:val="both"/>
        <w:rPr>
          <w:rFonts w:ascii="Times New Roman" w:hAnsi="Times New Roman" w:cs="Times New Roman"/>
          <w:sz w:val="28"/>
          <w:szCs w:val="28"/>
        </w:rPr>
      </w:pPr>
    </w:p>
    <w:p w:rsidR="005855BA" w:rsidRPr="00067A17" w:rsidRDefault="00067A17" w:rsidP="00067A17">
      <w:pPr>
        <w:pStyle w:val="3"/>
      </w:pPr>
      <w:bookmarkStart w:id="72" w:name="_Toc45380422"/>
      <w:r w:rsidRPr="00067A17">
        <w:t>4.1.7</w:t>
      </w:r>
      <w:r w:rsidR="00C87D5B" w:rsidRPr="00067A17">
        <w:t>.3</w:t>
      </w:r>
      <w:r w:rsidR="005855BA" w:rsidRPr="00067A17">
        <w:t>. Водоотведение (канализация)</w:t>
      </w:r>
      <w:bookmarkEnd w:id="72"/>
    </w:p>
    <w:p w:rsidR="005855BA" w:rsidRPr="00BB3C56" w:rsidRDefault="003449E6" w:rsidP="00AB4B4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855BA" w:rsidRPr="00BB3C56">
        <w:rPr>
          <w:rFonts w:ascii="Times New Roman" w:hAnsi="Times New Roman" w:cs="Times New Roman"/>
          <w:bCs/>
          <w:sz w:val="28"/>
          <w:szCs w:val="28"/>
        </w:rPr>
        <w:t>При проектировании систем канализации населенных пунктов</w:t>
      </w:r>
      <w:r w:rsidR="005855BA" w:rsidRPr="00BB3C56">
        <w:rPr>
          <w:rFonts w:ascii="Times New Roman" w:hAnsi="Times New Roman" w:cs="Times New Roman"/>
          <w:bCs/>
          <w:spacing w:val="-2"/>
          <w:sz w:val="28"/>
          <w:szCs w:val="28"/>
        </w:rPr>
        <w:t xml:space="preserve"> расчетное </w:t>
      </w:r>
      <w:r w:rsidR="005855BA" w:rsidRPr="00BB3C56">
        <w:rPr>
          <w:rFonts w:ascii="Times New Roman" w:hAnsi="Times New Roman" w:cs="Times New Roman"/>
          <w:spacing w:val="-2"/>
          <w:sz w:val="28"/>
          <w:szCs w:val="28"/>
        </w:rPr>
        <w:t>удельное среднесуточное водоотведение</w:t>
      </w:r>
      <w:r w:rsidR="005855BA" w:rsidRPr="00BB3C56">
        <w:rPr>
          <w:rFonts w:ascii="Times New Roman" w:hAnsi="Times New Roman" w:cs="Times New Roman"/>
          <w:bCs/>
          <w:spacing w:val="-2"/>
          <w:sz w:val="28"/>
          <w:szCs w:val="28"/>
        </w:rPr>
        <w:t xml:space="preserve"> бытовых сточных вод следует принимать равным удельному среднесуточному водопотреблению без </w:t>
      </w:r>
      <w:r w:rsidR="005855BA" w:rsidRPr="00BB3C56">
        <w:rPr>
          <w:rFonts w:ascii="Times New Roman" w:hAnsi="Times New Roman" w:cs="Times New Roman"/>
          <w:bCs/>
          <w:sz w:val="28"/>
          <w:szCs w:val="28"/>
        </w:rPr>
        <w:t>учета расхода воды на полив. Расчетное суточное (за год) водоотведение сточных вод определяется как сумма среднесуточных расходов по всем видам сточных вод, в зависимости от системы водоотведения.</w:t>
      </w:r>
    </w:p>
    <w:p w:rsidR="005855BA" w:rsidRPr="00BB3C56" w:rsidRDefault="005855BA" w:rsidP="00AB4B40">
      <w:pPr>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sz w:val="28"/>
          <w:szCs w:val="28"/>
        </w:rPr>
        <w:t>В селе Апача имеется централизованная канализация. На остальной части поселения используются индивидуальные накопители сточных вод.</w:t>
      </w:r>
      <w:r w:rsidR="003449E6">
        <w:rPr>
          <w:rFonts w:ascii="Times New Roman" w:hAnsi="Times New Roman" w:cs="Times New Roman"/>
          <w:bCs/>
          <w:sz w:val="28"/>
          <w:szCs w:val="28"/>
        </w:rPr>
        <w:t xml:space="preserve"> </w:t>
      </w:r>
      <w:r w:rsidRPr="00BB3C56">
        <w:rPr>
          <w:rFonts w:ascii="Times New Roman" w:hAnsi="Times New Roman" w:cs="Times New Roman"/>
          <w:sz w:val="28"/>
          <w:szCs w:val="28"/>
        </w:rPr>
        <w:t xml:space="preserve">Величину удельного водоотведения для сельской местности согласно НГП для </w:t>
      </w:r>
      <w:r w:rsidRPr="00BB3C56">
        <w:rPr>
          <w:rFonts w:ascii="Times New Roman" w:hAnsi="Times New Roman" w:cs="Times New Roman"/>
          <w:sz w:val="28"/>
          <w:szCs w:val="28"/>
        </w:rPr>
        <w:lastRenderedPageBreak/>
        <w:t>Камчатского края определяются с коэффициентом 0,9.</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Расход сточных вод с. Апача</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составит: 0,9х747,67=850м</w:t>
      </w:r>
      <w:r w:rsidRPr="00BB3C56">
        <w:rPr>
          <w:rFonts w:ascii="Times New Roman" w:hAnsi="Times New Roman" w:cs="Times New Roman"/>
          <w:sz w:val="28"/>
          <w:szCs w:val="28"/>
          <w:vertAlign w:val="superscript"/>
        </w:rPr>
        <w:t>3</w:t>
      </w:r>
      <w:r w:rsidRPr="00BB3C56">
        <w:rPr>
          <w:rFonts w:ascii="Times New Roman" w:hAnsi="Times New Roman" w:cs="Times New Roman"/>
          <w:sz w:val="28"/>
          <w:szCs w:val="28"/>
        </w:rPr>
        <w:t>/сут.</w:t>
      </w:r>
    </w:p>
    <w:p w:rsidR="005855BA" w:rsidRPr="00BB3C56" w:rsidRDefault="005855BA"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Для систем водоотведения перспективно использование локальных очистных сооружений (ЛОС) сточных вод. Они представляют собой систему герметичных резервуаров, снабженных необходимым оборудованием. Степень очистки стоков на подобных ЛОС может достигать 95%. Также при устройстве автономной системы канализации в сельской местности, возможно применять так называемую систему раздельного типа, в которой сточные воды бытовых отходов сбрасываются отдельно от фекальных сточных вод.</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На основании исходных данных, анализа территории и грунтов принимается следующая система водоотведения поселения -</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Реконструкция существующей централизованной канализации и КНС в с. Апача, строительство новых канализационных сетей согласно предложенной схеме, выполнение централизованной системы водоотведения центральной части села. Предусмотреть</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строительство новых очистных сооружений.</w:t>
      </w:r>
    </w:p>
    <w:p w:rsidR="005855BA" w:rsidRPr="00BB3C56" w:rsidRDefault="005855BA"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Для села Апача рекомендуются общие очистные сооружения с биологической очисткой сточных вод, предусматривающие систему удаления и обеззараживания осадка и воздуха, отводимых от сооружения (требуется проект). Производительность учитывает привозные стоки от индивидуальных накопителей сточных вод для жилых и общественных зданий. Размер земельного участка для проектируемых очистных сооружений канализации равен 0,7-0,8га. </w:t>
      </w:r>
    </w:p>
    <w:p w:rsidR="00C87D5B" w:rsidRPr="00BB3C56" w:rsidRDefault="00C87D5B"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Проект схемы</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системы водоотведения сельского поселения выполнен в соответствии с требованиями СНиП 2.04.01-85*, СНиП 2.04.02-84*, СП 42.13330.2011, СанПиН 2.1.4.1074-01, СанПиН 2.1.4.1175-02, ГОСТ 2761-84*, СанПиН 2.1.4.1110-02 с учетом санитарно-гигиенической надежности получения питьевой воды, экологических и ресурсосберегающих требований.</w:t>
      </w:r>
    </w:p>
    <w:p w:rsidR="00A22D05" w:rsidRPr="00BB3C56" w:rsidRDefault="00A22D05" w:rsidP="00BB3C56">
      <w:pPr>
        <w:spacing w:after="0" w:line="360" w:lineRule="auto"/>
        <w:ind w:firstLine="709"/>
        <w:jc w:val="both"/>
        <w:rPr>
          <w:rFonts w:ascii="Times New Roman" w:hAnsi="Times New Roman" w:cs="Times New Roman"/>
          <w:sz w:val="28"/>
          <w:szCs w:val="28"/>
        </w:rPr>
      </w:pPr>
    </w:p>
    <w:p w:rsidR="005855BA" w:rsidRPr="00067A17" w:rsidRDefault="00067A17" w:rsidP="00067A17">
      <w:pPr>
        <w:pStyle w:val="3"/>
      </w:pPr>
      <w:bookmarkStart w:id="73" w:name="_Toc45380423"/>
      <w:r w:rsidRPr="00067A17">
        <w:t>4.1.7</w:t>
      </w:r>
      <w:r w:rsidR="00C87D5B" w:rsidRPr="00067A17">
        <w:t>.3.1.</w:t>
      </w:r>
      <w:r w:rsidR="003449E6" w:rsidRPr="00067A17">
        <w:t xml:space="preserve"> </w:t>
      </w:r>
      <w:r w:rsidR="005855BA" w:rsidRPr="00067A17">
        <w:t>Планов</w:t>
      </w:r>
      <w:r w:rsidR="00051037" w:rsidRPr="00067A17">
        <w:t>ые мероприятия на расчетный 2040</w:t>
      </w:r>
      <w:r w:rsidR="005855BA" w:rsidRPr="00067A17">
        <w:t xml:space="preserve"> год по водоотведению села </w:t>
      </w:r>
      <w:r w:rsidR="00051037" w:rsidRPr="00067A17">
        <w:t>Апача</w:t>
      </w:r>
      <w:bookmarkEnd w:id="73"/>
    </w:p>
    <w:p w:rsidR="00342A36" w:rsidRPr="00BB3C56" w:rsidRDefault="00342A36" w:rsidP="00AB4B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водоотведение на территории Апачинского сельского поселения имеет 100% охват. </w:t>
      </w:r>
    </w:p>
    <w:p w:rsidR="00460AD9" w:rsidRDefault="00460AD9" w:rsidP="00AB4B40">
      <w:pPr>
        <w:spacing w:after="0" w:line="240" w:lineRule="auto"/>
        <w:ind w:firstLine="709"/>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 xml:space="preserve">Проектом генерального плана предполагается строительство новой системы централизованного водоотведения в </w:t>
      </w:r>
      <w:r w:rsidR="00342A36">
        <w:rPr>
          <w:rFonts w:ascii="Times New Roman" w:eastAsia="Times New Roman" w:hAnsi="Times New Roman" w:cs="Times New Roman"/>
          <w:sz w:val="28"/>
          <w:szCs w:val="28"/>
        </w:rPr>
        <w:t>населенном пункте</w:t>
      </w:r>
      <w:r w:rsidRPr="00BB3C56">
        <w:rPr>
          <w:rFonts w:ascii="Times New Roman" w:eastAsia="Times New Roman" w:hAnsi="Times New Roman" w:cs="Times New Roman"/>
          <w:sz w:val="28"/>
          <w:szCs w:val="28"/>
        </w:rPr>
        <w:t xml:space="preserve"> с частичным использованием существующей сети.</w:t>
      </w:r>
    </w:p>
    <w:p w:rsidR="00460AD9" w:rsidRPr="00BB3C56" w:rsidRDefault="00460AD9" w:rsidP="00AB4B40">
      <w:pPr>
        <w:spacing w:after="0" w:line="240" w:lineRule="auto"/>
        <w:ind w:firstLine="709"/>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В соответствии с принятыми нормами водопотребления определяется количество отводимых хозяйственно-бытовых сточных вод. Ниже приводится таблица расходов сточных в</w:t>
      </w:r>
      <w:r w:rsidR="0091255D" w:rsidRPr="00BB3C56">
        <w:rPr>
          <w:rFonts w:ascii="Times New Roman" w:eastAsia="Times New Roman" w:hAnsi="Times New Roman" w:cs="Times New Roman"/>
          <w:sz w:val="28"/>
          <w:szCs w:val="28"/>
        </w:rPr>
        <w:t>од при 100%-ой обеспеченности сельского поселения</w:t>
      </w:r>
      <w:r w:rsidR="003449E6">
        <w:rPr>
          <w:rFonts w:ascii="Times New Roman" w:eastAsia="Times New Roman" w:hAnsi="Times New Roman" w:cs="Times New Roman"/>
          <w:sz w:val="28"/>
          <w:szCs w:val="28"/>
        </w:rPr>
        <w:t xml:space="preserve"> </w:t>
      </w:r>
      <w:r w:rsidRPr="00BB3C56">
        <w:rPr>
          <w:rFonts w:ascii="Times New Roman" w:eastAsia="Times New Roman" w:hAnsi="Times New Roman" w:cs="Times New Roman"/>
          <w:sz w:val="28"/>
          <w:szCs w:val="28"/>
        </w:rPr>
        <w:t xml:space="preserve">системой централизованной канализации </w:t>
      </w:r>
      <w:r w:rsidRPr="00BB3C56">
        <w:rPr>
          <w:rFonts w:ascii="Times New Roman" w:hAnsi="Times New Roman" w:cs="Times New Roman"/>
          <w:sz w:val="28"/>
          <w:szCs w:val="28"/>
        </w:rPr>
        <w:t>на расчетный срок 2040</w:t>
      </w:r>
      <w:r w:rsidRPr="00BB3C56">
        <w:rPr>
          <w:rFonts w:ascii="Times New Roman" w:eastAsia="Times New Roman" w:hAnsi="Times New Roman" w:cs="Times New Roman"/>
          <w:sz w:val="28"/>
          <w:szCs w:val="28"/>
        </w:rPr>
        <w:t xml:space="preserve"> г.</w:t>
      </w:r>
    </w:p>
    <w:p w:rsidR="00AB4B40" w:rsidRDefault="00AB4B40" w:rsidP="00342A36">
      <w:pPr>
        <w:pStyle w:val="21"/>
        <w:spacing w:after="0" w:line="360" w:lineRule="auto"/>
        <w:ind w:left="0" w:firstLine="709"/>
        <w:jc w:val="right"/>
        <w:rPr>
          <w:sz w:val="28"/>
          <w:szCs w:val="28"/>
        </w:rPr>
      </w:pPr>
    </w:p>
    <w:p w:rsidR="00AB4B40" w:rsidRDefault="00AB4B40" w:rsidP="00342A36">
      <w:pPr>
        <w:pStyle w:val="21"/>
        <w:spacing w:after="0" w:line="360" w:lineRule="auto"/>
        <w:ind w:left="0" w:firstLine="709"/>
        <w:jc w:val="right"/>
        <w:rPr>
          <w:sz w:val="28"/>
          <w:szCs w:val="28"/>
        </w:rPr>
      </w:pPr>
    </w:p>
    <w:p w:rsidR="00AB4B40" w:rsidRDefault="00AB4B40" w:rsidP="00342A36">
      <w:pPr>
        <w:pStyle w:val="21"/>
        <w:spacing w:after="0" w:line="360" w:lineRule="auto"/>
        <w:ind w:left="0" w:firstLine="709"/>
        <w:jc w:val="right"/>
        <w:rPr>
          <w:sz w:val="28"/>
          <w:szCs w:val="28"/>
        </w:rPr>
      </w:pPr>
    </w:p>
    <w:p w:rsidR="00AB4B40" w:rsidRDefault="00AB4B40" w:rsidP="00342A36">
      <w:pPr>
        <w:pStyle w:val="21"/>
        <w:spacing w:after="0" w:line="360" w:lineRule="auto"/>
        <w:ind w:left="0" w:firstLine="709"/>
        <w:jc w:val="right"/>
        <w:rPr>
          <w:sz w:val="28"/>
          <w:szCs w:val="28"/>
        </w:rPr>
      </w:pPr>
    </w:p>
    <w:p w:rsidR="00460AD9" w:rsidRPr="00BB3C56" w:rsidRDefault="00C87D5B" w:rsidP="00342A36">
      <w:pPr>
        <w:pStyle w:val="21"/>
        <w:spacing w:after="0" w:line="360" w:lineRule="auto"/>
        <w:ind w:left="0" w:firstLine="709"/>
        <w:jc w:val="right"/>
        <w:rPr>
          <w:sz w:val="28"/>
          <w:szCs w:val="28"/>
        </w:rPr>
      </w:pPr>
      <w:r w:rsidRPr="00BB3C56">
        <w:rPr>
          <w:sz w:val="28"/>
          <w:szCs w:val="28"/>
        </w:rPr>
        <w:lastRenderedPageBreak/>
        <w:t xml:space="preserve">Таблица </w:t>
      </w:r>
      <w:r w:rsidR="00342A36">
        <w:rPr>
          <w:sz w:val="28"/>
          <w:szCs w:val="28"/>
        </w:rPr>
        <w:t>5</w:t>
      </w:r>
    </w:p>
    <w:tbl>
      <w:tblPr>
        <w:tblpPr w:leftFromText="180" w:rightFromText="180" w:vertAnchor="text" w:horzAnchor="margin" w:tblpY="483"/>
        <w:tblW w:w="5000" w:type="pct"/>
        <w:tblLook w:val="0000"/>
      </w:tblPr>
      <w:tblGrid>
        <w:gridCol w:w="586"/>
        <w:gridCol w:w="2623"/>
        <w:gridCol w:w="1134"/>
        <w:gridCol w:w="1463"/>
        <w:gridCol w:w="1991"/>
        <w:gridCol w:w="2036"/>
        <w:gridCol w:w="21"/>
      </w:tblGrid>
      <w:tr w:rsidR="00460AD9" w:rsidRPr="00BB3C56" w:rsidTr="0091255D">
        <w:trPr>
          <w:tblHeader/>
        </w:trPr>
        <w:tc>
          <w:tcPr>
            <w:tcW w:w="284" w:type="pct"/>
            <w:tcBorders>
              <w:top w:val="single" w:sz="12" w:space="0" w:color="auto"/>
              <w:left w:val="single" w:sz="12" w:space="0" w:color="auto"/>
              <w:bottom w:val="single" w:sz="12" w:space="0" w:color="auto"/>
              <w:right w:val="single" w:sz="12" w:space="0" w:color="auto"/>
            </w:tcBorders>
            <w:shd w:val="clear" w:color="auto" w:fill="FFFFFF" w:themeFill="background1"/>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 п.п</w:t>
            </w:r>
          </w:p>
        </w:tc>
        <w:tc>
          <w:tcPr>
            <w:tcW w:w="1335" w:type="pct"/>
            <w:tcBorders>
              <w:top w:val="single" w:sz="12" w:space="0" w:color="auto"/>
              <w:left w:val="single" w:sz="12" w:space="0" w:color="auto"/>
              <w:bottom w:val="single" w:sz="12" w:space="0" w:color="auto"/>
              <w:right w:val="single" w:sz="12" w:space="0" w:color="auto"/>
            </w:tcBorders>
            <w:shd w:val="clear" w:color="auto" w:fill="FFFFFF" w:themeFill="background1"/>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Наименование</w:t>
            </w:r>
          </w:p>
        </w:tc>
        <w:tc>
          <w:tcPr>
            <w:tcW w:w="577" w:type="pct"/>
            <w:tcBorders>
              <w:top w:val="single" w:sz="12" w:space="0" w:color="auto"/>
              <w:left w:val="single" w:sz="12" w:space="0" w:color="auto"/>
              <w:bottom w:val="single" w:sz="12" w:space="0" w:color="auto"/>
              <w:right w:val="single" w:sz="12" w:space="0" w:color="auto"/>
            </w:tcBorders>
            <w:shd w:val="clear" w:color="auto" w:fill="FFFFFF" w:themeFill="background1"/>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Един. изм.</w:t>
            </w:r>
          </w:p>
        </w:tc>
        <w:tc>
          <w:tcPr>
            <w:tcW w:w="748" w:type="pct"/>
            <w:tcBorders>
              <w:top w:val="single" w:sz="12" w:space="0" w:color="auto"/>
              <w:left w:val="single" w:sz="12" w:space="0" w:color="auto"/>
              <w:bottom w:val="single" w:sz="12" w:space="0" w:color="auto"/>
              <w:right w:val="single" w:sz="12" w:space="0" w:color="auto"/>
            </w:tcBorders>
            <w:shd w:val="clear" w:color="auto" w:fill="FFFFFF" w:themeFill="background1"/>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Кол-во</w:t>
            </w:r>
          </w:p>
        </w:tc>
        <w:tc>
          <w:tcPr>
            <w:tcW w:w="1014" w:type="pct"/>
            <w:tcBorders>
              <w:top w:val="single" w:sz="12" w:space="0" w:color="auto"/>
              <w:left w:val="single" w:sz="12" w:space="0" w:color="auto"/>
              <w:bottom w:val="single" w:sz="12" w:space="0" w:color="auto"/>
              <w:right w:val="single" w:sz="12" w:space="0" w:color="auto"/>
            </w:tcBorders>
            <w:shd w:val="clear" w:color="auto" w:fill="FFFFFF" w:themeFill="background1"/>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Максимальная норма водоотведения в л/сут К =1,1</w:t>
            </w:r>
          </w:p>
        </w:tc>
        <w:tc>
          <w:tcPr>
            <w:tcW w:w="1042"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Максимальный суточный расход стоков в тыс. м³/сутки</w:t>
            </w:r>
          </w:p>
        </w:tc>
      </w:tr>
      <w:tr w:rsidR="00460AD9" w:rsidRPr="00BB3C56" w:rsidTr="00460AD9">
        <w:trPr>
          <w:gridAfter w:val="1"/>
          <w:wAfter w:w="11" w:type="pct"/>
        </w:trPr>
        <w:tc>
          <w:tcPr>
            <w:tcW w:w="284"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1.</w:t>
            </w:r>
          </w:p>
        </w:tc>
        <w:tc>
          <w:tcPr>
            <w:tcW w:w="1335"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Застройка зданиями, оборудованными внутренним</w:t>
            </w:r>
            <w:r w:rsidR="003449E6">
              <w:rPr>
                <w:rFonts w:ascii="Times New Roman" w:eastAsia="Times New Roman" w:hAnsi="Times New Roman" w:cs="Times New Roman"/>
                <w:sz w:val="28"/>
                <w:szCs w:val="28"/>
              </w:rPr>
              <w:t xml:space="preserve"> </w:t>
            </w:r>
            <w:r w:rsidRPr="00BB3C56">
              <w:rPr>
                <w:rFonts w:ascii="Times New Roman" w:eastAsia="Times New Roman" w:hAnsi="Times New Roman" w:cs="Times New Roman"/>
                <w:sz w:val="28"/>
                <w:szCs w:val="28"/>
              </w:rPr>
              <w:t>водопроводом, канализацией с</w:t>
            </w:r>
            <w:r w:rsidR="003449E6">
              <w:rPr>
                <w:rFonts w:ascii="Times New Roman" w:eastAsia="Times New Roman" w:hAnsi="Times New Roman" w:cs="Times New Roman"/>
                <w:sz w:val="28"/>
                <w:szCs w:val="28"/>
              </w:rPr>
              <w:t xml:space="preserve"> </w:t>
            </w:r>
            <w:r w:rsidRPr="00BB3C56">
              <w:rPr>
                <w:rFonts w:ascii="Times New Roman" w:eastAsia="Times New Roman" w:hAnsi="Times New Roman" w:cs="Times New Roman"/>
                <w:bCs/>
                <w:sz w:val="28"/>
                <w:szCs w:val="28"/>
              </w:rPr>
              <w:t>централизованным горячим водоснабжением</w:t>
            </w:r>
            <w:r w:rsidRPr="00BB3C56">
              <w:rPr>
                <w:rFonts w:ascii="Times New Roman" w:eastAsia="Times New Roman" w:hAnsi="Times New Roman" w:cs="Times New Roman"/>
                <w:sz w:val="28"/>
                <w:szCs w:val="28"/>
              </w:rPr>
              <w:t>.</w:t>
            </w:r>
          </w:p>
        </w:tc>
        <w:tc>
          <w:tcPr>
            <w:tcW w:w="577"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т.чел.</w:t>
            </w:r>
          </w:p>
        </w:tc>
        <w:tc>
          <w:tcPr>
            <w:tcW w:w="748"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0,948</w:t>
            </w:r>
          </w:p>
        </w:tc>
        <w:tc>
          <w:tcPr>
            <w:tcW w:w="1014"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275</w:t>
            </w:r>
          </w:p>
        </w:tc>
        <w:tc>
          <w:tcPr>
            <w:tcW w:w="1031" w:type="pct"/>
            <w:tcBorders>
              <w:left w:val="single" w:sz="4" w:space="0" w:color="000000"/>
              <w:bottom w:val="single" w:sz="4" w:space="0" w:color="000000"/>
              <w:right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0,260</w:t>
            </w:r>
          </w:p>
        </w:tc>
      </w:tr>
      <w:tr w:rsidR="00460AD9" w:rsidRPr="00BB3C56" w:rsidTr="00460AD9">
        <w:trPr>
          <w:gridAfter w:val="1"/>
          <w:wAfter w:w="11" w:type="pct"/>
        </w:trPr>
        <w:tc>
          <w:tcPr>
            <w:tcW w:w="284"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2.</w:t>
            </w:r>
          </w:p>
        </w:tc>
        <w:tc>
          <w:tcPr>
            <w:tcW w:w="1335"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Промышленность и иные объекты (вода питьевого качества из</w:t>
            </w:r>
            <w:r w:rsidR="003449E6">
              <w:rPr>
                <w:rFonts w:ascii="Times New Roman" w:eastAsia="Times New Roman" w:hAnsi="Times New Roman" w:cs="Times New Roman"/>
                <w:sz w:val="28"/>
                <w:szCs w:val="28"/>
              </w:rPr>
              <w:t xml:space="preserve"> </w:t>
            </w:r>
            <w:r w:rsidRPr="00BB3C56">
              <w:rPr>
                <w:rFonts w:ascii="Times New Roman" w:eastAsia="Times New Roman" w:hAnsi="Times New Roman" w:cs="Times New Roman"/>
                <w:sz w:val="28"/>
                <w:szCs w:val="28"/>
              </w:rPr>
              <w:t>водопровода)</w:t>
            </w:r>
          </w:p>
        </w:tc>
        <w:tc>
          <w:tcPr>
            <w:tcW w:w="577"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т.м³/сут</w:t>
            </w:r>
          </w:p>
        </w:tc>
        <w:tc>
          <w:tcPr>
            <w:tcW w:w="748"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10%</w:t>
            </w:r>
          </w:p>
        </w:tc>
        <w:tc>
          <w:tcPr>
            <w:tcW w:w="1014"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p>
        </w:tc>
        <w:tc>
          <w:tcPr>
            <w:tcW w:w="1031" w:type="pct"/>
            <w:tcBorders>
              <w:left w:val="single" w:sz="4" w:space="0" w:color="000000"/>
              <w:bottom w:val="single" w:sz="4" w:space="0" w:color="000000"/>
              <w:right w:val="single" w:sz="4" w:space="0" w:color="000000"/>
            </w:tcBorders>
          </w:tcPr>
          <w:p w:rsidR="00460AD9" w:rsidRPr="00BB3C56" w:rsidRDefault="00460AD9" w:rsidP="00AB4B40">
            <w:pPr>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0,026</w:t>
            </w:r>
          </w:p>
        </w:tc>
      </w:tr>
      <w:tr w:rsidR="00460AD9" w:rsidRPr="00BB3C56" w:rsidTr="00460AD9">
        <w:trPr>
          <w:gridAfter w:val="1"/>
          <w:wAfter w:w="11" w:type="pct"/>
        </w:trPr>
        <w:tc>
          <w:tcPr>
            <w:tcW w:w="284"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3.</w:t>
            </w:r>
          </w:p>
        </w:tc>
        <w:tc>
          <w:tcPr>
            <w:tcW w:w="1335"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Неучтенные расходы</w:t>
            </w:r>
          </w:p>
        </w:tc>
        <w:tc>
          <w:tcPr>
            <w:tcW w:w="577"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т.м³/сут</w:t>
            </w:r>
          </w:p>
        </w:tc>
        <w:tc>
          <w:tcPr>
            <w:tcW w:w="748"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 xml:space="preserve">10% </w:t>
            </w:r>
          </w:p>
        </w:tc>
        <w:tc>
          <w:tcPr>
            <w:tcW w:w="1014"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shd w:val="clear" w:color="auto" w:fill="FFFF00"/>
              </w:rPr>
            </w:pPr>
          </w:p>
        </w:tc>
        <w:tc>
          <w:tcPr>
            <w:tcW w:w="1031" w:type="pct"/>
            <w:tcBorders>
              <w:left w:val="single" w:sz="4" w:space="0" w:color="000000"/>
              <w:bottom w:val="single" w:sz="4" w:space="0" w:color="000000"/>
              <w:right w:val="single" w:sz="4" w:space="0" w:color="000000"/>
            </w:tcBorders>
          </w:tcPr>
          <w:p w:rsidR="00460AD9" w:rsidRPr="00BB3C56" w:rsidRDefault="00460AD9" w:rsidP="00AB4B40">
            <w:pPr>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0,026</w:t>
            </w:r>
          </w:p>
        </w:tc>
      </w:tr>
      <w:tr w:rsidR="00460AD9" w:rsidRPr="00BB3C56" w:rsidTr="00460AD9">
        <w:trPr>
          <w:gridAfter w:val="1"/>
          <w:wAfter w:w="11" w:type="pct"/>
        </w:trPr>
        <w:tc>
          <w:tcPr>
            <w:tcW w:w="284"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p>
        </w:tc>
        <w:tc>
          <w:tcPr>
            <w:tcW w:w="1335"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Итого</w:t>
            </w:r>
          </w:p>
        </w:tc>
        <w:tc>
          <w:tcPr>
            <w:tcW w:w="577"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p>
        </w:tc>
        <w:tc>
          <w:tcPr>
            <w:tcW w:w="748"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p>
        </w:tc>
        <w:tc>
          <w:tcPr>
            <w:tcW w:w="1014" w:type="pct"/>
            <w:tcBorders>
              <w:left w:val="single" w:sz="4" w:space="0" w:color="000000"/>
              <w:bottom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p>
        </w:tc>
        <w:tc>
          <w:tcPr>
            <w:tcW w:w="1031" w:type="pct"/>
            <w:tcBorders>
              <w:left w:val="single" w:sz="4" w:space="0" w:color="000000"/>
              <w:bottom w:val="single" w:sz="4" w:space="0" w:color="000000"/>
              <w:right w:val="single" w:sz="4" w:space="0" w:color="000000"/>
            </w:tcBorders>
          </w:tcPr>
          <w:p w:rsidR="00460AD9" w:rsidRPr="00BB3C56" w:rsidRDefault="00460AD9" w:rsidP="00AB4B40">
            <w:pPr>
              <w:widowControl w:val="0"/>
              <w:snapToGrid w:val="0"/>
              <w:spacing w:after="0" w:line="240" w:lineRule="auto"/>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0,312</w:t>
            </w:r>
          </w:p>
        </w:tc>
      </w:tr>
    </w:tbl>
    <w:p w:rsidR="00310668" w:rsidRDefault="00310668" w:rsidP="00BB3C56">
      <w:pPr>
        <w:pStyle w:val="21"/>
        <w:spacing w:after="0" w:line="360" w:lineRule="auto"/>
        <w:ind w:left="0" w:firstLine="709"/>
        <w:jc w:val="both"/>
        <w:rPr>
          <w:sz w:val="28"/>
          <w:szCs w:val="28"/>
        </w:rPr>
      </w:pPr>
    </w:p>
    <w:p w:rsidR="00460AD9" w:rsidRPr="00BB3C56" w:rsidRDefault="00460AD9" w:rsidP="00AB4B40">
      <w:pPr>
        <w:pStyle w:val="21"/>
        <w:spacing w:after="0" w:line="240" w:lineRule="auto"/>
        <w:ind w:left="0" w:firstLine="709"/>
        <w:jc w:val="both"/>
        <w:rPr>
          <w:sz w:val="28"/>
          <w:szCs w:val="28"/>
        </w:rPr>
      </w:pPr>
      <w:r w:rsidRPr="00BB3C56">
        <w:rPr>
          <w:sz w:val="28"/>
          <w:szCs w:val="28"/>
        </w:rPr>
        <w:t xml:space="preserve">Общий объем канализационных стоков отводимых по централизованной </w:t>
      </w:r>
      <w:r w:rsidR="00310668" w:rsidRPr="00BB3C56">
        <w:rPr>
          <w:sz w:val="28"/>
          <w:szCs w:val="28"/>
        </w:rPr>
        <w:t xml:space="preserve">системе водоотведения к 2040 году составит </w:t>
      </w:r>
      <w:smartTag w:uri="urn:schemas-microsoft-com:office:smarttags" w:element="metricconverter">
        <w:smartTagPr>
          <w:attr w:name="ProductID" w:val="312 куб. м"/>
        </w:smartTagPr>
        <w:r w:rsidR="00310668" w:rsidRPr="00BB3C56">
          <w:rPr>
            <w:sz w:val="28"/>
            <w:szCs w:val="28"/>
          </w:rPr>
          <w:t>312 куб. м</w:t>
        </w:r>
      </w:smartTag>
      <w:r w:rsidR="00310668" w:rsidRPr="00BB3C56">
        <w:rPr>
          <w:sz w:val="28"/>
          <w:szCs w:val="28"/>
        </w:rPr>
        <w:t>. в сутки.</w:t>
      </w:r>
    </w:p>
    <w:p w:rsidR="00460AD9" w:rsidRPr="00BB3C56" w:rsidRDefault="00460AD9" w:rsidP="00AB4B40">
      <w:pPr>
        <w:spacing w:after="0" w:line="240" w:lineRule="auto"/>
        <w:ind w:firstLine="709"/>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 xml:space="preserve">Основные решения по обеспечению всех объектов </w:t>
      </w:r>
      <w:r w:rsidR="00D63B34" w:rsidRPr="00BB3C56">
        <w:rPr>
          <w:rFonts w:ascii="Times New Roman" w:eastAsia="Times New Roman" w:hAnsi="Times New Roman" w:cs="Times New Roman"/>
          <w:sz w:val="28"/>
          <w:szCs w:val="28"/>
        </w:rPr>
        <w:t>Апачинского сельского поселения</w:t>
      </w:r>
      <w:r w:rsidRPr="00BB3C56">
        <w:rPr>
          <w:rFonts w:ascii="Times New Roman" w:eastAsia="Times New Roman" w:hAnsi="Times New Roman" w:cs="Times New Roman"/>
          <w:sz w:val="28"/>
          <w:szCs w:val="28"/>
        </w:rPr>
        <w:t xml:space="preserve"> системой водоотведения предусматривают повышение уровня их благоустройства и охрану окружающей среды от сброса неочищенных сточных вод.</w:t>
      </w:r>
    </w:p>
    <w:p w:rsidR="00460AD9" w:rsidRPr="00BB3C56" w:rsidRDefault="00460AD9" w:rsidP="00AB4B40">
      <w:pPr>
        <w:spacing w:after="0" w:line="240" w:lineRule="auto"/>
        <w:ind w:firstLine="709"/>
        <w:jc w:val="both"/>
        <w:rPr>
          <w:rFonts w:ascii="Times New Roman" w:eastAsia="Times New Roman" w:hAnsi="Times New Roman" w:cs="Times New Roman"/>
          <w:sz w:val="28"/>
          <w:szCs w:val="28"/>
          <w:highlight w:val="cyan"/>
        </w:rPr>
      </w:pPr>
      <w:r w:rsidRPr="00BB3C56">
        <w:rPr>
          <w:rFonts w:ascii="Times New Roman" w:eastAsia="Times New Roman" w:hAnsi="Times New Roman" w:cs="Times New Roman"/>
          <w:sz w:val="28"/>
          <w:szCs w:val="28"/>
        </w:rPr>
        <w:t>Очищенные воды в весенне-летний период предлагается использовать на полив зеленых насаждений</w:t>
      </w:r>
      <w:r w:rsidR="003449E6">
        <w:rPr>
          <w:rFonts w:ascii="Times New Roman" w:eastAsia="Times New Roman" w:hAnsi="Times New Roman" w:cs="Times New Roman"/>
          <w:sz w:val="28"/>
          <w:szCs w:val="28"/>
        </w:rPr>
        <w:t xml:space="preserve"> </w:t>
      </w:r>
      <w:r w:rsidRPr="00BB3C56">
        <w:rPr>
          <w:rFonts w:ascii="Times New Roman" w:eastAsia="Times New Roman" w:hAnsi="Times New Roman" w:cs="Times New Roman"/>
          <w:sz w:val="28"/>
          <w:szCs w:val="28"/>
        </w:rPr>
        <w:t>как существующих, так планируемых к посадке в расчетный срок.</w:t>
      </w:r>
    </w:p>
    <w:p w:rsidR="00460AD9" w:rsidRPr="00BB3C56" w:rsidRDefault="00460AD9" w:rsidP="00AB4B40">
      <w:pPr>
        <w:tabs>
          <w:tab w:val="num" w:pos="360"/>
        </w:tabs>
        <w:spacing w:after="0" w:line="240" w:lineRule="auto"/>
        <w:ind w:firstLine="709"/>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Реализация данных мероприятий увеличит обеспеченность жилого фонда системой централизованной канализации, а также будет способствовать улучшению экологической ситуации.</w:t>
      </w:r>
    </w:p>
    <w:p w:rsidR="00460AD9" w:rsidRPr="00BB3C56" w:rsidRDefault="00460AD9" w:rsidP="00AB4B40">
      <w:pPr>
        <w:tabs>
          <w:tab w:val="num" w:pos="360"/>
        </w:tabs>
        <w:spacing w:after="0" w:line="240" w:lineRule="auto"/>
        <w:ind w:firstLine="709"/>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При разработке генерального плана Апачинского сельского поселения в целях обеспечения населения объектами водоотведения на расчетный срок предлагается выполнить следующие мероприятия:</w:t>
      </w:r>
    </w:p>
    <w:p w:rsidR="00460AD9" w:rsidRPr="00BB3C56" w:rsidRDefault="00460AD9" w:rsidP="00AB4B40">
      <w:pPr>
        <w:numPr>
          <w:ilvl w:val="0"/>
          <w:numId w:val="40"/>
        </w:numPr>
        <w:spacing w:after="0" w:line="240" w:lineRule="auto"/>
        <w:ind w:left="0" w:firstLine="709"/>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разработка проектно-сметной документации на реконструкцию существующей канализационной сети и строительство новой;</w:t>
      </w:r>
    </w:p>
    <w:p w:rsidR="00460AD9" w:rsidRPr="00BB3C56" w:rsidRDefault="00460AD9" w:rsidP="00AB4B40">
      <w:pPr>
        <w:numPr>
          <w:ilvl w:val="0"/>
          <w:numId w:val="40"/>
        </w:numPr>
        <w:spacing w:after="0" w:line="240" w:lineRule="auto"/>
        <w:ind w:left="0" w:firstLine="709"/>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разработка проектно-сметной документации на строительство очистных сооружений полной биологической очистки сточных бытовых вод;</w:t>
      </w:r>
    </w:p>
    <w:p w:rsidR="00460AD9" w:rsidRPr="00BB3C56" w:rsidRDefault="00460AD9" w:rsidP="00AB4B40">
      <w:pPr>
        <w:numPr>
          <w:ilvl w:val="0"/>
          <w:numId w:val="40"/>
        </w:numPr>
        <w:spacing w:after="0" w:line="240" w:lineRule="auto"/>
        <w:ind w:left="0" w:firstLine="709"/>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строительство новых канализационных очистных сооружений полной биологической очистки сточных вод;</w:t>
      </w:r>
    </w:p>
    <w:p w:rsidR="00460AD9" w:rsidRPr="00BB3C56" w:rsidRDefault="00460AD9" w:rsidP="00AB4B40">
      <w:pPr>
        <w:numPr>
          <w:ilvl w:val="0"/>
          <w:numId w:val="40"/>
        </w:numPr>
        <w:spacing w:after="0" w:line="240" w:lineRule="auto"/>
        <w:ind w:left="0" w:firstLine="709"/>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lastRenderedPageBreak/>
        <w:t>необходимо приступить к реконструкции некоторых участков существующего канализационного коллектора и разводящей сети либо к его полной замене с применением запорной арматуры и полиэтиленовых труб (ПНД) с гарантированным сроком эксплуатации 50 лет;</w:t>
      </w:r>
    </w:p>
    <w:p w:rsidR="00460AD9" w:rsidRPr="00BB3C56" w:rsidRDefault="00460AD9" w:rsidP="00AB4B40">
      <w:pPr>
        <w:numPr>
          <w:ilvl w:val="0"/>
          <w:numId w:val="40"/>
        </w:numPr>
        <w:spacing w:after="0" w:line="240" w:lineRule="auto"/>
        <w:ind w:left="0" w:firstLine="709"/>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расширение сети канализации в центральной части поселения на первую очередь для обеспечения возможности подключения к централизованной системе водоотведения всех объектов социальной инфраструктуры, промышленных, общественных и административных зданий и части жилого фонда;</w:t>
      </w:r>
    </w:p>
    <w:p w:rsidR="00460AD9" w:rsidRPr="00BB3C56" w:rsidRDefault="00460AD9" w:rsidP="00AB4B40">
      <w:pPr>
        <w:tabs>
          <w:tab w:val="num" w:pos="360"/>
        </w:tabs>
        <w:spacing w:after="0" w:line="240" w:lineRule="auto"/>
        <w:ind w:firstLine="709"/>
        <w:jc w:val="both"/>
        <w:rPr>
          <w:rFonts w:ascii="Times New Roman" w:eastAsia="Times New Roman" w:hAnsi="Times New Roman" w:cs="Times New Roman"/>
          <w:sz w:val="28"/>
          <w:szCs w:val="28"/>
        </w:rPr>
      </w:pPr>
      <w:r w:rsidRPr="00BB3C56">
        <w:rPr>
          <w:rFonts w:ascii="Times New Roman" w:eastAsia="Times New Roman" w:hAnsi="Times New Roman" w:cs="Times New Roman"/>
          <w:sz w:val="28"/>
          <w:szCs w:val="28"/>
        </w:rPr>
        <w:t>В рамках реализации мероприятий запланировано улучшение экологической ситуации в Апачинском сельском поселении, снижение опасности возникновения и распространения заболеваний, вызываемых выбросами неочищенной воды, обеспечение надежности систем водоотведения, создание комфортных условий в сфере жилищно-коммунальных услуг.</w:t>
      </w:r>
    </w:p>
    <w:p w:rsidR="005855BA" w:rsidRPr="00BB3C56" w:rsidRDefault="005855BA" w:rsidP="00BB3C56">
      <w:pPr>
        <w:spacing w:after="0" w:line="360" w:lineRule="auto"/>
        <w:ind w:firstLine="709"/>
        <w:jc w:val="both"/>
        <w:rPr>
          <w:rFonts w:ascii="Times New Roman" w:hAnsi="Times New Roman" w:cs="Times New Roman"/>
          <w:sz w:val="28"/>
          <w:szCs w:val="28"/>
        </w:rPr>
      </w:pPr>
    </w:p>
    <w:p w:rsidR="005855BA" w:rsidRPr="00067A17" w:rsidRDefault="00067A17" w:rsidP="00067A17">
      <w:pPr>
        <w:pStyle w:val="3"/>
      </w:pPr>
      <w:bookmarkStart w:id="74" w:name="_Toc45380424"/>
      <w:r w:rsidRPr="00067A17">
        <w:t>4.1.7</w:t>
      </w:r>
      <w:r w:rsidR="00D63B34" w:rsidRPr="00067A17">
        <w:t>.4.</w:t>
      </w:r>
      <w:r w:rsidR="005855BA" w:rsidRPr="00067A17">
        <w:t xml:space="preserve"> Теплоснабжение</w:t>
      </w:r>
      <w:bookmarkEnd w:id="74"/>
    </w:p>
    <w:p w:rsidR="005855BA" w:rsidRPr="00BB3C56" w:rsidRDefault="005855BA"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Расход тепла (на отопление, вентиляцию и горячее водоснабжение) существующих и планируемых зданий рассчитан по «Методике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и СНиП 2.04.01-85* «Внутренний водопровод и канализация зданий». Расчетная температура наружного воздуха для проектирования отопления для</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Усть-Большерецкого района</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равна -37°С</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(по СНиП23-01-99); средняя температура наружного воздуха за период со среднесуточной температурой воздуха 8°С и менее (отопительный период),</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равна – -11,9.</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 xml:space="preserve">Продолжительность отопительного периода в сутках, равна 223. </w:t>
      </w:r>
    </w:p>
    <w:p w:rsidR="005855BA" w:rsidRPr="00BB3C56" w:rsidRDefault="005855BA"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 системах распределения тепла рекомендуется замена ветхих тепловых сетей,</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применение подземной прокладки теплопроводов, использования современных теплоизоляционных материалов, использование энергосберегающих технологий и оборудование промышленных и коммунально-бытовых потребителей приборами учета тепла.</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Проектируется подключение проектируемых общественно-деловых объектов к существующим котельным и строительство новых модульных миникотельных.</w:t>
      </w:r>
    </w:p>
    <w:p w:rsidR="005855BA" w:rsidRPr="00BB3C56" w:rsidRDefault="003449E6" w:rsidP="00AB4B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55BA" w:rsidRPr="00BB3C56">
        <w:rPr>
          <w:rFonts w:ascii="Times New Roman" w:hAnsi="Times New Roman" w:cs="Times New Roman"/>
          <w:sz w:val="28"/>
          <w:szCs w:val="28"/>
        </w:rPr>
        <w:t>Планируется подключение проектируемых общественно-деловых объектов</w:t>
      </w:r>
      <w:r>
        <w:rPr>
          <w:rFonts w:ascii="Times New Roman" w:hAnsi="Times New Roman" w:cs="Times New Roman"/>
          <w:sz w:val="28"/>
          <w:szCs w:val="28"/>
        </w:rPr>
        <w:t xml:space="preserve"> </w:t>
      </w:r>
      <w:r w:rsidR="005855BA" w:rsidRPr="00BB3C56">
        <w:rPr>
          <w:rFonts w:ascii="Times New Roman" w:hAnsi="Times New Roman" w:cs="Times New Roman"/>
          <w:sz w:val="28"/>
          <w:szCs w:val="28"/>
        </w:rPr>
        <w:t>и жилых многоквартирных домов к существующим котельным, у которых есть запас мощности. Отопление вновь возводимого жилого фонда - от индивидуальных источников тепла</w:t>
      </w:r>
      <w:r w:rsidR="006C30C0">
        <w:rPr>
          <w:rFonts w:ascii="Times New Roman" w:hAnsi="Times New Roman" w:cs="Times New Roman"/>
          <w:sz w:val="28"/>
          <w:szCs w:val="28"/>
        </w:rPr>
        <w:t xml:space="preserve">. </w:t>
      </w:r>
      <w:r w:rsidR="005855BA" w:rsidRPr="00BB3C56">
        <w:rPr>
          <w:rFonts w:ascii="Times New Roman" w:hAnsi="Times New Roman" w:cs="Times New Roman"/>
          <w:sz w:val="28"/>
          <w:szCs w:val="28"/>
        </w:rPr>
        <w:t>Нагрузка на существующую центральную котельную с учетом присоединяемых планируемых объектов - 4,308 х1,15 = 4,954Гкал/ч.</w:t>
      </w:r>
    </w:p>
    <w:p w:rsidR="005855BA" w:rsidRPr="00BB3C56" w:rsidRDefault="005855BA" w:rsidP="00AB4B40">
      <w:pPr>
        <w:shd w:val="clear" w:color="auto" w:fill="FFFFFF"/>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Тепловые нагрузки жилых домов рассчитаны по укрупненным показателям в зависимости от года постройки, величины общей площади, численности населения в соответствии с требованиями СНиП 41-02-2003 «Тепловые сети».</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 xml:space="preserve">Максимальный часовой расход тепла на отопление общественных зданий принят в размере 25% от расхода на отопление жилых </w:t>
      </w:r>
      <w:r w:rsidRPr="00BB3C56">
        <w:rPr>
          <w:rFonts w:ascii="Times New Roman" w:hAnsi="Times New Roman" w:cs="Times New Roman"/>
          <w:sz w:val="28"/>
          <w:szCs w:val="28"/>
        </w:rPr>
        <w:lastRenderedPageBreak/>
        <w:t>зданий. Максимальный часовой расход на вентиляцию общественных зданий принят в размере 40% от расхода на отопление этих зданий.</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Отопление и горячее водоснабжение сохраняемой и проектируемой</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жилой застройки намечается от автономных источников тепла. К автономным источникам тепла относятся газовые теплогенераторы, устанавливаемые в индивидуальных 1-2-х этажных жилых домах.</w:t>
      </w:r>
    </w:p>
    <w:p w:rsidR="00D63B34" w:rsidRPr="00BB3C56" w:rsidRDefault="005855BA"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Основными направлениями развития и совершенствования теплоснабжения являются:</w:t>
      </w:r>
    </w:p>
    <w:p w:rsidR="005855BA" w:rsidRPr="00BB3C56" w:rsidRDefault="00D63B34"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 </w:t>
      </w:r>
      <w:r w:rsidR="005855BA" w:rsidRPr="00BB3C56">
        <w:rPr>
          <w:rFonts w:ascii="Times New Roman" w:hAnsi="Times New Roman" w:cs="Times New Roman"/>
          <w:sz w:val="28"/>
          <w:szCs w:val="28"/>
        </w:rPr>
        <w:t>обеспечение надёжного теплоснабжения объектов жилого фонда и социального назначения, коммунальных объектов;</w:t>
      </w:r>
    </w:p>
    <w:p w:rsidR="00D63B34" w:rsidRPr="00BB3C56" w:rsidRDefault="00D63B34" w:rsidP="00AB4B40">
      <w:pPr>
        <w:tabs>
          <w:tab w:val="num" w:pos="2210"/>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005855BA" w:rsidRPr="00BB3C56">
        <w:rPr>
          <w:rFonts w:ascii="Times New Roman" w:hAnsi="Times New Roman" w:cs="Times New Roman"/>
          <w:sz w:val="28"/>
          <w:szCs w:val="28"/>
        </w:rPr>
        <w:t xml:space="preserve">снижение негативного воздействия топливно-энергетического комплекса на окружающую среду; </w:t>
      </w:r>
    </w:p>
    <w:p w:rsidR="005855BA" w:rsidRPr="00BB3C56" w:rsidRDefault="00D63B34" w:rsidP="00AB4B40">
      <w:pPr>
        <w:tabs>
          <w:tab w:val="num" w:pos="2210"/>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005855BA" w:rsidRPr="00BB3C56">
        <w:rPr>
          <w:rFonts w:ascii="Times New Roman" w:hAnsi="Times New Roman" w:cs="Times New Roman"/>
          <w:sz w:val="28"/>
          <w:szCs w:val="28"/>
        </w:rPr>
        <w:t>проектирование новых</w:t>
      </w:r>
      <w:r w:rsidR="003449E6">
        <w:rPr>
          <w:rFonts w:ascii="Times New Roman" w:hAnsi="Times New Roman" w:cs="Times New Roman"/>
          <w:sz w:val="28"/>
          <w:szCs w:val="28"/>
        </w:rPr>
        <w:t xml:space="preserve"> </w:t>
      </w:r>
      <w:r w:rsidR="005855BA" w:rsidRPr="00BB3C56">
        <w:rPr>
          <w:rFonts w:ascii="Times New Roman" w:hAnsi="Times New Roman" w:cs="Times New Roman"/>
          <w:sz w:val="28"/>
          <w:szCs w:val="28"/>
        </w:rPr>
        <w:t>тепловых сетей (двухтрубные циркуляционные) от источников централизованного теплоснабжения для транспортировки тепловой энергии на отопление и горячее водоснабжение;</w:t>
      </w:r>
    </w:p>
    <w:p w:rsidR="00D63B34" w:rsidRPr="00BB3C56" w:rsidRDefault="00D63B34" w:rsidP="00AB4B40">
      <w:pPr>
        <w:tabs>
          <w:tab w:val="num" w:pos="2210"/>
        </w:tabs>
        <w:spacing w:after="0" w:line="240" w:lineRule="auto"/>
        <w:ind w:firstLine="709"/>
        <w:jc w:val="both"/>
        <w:rPr>
          <w:rStyle w:val="apple-style-span"/>
          <w:rFonts w:ascii="Times New Roman" w:hAnsi="Times New Roman"/>
          <w:sz w:val="28"/>
          <w:szCs w:val="28"/>
        </w:rPr>
      </w:pPr>
      <w:r w:rsidRPr="00BB3C56">
        <w:rPr>
          <w:rStyle w:val="apple-style-span"/>
          <w:rFonts w:ascii="Times New Roman" w:hAnsi="Times New Roman"/>
          <w:sz w:val="28"/>
          <w:szCs w:val="28"/>
        </w:rPr>
        <w:t>-</w:t>
      </w:r>
      <w:r w:rsidR="005855BA" w:rsidRPr="00BB3C56">
        <w:rPr>
          <w:rStyle w:val="apple-style-span"/>
          <w:rFonts w:ascii="Times New Roman" w:hAnsi="Times New Roman"/>
          <w:sz w:val="28"/>
          <w:szCs w:val="28"/>
        </w:rPr>
        <w:t>применение газовых котлов в котельных и частных домовладениях, которые являются самым надежным и распространенным видом котельного оборудования. Они характеризуются высоким КПД (более 95%) и низкими эксплуатационными расходами.</w:t>
      </w:r>
      <w:r w:rsidR="003449E6">
        <w:rPr>
          <w:rStyle w:val="apple-style-span"/>
          <w:rFonts w:ascii="Times New Roman" w:hAnsi="Times New Roman"/>
          <w:sz w:val="28"/>
          <w:szCs w:val="28"/>
        </w:rPr>
        <w:t xml:space="preserve"> </w:t>
      </w:r>
    </w:p>
    <w:p w:rsidR="005855BA" w:rsidRPr="00BB3C56" w:rsidRDefault="003449E6" w:rsidP="00AB4B40">
      <w:pPr>
        <w:tabs>
          <w:tab w:val="num" w:pos="2210"/>
        </w:tabs>
        <w:spacing w:after="0" w:line="240" w:lineRule="auto"/>
        <w:ind w:firstLine="709"/>
        <w:jc w:val="both"/>
        <w:rPr>
          <w:rFonts w:ascii="Times New Roman" w:hAnsi="Times New Roman" w:cs="Times New Roman"/>
          <w:sz w:val="28"/>
          <w:szCs w:val="28"/>
        </w:rPr>
      </w:pPr>
      <w:r>
        <w:rPr>
          <w:rStyle w:val="apple-style-span"/>
          <w:rFonts w:ascii="Times New Roman" w:hAnsi="Times New Roman"/>
          <w:sz w:val="28"/>
          <w:szCs w:val="28"/>
        </w:rPr>
        <w:t xml:space="preserve"> </w:t>
      </w:r>
      <w:r w:rsidR="005855BA" w:rsidRPr="00BB3C56">
        <w:rPr>
          <w:rFonts w:ascii="Times New Roman" w:hAnsi="Times New Roman" w:cs="Times New Roman"/>
          <w:sz w:val="28"/>
          <w:szCs w:val="28"/>
        </w:rPr>
        <w:t xml:space="preserve">Данные мероприятия позволят: использовать квалифицированный персонал; улучшить экологическую обстановку; уменьшить теплопотери при транспортировке теплоносителя. </w:t>
      </w:r>
    </w:p>
    <w:p w:rsidR="005855BA" w:rsidRPr="00BB3C56" w:rsidRDefault="003449E6" w:rsidP="00AB4B40">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55BA" w:rsidRPr="00BB3C56">
        <w:rPr>
          <w:rFonts w:ascii="Times New Roman" w:hAnsi="Times New Roman" w:cs="Times New Roman"/>
          <w:sz w:val="28"/>
          <w:szCs w:val="28"/>
        </w:rPr>
        <w:t xml:space="preserve">В существующей котельной на первую очередь строительства произвести замену существующих котлов на новые, с улучшенным сжиганием топлива; произвести замену электродвигателей тепломеханического оборудования котельной на энергосберегающие частотно-регулируемые. </w:t>
      </w:r>
    </w:p>
    <w:p w:rsidR="005855BA" w:rsidRPr="00BB3C56" w:rsidRDefault="003449E6" w:rsidP="00AB4B40">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55BA" w:rsidRPr="00BB3C56">
        <w:rPr>
          <w:rFonts w:ascii="Times New Roman" w:hAnsi="Times New Roman" w:cs="Times New Roman"/>
          <w:sz w:val="28"/>
          <w:szCs w:val="28"/>
        </w:rPr>
        <w:t>На расчетный период необходимо выполнить следующие мероприятия:</w:t>
      </w:r>
    </w:p>
    <w:p w:rsidR="005855BA" w:rsidRPr="00BB3C56" w:rsidRDefault="005855BA" w:rsidP="00AB4B40">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выполнить установку приборов коммерческого учета тепловой энергии в учреждениях бюджетной сферы.</w:t>
      </w:r>
    </w:p>
    <w:p w:rsidR="005855BA" w:rsidRPr="00BB3C56" w:rsidRDefault="005855BA" w:rsidP="00AB4B40">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провести энергетическое обследование существующих объектов бюджетной сферы.</w:t>
      </w:r>
    </w:p>
    <w:p w:rsidR="005855BA" w:rsidRPr="00BB3C56" w:rsidRDefault="005855BA" w:rsidP="00AB4B40">
      <w:pPr>
        <w:widowControl w:val="0"/>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выполнить мероприятия, повышающие энергоэффективность системы энергоснабжения, выполняемые в результате проведения энергетических обследований учреждений бюджетной сферы.</w:t>
      </w:r>
    </w:p>
    <w:p w:rsidR="005855BA" w:rsidRPr="00BB3C56" w:rsidRDefault="005855BA" w:rsidP="00AB4B40">
      <w:pPr>
        <w:spacing w:after="0" w:line="240" w:lineRule="auto"/>
        <w:ind w:firstLine="709"/>
        <w:jc w:val="both"/>
        <w:rPr>
          <w:rFonts w:ascii="Times New Roman" w:hAnsi="Times New Roman" w:cs="Times New Roman"/>
          <w:sz w:val="28"/>
          <w:szCs w:val="28"/>
          <w:shd w:val="clear" w:color="auto" w:fill="FFFFFF"/>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произвести</w:t>
      </w:r>
      <w:r w:rsidR="003449E6">
        <w:rPr>
          <w:rFonts w:ascii="Times New Roman" w:hAnsi="Times New Roman" w:cs="Times New Roman"/>
          <w:sz w:val="28"/>
          <w:szCs w:val="28"/>
        </w:rPr>
        <w:t xml:space="preserve"> </w:t>
      </w:r>
      <w:r w:rsidRPr="00BB3C56">
        <w:rPr>
          <w:rFonts w:ascii="Times New Roman" w:hAnsi="Times New Roman" w:cs="Times New Roman"/>
          <w:sz w:val="28"/>
          <w:szCs w:val="28"/>
          <w:shd w:val="clear" w:color="auto" w:fill="FFFFFF"/>
        </w:rPr>
        <w:t xml:space="preserve">реконструкцию тепловых сетей, прокладку труб повышенной надёжности (с долговечным антикоррозийным покрытием, высокоэффективной тепловой изоляцией из сверхлёгкого пенобетона или пенополиуретана и наружной гидроизоляцией). </w:t>
      </w:r>
    </w:p>
    <w:p w:rsidR="005855BA" w:rsidRPr="00BB3C56" w:rsidRDefault="005855BA" w:rsidP="00BB3C56">
      <w:pPr>
        <w:spacing w:after="0" w:line="360" w:lineRule="auto"/>
        <w:ind w:firstLine="709"/>
        <w:jc w:val="both"/>
        <w:rPr>
          <w:rFonts w:ascii="Times New Roman" w:hAnsi="Times New Roman" w:cs="Times New Roman"/>
          <w:sz w:val="28"/>
          <w:szCs w:val="28"/>
        </w:rPr>
      </w:pPr>
    </w:p>
    <w:p w:rsidR="005855BA" w:rsidRPr="00067A17" w:rsidRDefault="00067A17" w:rsidP="00067A17">
      <w:pPr>
        <w:pStyle w:val="3"/>
      </w:pPr>
      <w:bookmarkStart w:id="75" w:name="_Toc45380425"/>
      <w:r w:rsidRPr="00067A17">
        <w:t>4.1.7</w:t>
      </w:r>
      <w:r w:rsidR="00D63B34" w:rsidRPr="00067A17">
        <w:t>.4.1. Плановые мероприятия на расчетный 2040 год по теплоснабжению.</w:t>
      </w:r>
      <w:bookmarkEnd w:id="75"/>
    </w:p>
    <w:p w:rsidR="00C46D80" w:rsidRPr="00BB3C56" w:rsidRDefault="00C46D8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Проанализировав динамику увеличения потребления теплоэнергии до 2040 года, видно, что ориентировочная проектная нагрузка в расчетный срок может увеличиться на 3-5 тыс. Гкал/год. Покрытие этой нагрузки может быть </w:t>
      </w:r>
      <w:r w:rsidRPr="00BB3C56">
        <w:rPr>
          <w:rFonts w:ascii="Times New Roman" w:hAnsi="Times New Roman" w:cs="Times New Roman"/>
          <w:sz w:val="28"/>
          <w:szCs w:val="28"/>
        </w:rPr>
        <w:lastRenderedPageBreak/>
        <w:t xml:space="preserve">обеспечено за счет существующих котельных, с учетом их модернизации, в ряде случаев необходима реконструкция котельных путем установки нового котельного оборудования, систем автоматики и сигнализации или блочных котельных. </w:t>
      </w:r>
    </w:p>
    <w:p w:rsidR="00C46D80" w:rsidRPr="00BB3C56" w:rsidRDefault="00C46D8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Применение высокоэффективных теплоизоляционных материалов, энергосберегающих технологий и приборов учета в расчетный срок позволит сократить потребление тепла на 10-15% от существующего. </w:t>
      </w:r>
    </w:p>
    <w:p w:rsidR="00C46D80" w:rsidRPr="00BB3C56" w:rsidRDefault="00C46D8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Одним из первоочередных мероприятий в с. Апача будет реализация мероприятий развития коммунальной инфраструктуры поселения в части объектов теплоснабжения с реконструкцией тепловых сетей до 2040 г. В расчетный срок предполагается завершить перевод котельных поселения на газовое топливо, тем самым</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снизит затраты на выработку теплоэнергии.</w:t>
      </w:r>
    </w:p>
    <w:p w:rsidR="00C46D80" w:rsidRPr="00BB3C56" w:rsidRDefault="00C46D8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При плановом капитальном ремонте и переводе котельных на газовое топливо необходимо выполнить комплексную реконструкцию котельных с установкой современных котлов с КПД не менее 91% и систем водоочистки, в том числе с применением «комплексаната». </w:t>
      </w:r>
    </w:p>
    <w:p w:rsidR="00C46D80" w:rsidRPr="00BB3C56" w:rsidRDefault="00C46D80"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 ряде случаев при экономическом обосновании</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более выгодно установить готовые блочно-модульные котельные установки (МКУ), например, изготавливаемые ООО Торговый Дом</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«Уральский Базальт». Возможна установка</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 xml:space="preserve">МКУ как на территории существующих котельных, так и на территориях в непосредственной близости от потребителей тепла. </w:t>
      </w:r>
    </w:p>
    <w:p w:rsidR="00097F44" w:rsidRDefault="00097F44" w:rsidP="00BB3C56">
      <w:pPr>
        <w:snapToGrid w:val="0"/>
        <w:spacing w:after="0" w:line="360" w:lineRule="auto"/>
        <w:ind w:firstLine="709"/>
        <w:jc w:val="both"/>
        <w:rPr>
          <w:rFonts w:ascii="Times New Roman" w:hAnsi="Times New Roman" w:cs="Times New Roman"/>
          <w:sz w:val="28"/>
          <w:szCs w:val="28"/>
        </w:rPr>
      </w:pPr>
    </w:p>
    <w:p w:rsidR="00C46D80" w:rsidRPr="00067A17" w:rsidRDefault="00067A17" w:rsidP="00067A17">
      <w:pPr>
        <w:pStyle w:val="3"/>
      </w:pPr>
      <w:bookmarkStart w:id="76" w:name="_Toc45380426"/>
      <w:r w:rsidRPr="00067A17">
        <w:t>4.1.7</w:t>
      </w:r>
      <w:r w:rsidR="00606798" w:rsidRPr="00067A17">
        <w:t>.5.</w:t>
      </w:r>
      <w:r w:rsidR="00C46D80" w:rsidRPr="00067A17">
        <w:t xml:space="preserve"> Энергоснабжение</w:t>
      </w:r>
      <w:bookmarkEnd w:id="76"/>
    </w:p>
    <w:p w:rsidR="00460AD9" w:rsidRPr="00BB3C56" w:rsidRDefault="00460AD9"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На сегодняшний день не все объекты жизнеобеспечения поселения снабжены резервными источниками электроснабжения и в случае возникновения аварийных ситуаций, особенно в условиях зимних отрицательных температур воздуха, многие объекты жизнеобеспечения села могут быть выведены из строя, так как не имеют резервного электроснабжения.</w:t>
      </w:r>
    </w:p>
    <w:p w:rsidR="00460AD9" w:rsidRPr="00BB3C56" w:rsidRDefault="00460AD9"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Поэтому первостепенной задачей для всех коммунальных служб, объектов здравоохранения, водоснабжения, теплоснабжения, хозяйствующих объектов должно быть принятие мер по повышению надежности электроснабжения тех объектов, для которых перерыв в электроснабжении грозит серьезными последствиями.</w:t>
      </w:r>
    </w:p>
    <w:p w:rsidR="00460AD9" w:rsidRPr="00BB3C56" w:rsidRDefault="00460AD9"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Второе направление – выполнение комплекса мероприятий по повышению надежности в сетях 10 кВ.</w:t>
      </w:r>
    </w:p>
    <w:p w:rsidR="00460AD9" w:rsidRPr="00BB3C56" w:rsidRDefault="00460AD9"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Основные мероприятия:</w:t>
      </w:r>
    </w:p>
    <w:p w:rsidR="00460AD9" w:rsidRPr="00BB3C56" w:rsidRDefault="00460AD9" w:rsidP="00AB4B40">
      <w:pPr>
        <w:numPr>
          <w:ilvl w:val="0"/>
          <w:numId w:val="43"/>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Повышение надежности участков сети посредством замены ответственных элементов на новую элементную базу, позволяющую уменьшить риски повреждений;</w:t>
      </w:r>
    </w:p>
    <w:p w:rsidR="00460AD9" w:rsidRPr="00BB3C56" w:rsidRDefault="00460AD9" w:rsidP="00AB4B40">
      <w:pPr>
        <w:numPr>
          <w:ilvl w:val="0"/>
          <w:numId w:val="43"/>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Создание оптимального аварийного запаса опор, проводов и других материалов (конструкций) для проведения ремонтов;</w:t>
      </w:r>
    </w:p>
    <w:p w:rsidR="00460AD9" w:rsidRPr="00BB3C56" w:rsidRDefault="00460AD9" w:rsidP="00AB4B40">
      <w:pPr>
        <w:numPr>
          <w:ilvl w:val="0"/>
          <w:numId w:val="43"/>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Внедрение современной системы механизации и связи для сокращения времени восстановления ЛЭП после аварии, а также для прогнозирования аварийных ситуаций;</w:t>
      </w:r>
    </w:p>
    <w:p w:rsidR="00460AD9" w:rsidRPr="00BB3C56" w:rsidRDefault="00460AD9" w:rsidP="00AB4B40">
      <w:pPr>
        <w:numPr>
          <w:ilvl w:val="0"/>
          <w:numId w:val="43"/>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lastRenderedPageBreak/>
        <w:t>Заранее проработанная логистика работы аварийных бригад.</w:t>
      </w:r>
    </w:p>
    <w:p w:rsidR="00460AD9" w:rsidRPr="00BB3C56" w:rsidRDefault="00460AD9"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Третье перспективное направление — это электробезопасность электроустановок. Необходимо в населенных пунктах менять металлические трансформаторные подстанции на более безопасные и надежные в плане электроснабжения, закрытые ТП. Прикосновение, даже случайное, к металлическому корпусу ТП может стать смертельно опасным для людей и домашних животных в случае повреждения элементов внутри ТП. </w:t>
      </w:r>
    </w:p>
    <w:p w:rsidR="00460AD9" w:rsidRPr="00BB3C56" w:rsidRDefault="00460AD9"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Новые конструкции КТП и ЗТП должны выполняться:</w:t>
      </w:r>
    </w:p>
    <w:p w:rsidR="00460AD9" w:rsidRPr="00BB3C56" w:rsidRDefault="00460AD9" w:rsidP="00AB4B40">
      <w:pPr>
        <w:numPr>
          <w:ilvl w:val="0"/>
          <w:numId w:val="42"/>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в бетонной или металлической оболочке с тепловой изоляцией;</w:t>
      </w:r>
    </w:p>
    <w:p w:rsidR="00460AD9" w:rsidRPr="00BB3C56" w:rsidRDefault="00460AD9" w:rsidP="00AB4B40">
      <w:pPr>
        <w:numPr>
          <w:ilvl w:val="0"/>
          <w:numId w:val="42"/>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 наружным или внутренним обслуживанием в зависимости от назначения и мощности подстанции;</w:t>
      </w:r>
    </w:p>
    <w:p w:rsidR="00460AD9" w:rsidRPr="00BB3C56" w:rsidRDefault="00460AD9" w:rsidP="00AB4B40">
      <w:pPr>
        <w:numPr>
          <w:ilvl w:val="0"/>
          <w:numId w:val="42"/>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контейнерного или модульного типов;</w:t>
      </w:r>
    </w:p>
    <w:p w:rsidR="00460AD9" w:rsidRPr="00BB3C56" w:rsidRDefault="00460AD9" w:rsidP="00AB4B40">
      <w:pPr>
        <w:numPr>
          <w:ilvl w:val="0"/>
          <w:numId w:val="42"/>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 встроенными щитами наружного освещения, позволяющими обслуживание другими организациями без захода в помещение подстанции;</w:t>
      </w:r>
    </w:p>
    <w:p w:rsidR="00460AD9" w:rsidRPr="00BB3C56" w:rsidRDefault="00460AD9" w:rsidP="00AB4B40">
      <w:pPr>
        <w:numPr>
          <w:ilvl w:val="0"/>
          <w:numId w:val="42"/>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 возможностью установки новой коммутационной аппаратуры на стороне 6 – 20 кВ, блоков с автоматическими выключателями на стороне 0,4 кВ;</w:t>
      </w:r>
    </w:p>
    <w:p w:rsidR="00460AD9" w:rsidRPr="00BB3C56" w:rsidRDefault="00460AD9" w:rsidP="00AB4B40">
      <w:pPr>
        <w:numPr>
          <w:ilvl w:val="0"/>
          <w:numId w:val="42"/>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 кабельными выводами.</w:t>
      </w:r>
    </w:p>
    <w:p w:rsidR="00460AD9" w:rsidRPr="00BB3C56" w:rsidRDefault="00460AD9"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Тоже можно сказать и о воздушных линиях электропередач. Электрические сети должны стать максимально безопасными для окружающих. Для обеспечения сохранности, создания нормальных условий эксплуатации электрических сетей и предотвращения несчастных случаев коридоры воздушных ЛЭП вносят планировочное ограничение в виде охранных (технических) зон, не подлежащих застройке.</w:t>
      </w:r>
    </w:p>
    <w:p w:rsidR="00460AD9" w:rsidRPr="00BB3C56" w:rsidRDefault="00460AD9"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Четвертое направление - строительство нового наружного освещения внутриквартальных (межквартальных) улиц и проездов.</w:t>
      </w:r>
    </w:p>
    <w:p w:rsidR="00460AD9" w:rsidRPr="00BB3C56" w:rsidRDefault="00460AD9"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Пятое направление - снижение удельных затрат на производство и использование электроэнергии за счёт рационализации их потребления, применения энергосберегающих технологий и оборудования.</w:t>
      </w:r>
    </w:p>
    <w:p w:rsidR="00460AD9" w:rsidRPr="00BB3C56" w:rsidRDefault="00460AD9"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Шестое направление - доведение уровня тарифов на электроэнергию до среднего российского уровня к 2040 году.</w:t>
      </w:r>
    </w:p>
    <w:p w:rsidR="00460AD9" w:rsidRPr="00BB3C56" w:rsidRDefault="00460AD9"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Седьмое направление - это перевод существующих распределительных сетей 0,4;10 кВ на СИП (самонесущий изолированный провод с алюминиевыми токопроводящими жилами, с изоляцией из сшитого светостабилизированного полиэтилена с изолированной несущей нулевой жилой), что значительно сократит потери и улучшит качество электроэнергии.</w:t>
      </w:r>
    </w:p>
    <w:p w:rsidR="00460AD9" w:rsidRPr="00BB3C56" w:rsidRDefault="00460AD9"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Восьмое направление – снижение потерь электроэнергии.</w:t>
      </w:r>
    </w:p>
    <w:p w:rsidR="00460AD9" w:rsidRPr="00BB3C56" w:rsidRDefault="00460AD9"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Цель может быть достигнута в результате:</w:t>
      </w:r>
    </w:p>
    <w:p w:rsidR="00460AD9" w:rsidRPr="00BB3C56" w:rsidRDefault="00460AD9" w:rsidP="00AB4B40">
      <w:pPr>
        <w:numPr>
          <w:ilvl w:val="0"/>
          <w:numId w:val="43"/>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Оптимизации режимов сетей и совершенствования их эксплуатации;</w:t>
      </w:r>
    </w:p>
    <w:p w:rsidR="00460AD9" w:rsidRPr="00BB3C56" w:rsidRDefault="00460AD9" w:rsidP="00AB4B40">
      <w:pPr>
        <w:numPr>
          <w:ilvl w:val="0"/>
          <w:numId w:val="43"/>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Ввода в работу энергосберегающего оборудования;</w:t>
      </w:r>
    </w:p>
    <w:p w:rsidR="00460AD9" w:rsidRPr="00BB3C56" w:rsidRDefault="00460AD9" w:rsidP="00AB4B40">
      <w:pPr>
        <w:numPr>
          <w:ilvl w:val="0"/>
          <w:numId w:val="43"/>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Совершенствование расчетного и технического учета, метрологического обеспечения измерений электроэнергии;</w:t>
      </w:r>
    </w:p>
    <w:p w:rsidR="00460AD9" w:rsidRPr="00BB3C56" w:rsidRDefault="00460AD9" w:rsidP="00AB4B40">
      <w:pPr>
        <w:numPr>
          <w:ilvl w:val="0"/>
          <w:numId w:val="43"/>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Уточнения расчетов нормативов потерь и балансов электроэнергии по фидерам, центрам питания и электрической сети в целом;</w:t>
      </w:r>
    </w:p>
    <w:p w:rsidR="00460AD9" w:rsidRPr="00BB3C56" w:rsidRDefault="00460AD9" w:rsidP="00AB4B40">
      <w:pPr>
        <w:numPr>
          <w:ilvl w:val="0"/>
          <w:numId w:val="43"/>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lastRenderedPageBreak/>
        <w:t>Выявления, предотвращения и снижения хищений электроэнергии;</w:t>
      </w:r>
    </w:p>
    <w:p w:rsidR="00460AD9" w:rsidRPr="00BB3C56" w:rsidRDefault="00460AD9" w:rsidP="00AB4B40">
      <w:pPr>
        <w:numPr>
          <w:ilvl w:val="0"/>
          <w:numId w:val="43"/>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Совершенствования организации работ, стимулирования снижения потерь электроэнергии, повышения квалификации персонала, контроля эффективности его деятельности.</w:t>
      </w:r>
    </w:p>
    <w:p w:rsidR="00460AD9" w:rsidRPr="00BB3C56" w:rsidRDefault="00460AD9"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Реализация намеченных проектов позволит обеспечить энергетическую безопасность, создать условия для надёжного и устойчивого обеспечения растущего спроса на электроэнергию, снизить затраты на производство энергии, а значит и уровень тарифов, что положительно отразится на экономике и уровне жизни населения сельского поселения.</w:t>
      </w:r>
    </w:p>
    <w:p w:rsidR="00460AD9" w:rsidRPr="00BB3C56" w:rsidRDefault="00460AD9"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Таким образом, мероприятиями по развитию системы электроснабжения поселения станут:</w:t>
      </w:r>
    </w:p>
    <w:p w:rsidR="00460AD9" w:rsidRPr="00BB3C56" w:rsidRDefault="00460AD9" w:rsidP="00AB4B40">
      <w:pPr>
        <w:numPr>
          <w:ilvl w:val="0"/>
          <w:numId w:val="41"/>
        </w:numPr>
        <w:tabs>
          <w:tab w:val="left" w:pos="151"/>
          <w:tab w:val="num" w:pos="900"/>
        </w:tabs>
        <w:autoSpaceDE w:val="0"/>
        <w:spacing w:after="0" w:line="240" w:lineRule="auto"/>
        <w:ind w:left="0" w:firstLine="709"/>
        <w:jc w:val="both"/>
        <w:rPr>
          <w:rFonts w:ascii="Times New Roman" w:eastAsia="Arial CYR" w:hAnsi="Times New Roman" w:cs="Times New Roman"/>
          <w:sz w:val="28"/>
          <w:szCs w:val="28"/>
        </w:rPr>
      </w:pPr>
      <w:r w:rsidRPr="00BB3C56">
        <w:rPr>
          <w:rFonts w:ascii="Times New Roman" w:eastAsia="Arial CYR" w:hAnsi="Times New Roman" w:cs="Times New Roman"/>
          <w:sz w:val="28"/>
          <w:szCs w:val="28"/>
        </w:rPr>
        <w:t xml:space="preserve">Оснащение потребителей бюджетной сферы и жилищно-коммунального хозяйства электронными приборами учета расхода электроэнергии </w:t>
      </w:r>
      <w:r w:rsidRPr="00BB3C56">
        <w:rPr>
          <w:rFonts w:ascii="Times New Roman" w:hAnsi="Times New Roman" w:cs="Times New Roman"/>
          <w:sz w:val="28"/>
          <w:szCs w:val="28"/>
        </w:rPr>
        <w:t xml:space="preserve">с классом точности 2.0 </w:t>
      </w:r>
      <w:r w:rsidRPr="00BB3C56">
        <w:rPr>
          <w:rFonts w:ascii="Times New Roman" w:eastAsia="Arial CYR" w:hAnsi="Times New Roman" w:cs="Times New Roman"/>
          <w:sz w:val="28"/>
          <w:szCs w:val="28"/>
        </w:rPr>
        <w:t>(первая очередь);</w:t>
      </w:r>
    </w:p>
    <w:p w:rsidR="00460AD9" w:rsidRPr="00BB3C56" w:rsidRDefault="00460AD9" w:rsidP="00AB4B40">
      <w:pPr>
        <w:numPr>
          <w:ilvl w:val="0"/>
          <w:numId w:val="41"/>
        </w:numPr>
        <w:tabs>
          <w:tab w:val="left" w:pos="151"/>
          <w:tab w:val="num" w:pos="900"/>
        </w:tabs>
        <w:autoSpaceDE w:val="0"/>
        <w:spacing w:after="0" w:line="240" w:lineRule="auto"/>
        <w:ind w:left="0" w:firstLine="709"/>
        <w:jc w:val="both"/>
        <w:rPr>
          <w:rFonts w:ascii="Times New Roman" w:eastAsia="Arial CYR" w:hAnsi="Times New Roman" w:cs="Times New Roman"/>
          <w:sz w:val="28"/>
          <w:szCs w:val="28"/>
        </w:rPr>
      </w:pPr>
      <w:r w:rsidRPr="00BB3C56">
        <w:rPr>
          <w:rFonts w:ascii="Times New Roman" w:eastAsia="Arial CYR" w:hAnsi="Times New Roman" w:cs="Times New Roman"/>
          <w:sz w:val="28"/>
          <w:szCs w:val="28"/>
        </w:rPr>
        <w:t>Внедрение современного электроосветительного оборудования, обеспечивающего экономию электрической энергии (первая очередь);</w:t>
      </w:r>
    </w:p>
    <w:p w:rsidR="00460AD9" w:rsidRPr="00BB3C56" w:rsidRDefault="00460AD9" w:rsidP="00AB4B40">
      <w:pPr>
        <w:numPr>
          <w:ilvl w:val="0"/>
          <w:numId w:val="41"/>
        </w:numPr>
        <w:tabs>
          <w:tab w:val="left" w:pos="151"/>
          <w:tab w:val="num" w:pos="900"/>
        </w:tabs>
        <w:autoSpaceDE w:val="0"/>
        <w:spacing w:after="0" w:line="240" w:lineRule="auto"/>
        <w:ind w:left="0" w:firstLine="709"/>
        <w:jc w:val="both"/>
        <w:rPr>
          <w:rFonts w:ascii="Times New Roman" w:eastAsia="Arial CYR" w:hAnsi="Times New Roman" w:cs="Times New Roman"/>
          <w:sz w:val="28"/>
          <w:szCs w:val="28"/>
        </w:rPr>
      </w:pPr>
      <w:r w:rsidRPr="00BB3C56">
        <w:rPr>
          <w:rFonts w:ascii="Times New Roman" w:eastAsia="Arial CYR" w:hAnsi="Times New Roman" w:cs="Times New Roman"/>
          <w:sz w:val="28"/>
          <w:szCs w:val="28"/>
        </w:rPr>
        <w:t>Перевод уличного освещения поселения на вечерне-ночной режимы (первая очередь);</w:t>
      </w:r>
    </w:p>
    <w:p w:rsidR="00460AD9" w:rsidRPr="00BB3C56" w:rsidRDefault="00460AD9" w:rsidP="00AB4B40">
      <w:pPr>
        <w:numPr>
          <w:ilvl w:val="0"/>
          <w:numId w:val="41"/>
        </w:numPr>
        <w:shd w:val="clear" w:color="auto" w:fill="FFFFFF"/>
        <w:tabs>
          <w:tab w:val="num" w:pos="900"/>
        </w:tabs>
        <w:autoSpaceDE w:val="0"/>
        <w:autoSpaceDN w:val="0"/>
        <w:adjustRightInd w:val="0"/>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Принятие мер по повышению надежности электроснабжения тех объектов, для которых перерыв в электроснабжении грозит серьезными последствиями (расчётный срок);</w:t>
      </w:r>
    </w:p>
    <w:p w:rsidR="00460AD9" w:rsidRPr="00BB3C56" w:rsidRDefault="00460AD9" w:rsidP="00AB4B40">
      <w:pPr>
        <w:numPr>
          <w:ilvl w:val="0"/>
          <w:numId w:val="41"/>
        </w:numPr>
        <w:shd w:val="clear" w:color="auto" w:fill="FFFFFF"/>
        <w:tabs>
          <w:tab w:val="num" w:pos="900"/>
        </w:tabs>
        <w:autoSpaceDE w:val="0"/>
        <w:autoSpaceDN w:val="0"/>
        <w:adjustRightInd w:val="0"/>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Разработка комплекса мероприятий по повышению надежности в сетях 10 кВ (расчётный срок);</w:t>
      </w:r>
    </w:p>
    <w:p w:rsidR="00460AD9" w:rsidRPr="00BB3C56" w:rsidRDefault="00460AD9" w:rsidP="00AB4B40">
      <w:pPr>
        <w:numPr>
          <w:ilvl w:val="0"/>
          <w:numId w:val="41"/>
        </w:numPr>
        <w:shd w:val="clear" w:color="auto" w:fill="FFFFFF"/>
        <w:tabs>
          <w:tab w:val="num" w:pos="900"/>
        </w:tabs>
        <w:autoSpaceDE w:val="0"/>
        <w:autoSpaceDN w:val="0"/>
        <w:adjustRightInd w:val="0"/>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Замена металлических трансформаторных подстанций на закрытые ТП (расчётный срок);</w:t>
      </w:r>
    </w:p>
    <w:p w:rsidR="00460AD9" w:rsidRPr="00BB3C56" w:rsidRDefault="00460AD9" w:rsidP="00AB4B40">
      <w:pPr>
        <w:numPr>
          <w:ilvl w:val="0"/>
          <w:numId w:val="41"/>
        </w:numPr>
        <w:shd w:val="clear" w:color="auto" w:fill="FFFFFF"/>
        <w:tabs>
          <w:tab w:val="num" w:pos="900"/>
        </w:tabs>
        <w:autoSpaceDE w:val="0"/>
        <w:autoSpaceDN w:val="0"/>
        <w:adjustRightInd w:val="0"/>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Реконструкция существующего и строительство нового наружного освещения внутриквартальных (межквартальных) улиц и проездов, (расчётный срок);</w:t>
      </w:r>
    </w:p>
    <w:p w:rsidR="00460AD9" w:rsidRPr="00BB3C56" w:rsidRDefault="00460AD9" w:rsidP="00AB4B40">
      <w:pPr>
        <w:numPr>
          <w:ilvl w:val="0"/>
          <w:numId w:val="41"/>
        </w:numPr>
        <w:tabs>
          <w:tab w:val="left" w:pos="151"/>
          <w:tab w:val="num" w:pos="900"/>
        </w:tabs>
        <w:autoSpaceDE w:val="0"/>
        <w:spacing w:after="0" w:line="240" w:lineRule="auto"/>
        <w:ind w:left="0" w:firstLine="709"/>
        <w:jc w:val="both"/>
        <w:rPr>
          <w:rFonts w:ascii="Times New Roman" w:eastAsia="Arial CYR" w:hAnsi="Times New Roman" w:cs="Times New Roman"/>
          <w:sz w:val="28"/>
          <w:szCs w:val="28"/>
        </w:rPr>
      </w:pPr>
      <w:r w:rsidRPr="00BB3C56">
        <w:rPr>
          <w:rFonts w:ascii="Times New Roman" w:eastAsia="Arial CYR" w:hAnsi="Times New Roman" w:cs="Times New Roman"/>
          <w:sz w:val="28"/>
          <w:szCs w:val="28"/>
        </w:rPr>
        <w:t>Перевод существующих распределительных сетей 0,4;10кВ на СИП (расчётный срок).</w:t>
      </w:r>
    </w:p>
    <w:p w:rsidR="00460AD9" w:rsidRPr="00BB3C56" w:rsidRDefault="00460AD9" w:rsidP="00AB4B40">
      <w:pPr>
        <w:numPr>
          <w:ilvl w:val="0"/>
          <w:numId w:val="41"/>
        </w:numPr>
        <w:shd w:val="clear" w:color="auto" w:fill="FFFFFF"/>
        <w:tabs>
          <w:tab w:val="num" w:pos="900"/>
        </w:tabs>
        <w:autoSpaceDE w:val="0"/>
        <w:autoSpaceDN w:val="0"/>
        <w:adjustRightInd w:val="0"/>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Снижение потерь электроэнергии (расчётный срок);</w:t>
      </w:r>
    </w:p>
    <w:p w:rsidR="00460AD9" w:rsidRPr="00BB3C56" w:rsidRDefault="00460AD9" w:rsidP="00AB4B40">
      <w:pPr>
        <w:numPr>
          <w:ilvl w:val="0"/>
          <w:numId w:val="41"/>
        </w:numPr>
        <w:shd w:val="clear" w:color="auto" w:fill="FFFFFF"/>
        <w:tabs>
          <w:tab w:val="num" w:pos="900"/>
        </w:tabs>
        <w:autoSpaceDE w:val="0"/>
        <w:autoSpaceDN w:val="0"/>
        <w:adjustRightInd w:val="0"/>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Доведение уровня тарифов на электроэнергию до среднего российского уровня (расчётный срок).</w:t>
      </w:r>
    </w:p>
    <w:p w:rsidR="00460AD9" w:rsidRPr="00BB3C56" w:rsidRDefault="00460AD9" w:rsidP="00AB4B40">
      <w:pPr>
        <w:numPr>
          <w:ilvl w:val="0"/>
          <w:numId w:val="41"/>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Повышение на базе лучших достижений научно-технического прогресса, КПД преобразования первичных энергоресурсов в электрическую энергию (расчётный срок);</w:t>
      </w:r>
    </w:p>
    <w:p w:rsidR="00460AD9" w:rsidRPr="00BB3C56" w:rsidRDefault="00460AD9" w:rsidP="00AB4B40">
      <w:pPr>
        <w:numPr>
          <w:ilvl w:val="0"/>
          <w:numId w:val="41"/>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Замена существующих аварийных деревянных опор линий электропередач (расчётный срок);</w:t>
      </w:r>
    </w:p>
    <w:p w:rsidR="00C46D80" w:rsidRPr="00BB3C56" w:rsidRDefault="00C46D80" w:rsidP="00BB3C56">
      <w:pPr>
        <w:pStyle w:val="S"/>
        <w:spacing w:line="360" w:lineRule="auto"/>
        <w:rPr>
          <w:rFonts w:ascii="Times New Roman" w:hAnsi="Times New Roman" w:cs="Times New Roman"/>
          <w:sz w:val="28"/>
          <w:szCs w:val="28"/>
        </w:rPr>
      </w:pPr>
    </w:p>
    <w:p w:rsidR="005B7754" w:rsidRPr="00BB3C56" w:rsidRDefault="00D74F72" w:rsidP="007E17F6">
      <w:pPr>
        <w:pStyle w:val="3"/>
      </w:pPr>
      <w:bookmarkStart w:id="77" w:name="_Toc45380427"/>
      <w:r w:rsidRPr="00BB3C56">
        <w:t>5</w:t>
      </w:r>
      <w:r w:rsidR="005B7754" w:rsidRPr="00BB3C56">
        <w:t>. Охрана окружающей природной среды</w:t>
      </w:r>
      <w:bookmarkEnd w:id="77"/>
    </w:p>
    <w:p w:rsidR="005B7754" w:rsidRPr="00BB3C56" w:rsidRDefault="005B7754" w:rsidP="00AB4B40">
      <w:pPr>
        <w:pStyle w:val="af5"/>
        <w:tabs>
          <w:tab w:val="left" w:pos="1080"/>
          <w:tab w:val="left" w:pos="7020"/>
        </w:tabs>
        <w:spacing w:after="0"/>
        <w:ind w:left="0" w:firstLine="709"/>
        <w:jc w:val="both"/>
        <w:rPr>
          <w:sz w:val="28"/>
          <w:szCs w:val="28"/>
        </w:rPr>
      </w:pPr>
      <w:r w:rsidRPr="00BB3C56">
        <w:rPr>
          <w:sz w:val="28"/>
          <w:szCs w:val="28"/>
        </w:rPr>
        <w:t xml:space="preserve">В настоящее время территория Камчатского края является одним из наиболее благополучных в экологическом отношении регионов России. Здесь отсутствуют опасные химические, металлургические, деревоперерабатывающие производства, а промышленность представлена </w:t>
      </w:r>
      <w:r w:rsidRPr="00BB3C56">
        <w:rPr>
          <w:sz w:val="28"/>
          <w:szCs w:val="28"/>
        </w:rPr>
        <w:lastRenderedPageBreak/>
        <w:t xml:space="preserve">преимущественно рыбоперерабатывающими и сельскохозяйственными предприятиями. </w:t>
      </w:r>
    </w:p>
    <w:p w:rsidR="005B7754" w:rsidRPr="00BB3C56" w:rsidRDefault="005B7754"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На территории Апачинского сельского поселения отсутствуют опасные химические, металлургические, деревоперерабатывающие производства.</w:t>
      </w:r>
    </w:p>
    <w:p w:rsidR="005B7754" w:rsidRPr="00BB3C56" w:rsidRDefault="005B7754" w:rsidP="00AB4B40">
      <w:pPr>
        <w:pStyle w:val="af7"/>
        <w:spacing w:after="0"/>
        <w:ind w:firstLine="709"/>
        <w:rPr>
          <w:rFonts w:ascii="Times New Roman" w:hAnsi="Times New Roman"/>
          <w:bCs/>
          <w:sz w:val="28"/>
          <w:szCs w:val="28"/>
        </w:rPr>
      </w:pPr>
      <w:r w:rsidRPr="00BB3C56">
        <w:rPr>
          <w:rFonts w:ascii="Times New Roman" w:hAnsi="Times New Roman"/>
          <w:bCs/>
          <w:sz w:val="28"/>
          <w:szCs w:val="28"/>
        </w:rPr>
        <w:t>Наиболее серьёзные воздействия на окружающую среду связаны с выбросами в атмосферу предприятий коммунальной сферы – котельных, работающих на твёрдом и жидком топливе. Ещё одним загрязняющим атмосферу фактором, является автомобильный транспорт.</w:t>
      </w:r>
    </w:p>
    <w:p w:rsidR="005B7754" w:rsidRPr="00BB3C56" w:rsidRDefault="005B7754" w:rsidP="00AB4B40">
      <w:pPr>
        <w:pStyle w:val="af7"/>
        <w:spacing w:after="0"/>
        <w:ind w:firstLine="709"/>
        <w:rPr>
          <w:rFonts w:ascii="Times New Roman" w:hAnsi="Times New Roman"/>
          <w:sz w:val="28"/>
          <w:szCs w:val="28"/>
        </w:rPr>
      </w:pPr>
      <w:r w:rsidRPr="00BB3C56">
        <w:rPr>
          <w:rFonts w:ascii="Times New Roman" w:hAnsi="Times New Roman"/>
          <w:bCs/>
          <w:sz w:val="28"/>
          <w:szCs w:val="28"/>
        </w:rPr>
        <w:t xml:space="preserve">Ухудшение состояния почв связано, прежде всего, с их захламлением и нарушением. На </w:t>
      </w:r>
      <w:r w:rsidRPr="00BB3C56">
        <w:rPr>
          <w:rFonts w:ascii="Times New Roman" w:hAnsi="Times New Roman"/>
          <w:sz w:val="28"/>
          <w:szCs w:val="28"/>
        </w:rPr>
        <w:t>территории Апачинского сельского поселения в настоящее время отсутствуют полигоны утилизации твёрдых отходов производства и потребления, мусоперерабатывающие комплексы и т.д. Не проводится должным образом рекультивация нарушенных земель.</w:t>
      </w:r>
    </w:p>
    <w:p w:rsidR="005B7754" w:rsidRDefault="005B7754" w:rsidP="00AB4B40">
      <w:pPr>
        <w:pStyle w:val="af7"/>
        <w:spacing w:after="0"/>
        <w:ind w:firstLine="709"/>
        <w:rPr>
          <w:rFonts w:ascii="Times New Roman" w:hAnsi="Times New Roman"/>
          <w:bCs/>
          <w:sz w:val="28"/>
          <w:szCs w:val="28"/>
        </w:rPr>
      </w:pPr>
      <w:r w:rsidRPr="00BB3C56">
        <w:rPr>
          <w:rFonts w:ascii="Times New Roman" w:hAnsi="Times New Roman"/>
          <w:bCs/>
          <w:sz w:val="28"/>
          <w:szCs w:val="28"/>
        </w:rPr>
        <w:t xml:space="preserve">Развитию экзогенных геологических процессов способствует отсутствие мероприятий инженерной подготовки территории, дождевой канализации, плохое состояние инженерных сетей, отсутствие искусственных покрытий, стихийная застройка территории. </w:t>
      </w:r>
    </w:p>
    <w:p w:rsidR="00146DDE" w:rsidRDefault="00146DDE" w:rsidP="00AB4B40">
      <w:pPr>
        <w:pStyle w:val="af7"/>
        <w:spacing w:after="0"/>
        <w:ind w:firstLine="709"/>
        <w:rPr>
          <w:rFonts w:ascii="Times New Roman" w:hAnsi="Times New Roman"/>
          <w:bCs/>
          <w:sz w:val="28"/>
          <w:szCs w:val="28"/>
        </w:rPr>
      </w:pPr>
      <w:r>
        <w:rPr>
          <w:rFonts w:ascii="Times New Roman" w:hAnsi="Times New Roman"/>
          <w:bCs/>
          <w:sz w:val="28"/>
          <w:szCs w:val="28"/>
        </w:rPr>
        <w:t>На территории Камчатского края на данный момент действует государственная программа «Охрана окружающей среды, воспроизводство и использование природных ресурсов в Камчатском крае», с изменениями на 16 июля 2018 г. Задачами программы являются:</w:t>
      </w:r>
    </w:p>
    <w:p w:rsidR="00146DDE" w:rsidRPr="00146DDE" w:rsidRDefault="00146DDE" w:rsidP="00AB4B40">
      <w:pPr>
        <w:pStyle w:val="formattext"/>
        <w:shd w:val="clear" w:color="auto" w:fill="FFFFFF"/>
        <w:spacing w:before="0" w:beforeAutospacing="0" w:after="0" w:afterAutospacing="0"/>
        <w:textAlignment w:val="baseline"/>
        <w:rPr>
          <w:spacing w:val="2"/>
          <w:sz w:val="28"/>
          <w:szCs w:val="28"/>
        </w:rPr>
      </w:pPr>
      <w:r w:rsidRPr="00146DDE">
        <w:rPr>
          <w:spacing w:val="2"/>
          <w:sz w:val="28"/>
          <w:szCs w:val="28"/>
        </w:rPr>
        <w:t>1) участие в осуществлении государственного экологического мониторинга;</w:t>
      </w:r>
    </w:p>
    <w:p w:rsidR="00146DDE" w:rsidRPr="00146DDE" w:rsidRDefault="00146DDE" w:rsidP="00AB4B40">
      <w:pPr>
        <w:pStyle w:val="formattext"/>
        <w:shd w:val="clear" w:color="auto" w:fill="FFFFFF"/>
        <w:spacing w:before="0" w:beforeAutospacing="0" w:after="0" w:afterAutospacing="0"/>
        <w:textAlignment w:val="baseline"/>
        <w:rPr>
          <w:spacing w:val="2"/>
          <w:sz w:val="28"/>
          <w:szCs w:val="28"/>
        </w:rPr>
      </w:pPr>
      <w:r w:rsidRPr="00146DDE">
        <w:rPr>
          <w:spacing w:val="2"/>
          <w:sz w:val="28"/>
          <w:szCs w:val="28"/>
        </w:rPr>
        <w:t>2) развитие системы особо охраняемых природных территорий регионального значения (далее - ООПТ);</w:t>
      </w:r>
    </w:p>
    <w:p w:rsidR="00146DDE" w:rsidRPr="00146DDE" w:rsidRDefault="00146DDE" w:rsidP="00AB4B40">
      <w:pPr>
        <w:pStyle w:val="formattext"/>
        <w:shd w:val="clear" w:color="auto" w:fill="FFFFFF"/>
        <w:spacing w:before="0" w:beforeAutospacing="0" w:after="0" w:afterAutospacing="0"/>
        <w:textAlignment w:val="baseline"/>
        <w:rPr>
          <w:spacing w:val="2"/>
          <w:sz w:val="28"/>
          <w:szCs w:val="28"/>
        </w:rPr>
      </w:pPr>
      <w:r w:rsidRPr="00146DDE">
        <w:rPr>
          <w:spacing w:val="2"/>
          <w:sz w:val="28"/>
          <w:szCs w:val="28"/>
        </w:rPr>
        <w:t>3) информирование населения Камчатского края о состоянии окружающей среды;</w:t>
      </w:r>
    </w:p>
    <w:p w:rsidR="00146DDE" w:rsidRPr="00146DDE" w:rsidRDefault="00146DDE" w:rsidP="00AB4B40">
      <w:pPr>
        <w:pStyle w:val="formattext"/>
        <w:shd w:val="clear" w:color="auto" w:fill="FFFFFF"/>
        <w:spacing w:before="0" w:beforeAutospacing="0" w:after="0" w:afterAutospacing="0"/>
        <w:textAlignment w:val="baseline"/>
        <w:rPr>
          <w:spacing w:val="2"/>
          <w:sz w:val="28"/>
          <w:szCs w:val="28"/>
        </w:rPr>
      </w:pPr>
      <w:r w:rsidRPr="00146DDE">
        <w:rPr>
          <w:spacing w:val="2"/>
          <w:sz w:val="28"/>
          <w:szCs w:val="28"/>
        </w:rPr>
        <w:t>4) участие в экологическом просвещении населения Камчатского края;</w:t>
      </w:r>
    </w:p>
    <w:p w:rsidR="00146DDE" w:rsidRPr="00146DDE" w:rsidRDefault="00146DDE" w:rsidP="00AB4B40">
      <w:pPr>
        <w:pStyle w:val="formattext"/>
        <w:shd w:val="clear" w:color="auto" w:fill="FFFFFF"/>
        <w:spacing w:before="0" w:beforeAutospacing="0" w:after="0" w:afterAutospacing="0"/>
        <w:textAlignment w:val="baseline"/>
        <w:rPr>
          <w:spacing w:val="2"/>
          <w:sz w:val="28"/>
          <w:szCs w:val="28"/>
        </w:rPr>
      </w:pPr>
      <w:r w:rsidRPr="00146DDE">
        <w:rPr>
          <w:spacing w:val="2"/>
          <w:sz w:val="28"/>
          <w:szCs w:val="28"/>
        </w:rPr>
        <w:t>5) ведение Красной книги Камчатского края;</w:t>
      </w:r>
    </w:p>
    <w:p w:rsidR="00146DDE" w:rsidRPr="00146DDE" w:rsidRDefault="00146DDE" w:rsidP="00AB4B40">
      <w:pPr>
        <w:pStyle w:val="formattext"/>
        <w:shd w:val="clear" w:color="auto" w:fill="FFFFFF"/>
        <w:spacing w:before="0" w:beforeAutospacing="0" w:after="0" w:afterAutospacing="0"/>
        <w:textAlignment w:val="baseline"/>
        <w:rPr>
          <w:spacing w:val="2"/>
          <w:sz w:val="28"/>
          <w:szCs w:val="28"/>
        </w:rPr>
      </w:pPr>
      <w:r w:rsidRPr="00146DDE">
        <w:rPr>
          <w:spacing w:val="2"/>
          <w:sz w:val="28"/>
          <w:szCs w:val="28"/>
        </w:rPr>
        <w:t>6) расширение сырьевой базы для производства местных строительных материалов;</w:t>
      </w:r>
    </w:p>
    <w:p w:rsidR="00146DDE" w:rsidRPr="00146DDE" w:rsidRDefault="00146DDE" w:rsidP="00AB4B40">
      <w:pPr>
        <w:pStyle w:val="formattext"/>
        <w:shd w:val="clear" w:color="auto" w:fill="FFFFFF"/>
        <w:spacing w:before="0" w:beforeAutospacing="0" w:after="0" w:afterAutospacing="0"/>
        <w:textAlignment w:val="baseline"/>
        <w:rPr>
          <w:spacing w:val="2"/>
          <w:sz w:val="28"/>
          <w:szCs w:val="28"/>
        </w:rPr>
      </w:pPr>
      <w:r w:rsidRPr="00146DDE">
        <w:rPr>
          <w:spacing w:val="2"/>
          <w:sz w:val="28"/>
          <w:szCs w:val="28"/>
        </w:rPr>
        <w:t>7) обеспечение снабжения населения Камчатского края и объектов промышленности ресурсами пресных подземных вод;</w:t>
      </w:r>
    </w:p>
    <w:p w:rsidR="00146DDE" w:rsidRPr="00146DDE" w:rsidRDefault="00146DDE" w:rsidP="00AB4B40">
      <w:pPr>
        <w:pStyle w:val="formattext"/>
        <w:shd w:val="clear" w:color="auto" w:fill="FFFFFF"/>
        <w:spacing w:before="0" w:beforeAutospacing="0" w:after="0" w:afterAutospacing="0"/>
        <w:textAlignment w:val="baseline"/>
        <w:rPr>
          <w:spacing w:val="2"/>
          <w:sz w:val="28"/>
          <w:szCs w:val="28"/>
        </w:rPr>
      </w:pPr>
      <w:r w:rsidRPr="00146DDE">
        <w:rPr>
          <w:spacing w:val="2"/>
          <w:sz w:val="28"/>
          <w:szCs w:val="28"/>
        </w:rPr>
        <w:t>8) обеспечение рационального использования минерально-сырьевых ресурсов общераспространенных полезных ископаемых и подземных вод;</w:t>
      </w:r>
    </w:p>
    <w:p w:rsidR="00146DDE" w:rsidRPr="00146DDE" w:rsidRDefault="00146DDE" w:rsidP="00AB4B40">
      <w:pPr>
        <w:pStyle w:val="formattext"/>
        <w:shd w:val="clear" w:color="auto" w:fill="FFFFFF"/>
        <w:spacing w:before="0" w:beforeAutospacing="0" w:after="0" w:afterAutospacing="0"/>
        <w:textAlignment w:val="baseline"/>
        <w:rPr>
          <w:spacing w:val="2"/>
          <w:sz w:val="28"/>
          <w:szCs w:val="28"/>
        </w:rPr>
      </w:pPr>
      <w:r w:rsidRPr="00146DDE">
        <w:rPr>
          <w:spacing w:val="2"/>
          <w:sz w:val="28"/>
          <w:szCs w:val="28"/>
        </w:rPr>
        <w:t>9) обеспечение эффективного функционирования государственной системы лицензирования пользования участками недр местного значения;</w:t>
      </w:r>
    </w:p>
    <w:p w:rsidR="00146DDE" w:rsidRPr="00146DDE" w:rsidRDefault="00146DDE" w:rsidP="00AB4B40">
      <w:pPr>
        <w:pStyle w:val="formattext"/>
        <w:shd w:val="clear" w:color="auto" w:fill="FFFFFF"/>
        <w:spacing w:before="0" w:beforeAutospacing="0" w:after="0" w:afterAutospacing="0"/>
        <w:textAlignment w:val="baseline"/>
        <w:rPr>
          <w:spacing w:val="2"/>
          <w:sz w:val="28"/>
          <w:szCs w:val="28"/>
        </w:rPr>
      </w:pPr>
      <w:r w:rsidRPr="00146DDE">
        <w:rPr>
          <w:spacing w:val="2"/>
          <w:sz w:val="28"/>
          <w:szCs w:val="28"/>
        </w:rPr>
        <w:t>10) осуществление мер по охране водных объектов, а также мер по предотвращению негативного воздействия вод и ликвидации его последствий;</w:t>
      </w:r>
    </w:p>
    <w:p w:rsidR="00146DDE" w:rsidRPr="00146DDE" w:rsidRDefault="00146DDE" w:rsidP="00AB4B40">
      <w:pPr>
        <w:pStyle w:val="formattext"/>
        <w:shd w:val="clear" w:color="auto" w:fill="FFFFFF"/>
        <w:spacing w:before="0" w:beforeAutospacing="0" w:after="0" w:afterAutospacing="0"/>
        <w:textAlignment w:val="baseline"/>
        <w:rPr>
          <w:spacing w:val="2"/>
          <w:sz w:val="28"/>
          <w:szCs w:val="28"/>
        </w:rPr>
      </w:pPr>
      <w:r w:rsidRPr="00146DDE">
        <w:rPr>
          <w:spacing w:val="2"/>
          <w:sz w:val="28"/>
          <w:szCs w:val="28"/>
        </w:rPr>
        <w:t>11) строительство сооружений инженерной защиты и повышение эксплуатационной надежности гидротехнических сооружений путем их приведения к безопасному техническому состоянию;</w:t>
      </w:r>
    </w:p>
    <w:p w:rsidR="00146DDE" w:rsidRPr="00146DDE" w:rsidRDefault="00146DDE" w:rsidP="00AB4B40">
      <w:pPr>
        <w:pStyle w:val="formattext"/>
        <w:shd w:val="clear" w:color="auto" w:fill="FFFFFF"/>
        <w:spacing w:before="0" w:beforeAutospacing="0" w:after="0" w:afterAutospacing="0"/>
        <w:textAlignment w:val="baseline"/>
        <w:rPr>
          <w:spacing w:val="2"/>
          <w:sz w:val="28"/>
          <w:szCs w:val="28"/>
        </w:rPr>
      </w:pPr>
      <w:r w:rsidRPr="00146DDE">
        <w:rPr>
          <w:spacing w:val="2"/>
          <w:sz w:val="28"/>
          <w:szCs w:val="28"/>
        </w:rPr>
        <w:t>12) обеспечение эффективного исполнения переданных полномочий Российской Федерации в области водных отношений;</w:t>
      </w:r>
    </w:p>
    <w:p w:rsidR="00146DDE" w:rsidRPr="00146DDE" w:rsidRDefault="00146DDE" w:rsidP="00AB4B40">
      <w:pPr>
        <w:pStyle w:val="formattext"/>
        <w:shd w:val="clear" w:color="auto" w:fill="FFFFFF"/>
        <w:spacing w:before="0" w:beforeAutospacing="0" w:after="0" w:afterAutospacing="0"/>
        <w:textAlignment w:val="baseline"/>
        <w:rPr>
          <w:spacing w:val="2"/>
          <w:sz w:val="28"/>
          <w:szCs w:val="28"/>
        </w:rPr>
      </w:pPr>
      <w:r w:rsidRPr="00146DDE">
        <w:rPr>
          <w:spacing w:val="2"/>
          <w:sz w:val="28"/>
          <w:szCs w:val="28"/>
        </w:rPr>
        <w:t>13) обеспечение эффективного управления в сфере охраны окружающей среды, воспроизводства и использования природных ресурсов</w:t>
      </w:r>
      <w:r>
        <w:rPr>
          <w:spacing w:val="2"/>
          <w:sz w:val="28"/>
          <w:szCs w:val="28"/>
        </w:rPr>
        <w:t>.</w:t>
      </w:r>
    </w:p>
    <w:p w:rsidR="005B7754" w:rsidRPr="00B23ADA" w:rsidRDefault="005B7754" w:rsidP="00AB4B40">
      <w:pPr>
        <w:pStyle w:val="S"/>
        <w:rPr>
          <w:rFonts w:ascii="Times New Roman" w:hAnsi="Times New Roman" w:cs="Times New Roman"/>
          <w:sz w:val="28"/>
          <w:szCs w:val="28"/>
        </w:rPr>
      </w:pPr>
      <w:bookmarkStart w:id="78" w:name="_Toc257104909"/>
      <w:r w:rsidRPr="00B23ADA">
        <w:rPr>
          <w:rFonts w:ascii="Times New Roman" w:hAnsi="Times New Roman" w:cs="Times New Roman"/>
          <w:sz w:val="28"/>
          <w:szCs w:val="28"/>
        </w:rPr>
        <w:lastRenderedPageBreak/>
        <w:t>Мероприятия по охране окружающей среды.</w:t>
      </w:r>
      <w:bookmarkEnd w:id="78"/>
    </w:p>
    <w:p w:rsidR="005B7754" w:rsidRPr="00BB3C56" w:rsidRDefault="005B7754" w:rsidP="00AB4B40">
      <w:pPr>
        <w:pStyle w:val="af7"/>
        <w:spacing w:after="0"/>
        <w:ind w:firstLine="709"/>
        <w:rPr>
          <w:rFonts w:ascii="Times New Roman" w:hAnsi="Times New Roman"/>
          <w:bCs/>
          <w:sz w:val="28"/>
          <w:szCs w:val="28"/>
        </w:rPr>
      </w:pPr>
      <w:r w:rsidRPr="00BB3C56">
        <w:rPr>
          <w:rFonts w:ascii="Times New Roman" w:hAnsi="Times New Roman"/>
          <w:bCs/>
          <w:sz w:val="28"/>
          <w:szCs w:val="28"/>
        </w:rPr>
        <w:t>Для защиты окружающей среды на территории поселения предлагается выполнение следующих мероприятий:</w:t>
      </w:r>
    </w:p>
    <w:p w:rsidR="005B7754" w:rsidRPr="00BB3C56" w:rsidRDefault="005B7754" w:rsidP="00AB4B40">
      <w:pPr>
        <w:numPr>
          <w:ilvl w:val="0"/>
          <w:numId w:val="18"/>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Содействие и контроль за подготовкой проектов и обустройством санитарно-защитных зон вновь размещаемых на территории промышленных, сельскохозяйственных и иных объектов в соответствии с требованиями санитарных норм (весь период).</w:t>
      </w:r>
    </w:p>
    <w:p w:rsidR="005B7754" w:rsidRPr="00BB3C56" w:rsidRDefault="005B7754" w:rsidP="00AB4B40">
      <w:pPr>
        <w:numPr>
          <w:ilvl w:val="0"/>
          <w:numId w:val="18"/>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Подготовка проектов и обустройство зон санитарной охраны коммунальных объектов (первая очередь).</w:t>
      </w:r>
    </w:p>
    <w:p w:rsidR="005B7754" w:rsidRPr="00BB3C56" w:rsidRDefault="005B7754" w:rsidP="00AB4B40">
      <w:pPr>
        <w:numPr>
          <w:ilvl w:val="0"/>
          <w:numId w:val="18"/>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Подготовка проектов зон охраны источников питьевого водоснабжения 2-го и 3-го поясов охраны, приведение оборудования ЗСО 1-го пояса к нормативному состоянию (первая очередь).</w:t>
      </w:r>
    </w:p>
    <w:p w:rsidR="005B7754" w:rsidRPr="00BB3C56" w:rsidRDefault="005B7754" w:rsidP="00AB4B40">
      <w:pPr>
        <w:numPr>
          <w:ilvl w:val="0"/>
          <w:numId w:val="18"/>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Разработка схемы санитарной очистки территории поселения (первая очередь).</w:t>
      </w:r>
    </w:p>
    <w:p w:rsidR="005B7754" w:rsidRPr="00BB3C56" w:rsidRDefault="005B7754" w:rsidP="00AB4B40">
      <w:pPr>
        <w:numPr>
          <w:ilvl w:val="0"/>
          <w:numId w:val="18"/>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Создание единой системы непрерывных зелёных насаждений (расчётный срок – перспектива).</w:t>
      </w:r>
    </w:p>
    <w:p w:rsidR="005B7754" w:rsidRPr="00BB3C56" w:rsidRDefault="005B7754" w:rsidP="00AB4B40">
      <w:pPr>
        <w:numPr>
          <w:ilvl w:val="0"/>
          <w:numId w:val="18"/>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Реконструкция очистных сооружений канализации и канализационных сетей (расчётный срок).</w:t>
      </w:r>
    </w:p>
    <w:p w:rsidR="005B7754" w:rsidRPr="00BB3C56" w:rsidRDefault="005B7754" w:rsidP="00AB4B40">
      <w:pPr>
        <w:numPr>
          <w:ilvl w:val="0"/>
          <w:numId w:val="18"/>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Ликвидация неорганизованных источников загрязнения воздушного бассейна (расчётный срок).</w:t>
      </w:r>
    </w:p>
    <w:p w:rsidR="005B7754" w:rsidRPr="00BB3C56" w:rsidRDefault="005B7754" w:rsidP="00AB4B40">
      <w:pPr>
        <w:numPr>
          <w:ilvl w:val="0"/>
          <w:numId w:val="18"/>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Организация контроля и запрета на сжигание бытовых и производственных отходов на свалках, на улицах и во дворах местных жителей (первая очередь).</w:t>
      </w:r>
    </w:p>
    <w:p w:rsidR="005B7754" w:rsidRPr="00BB3C56" w:rsidRDefault="005B7754" w:rsidP="00AB4B40">
      <w:pPr>
        <w:numPr>
          <w:ilvl w:val="0"/>
          <w:numId w:val="18"/>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Организация регулярной уборки и полива из спецмашин для снижения пылевой нагрузки на улицах (первая очередь).</w:t>
      </w:r>
    </w:p>
    <w:p w:rsidR="005B7754" w:rsidRPr="00BB3C56" w:rsidRDefault="005B7754" w:rsidP="00AB4B40">
      <w:pPr>
        <w:numPr>
          <w:ilvl w:val="0"/>
          <w:numId w:val="18"/>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Увеличение площади зеленых насаждений (деревьев, кустарников, травянистых растений на газонах) в черте населенного пункта (весь период).</w:t>
      </w:r>
    </w:p>
    <w:p w:rsidR="005B7754" w:rsidRPr="00BB3C56" w:rsidRDefault="005B7754" w:rsidP="00BB3C56">
      <w:pPr>
        <w:spacing w:after="0" w:line="360" w:lineRule="auto"/>
        <w:ind w:firstLine="709"/>
        <w:jc w:val="both"/>
        <w:rPr>
          <w:rFonts w:ascii="Times New Roman" w:hAnsi="Times New Roman" w:cs="Times New Roman"/>
          <w:sz w:val="28"/>
          <w:szCs w:val="28"/>
        </w:rPr>
      </w:pPr>
    </w:p>
    <w:p w:rsidR="005B7754" w:rsidRPr="00BB3C56" w:rsidRDefault="00D74F72" w:rsidP="007E17F6">
      <w:pPr>
        <w:pStyle w:val="3"/>
        <w:rPr>
          <w:iCs/>
        </w:rPr>
      </w:pPr>
      <w:bookmarkStart w:id="79" w:name="_Toc280254939"/>
      <w:bookmarkStart w:id="80" w:name="_Toc312056434"/>
      <w:bookmarkStart w:id="81" w:name="_Toc312059188"/>
      <w:bookmarkStart w:id="82" w:name="_Toc312059384"/>
      <w:bookmarkStart w:id="83" w:name="_Toc312416736"/>
      <w:bookmarkStart w:id="84" w:name="_Toc45380428"/>
      <w:r w:rsidRPr="00BB3C56">
        <w:t>6</w:t>
      </w:r>
      <w:r w:rsidR="005B7754" w:rsidRPr="00BB3C56">
        <w:t>.</w:t>
      </w:r>
      <w:r w:rsidR="003449E6">
        <w:t xml:space="preserve"> </w:t>
      </w:r>
      <w:r w:rsidR="005B7754" w:rsidRPr="00BB3C56">
        <w:t>Инженерная подготовка территории</w:t>
      </w:r>
      <w:bookmarkEnd w:id="79"/>
      <w:bookmarkEnd w:id="80"/>
      <w:bookmarkEnd w:id="81"/>
      <w:bookmarkEnd w:id="82"/>
      <w:bookmarkEnd w:id="83"/>
      <w:bookmarkEnd w:id="84"/>
    </w:p>
    <w:p w:rsidR="005B7754" w:rsidRPr="00BB3C56" w:rsidRDefault="005B7754" w:rsidP="00AB4B40">
      <w:pPr>
        <w:shd w:val="clear" w:color="auto" w:fill="FFFFFF"/>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 но и являются важнейшими природоохранными мероприятиями, позволяющими обеспечить нормальные экологические условия в населенных пунктах.</w:t>
      </w:r>
    </w:p>
    <w:p w:rsidR="005B7754" w:rsidRPr="00BB3C56" w:rsidRDefault="005B7754"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Для обеспечения поверхностного стока в населенном пункте проектом предлагается устроить сеть открытых водоотводных лотков. Конструкцию лотка принять по типовому проекту, в местах пересечения водотоков с дорогами устроить водопропускные трубы диаметром не менее 0,3 м.</w:t>
      </w:r>
    </w:p>
    <w:p w:rsidR="005B7754" w:rsidRPr="00BB3C56" w:rsidRDefault="005B7754" w:rsidP="00AB4B40">
      <w:pPr>
        <w:pStyle w:val="af5"/>
        <w:spacing w:after="0"/>
        <w:ind w:left="0" w:firstLine="709"/>
        <w:jc w:val="both"/>
        <w:rPr>
          <w:sz w:val="28"/>
          <w:szCs w:val="28"/>
        </w:rPr>
      </w:pPr>
      <w:r w:rsidRPr="00BB3C56">
        <w:rPr>
          <w:sz w:val="28"/>
          <w:szCs w:val="28"/>
        </w:rPr>
        <w:t>Открытые водостоки запроектированы в зоне жилой застройки,</w:t>
      </w:r>
      <w:r w:rsidR="003449E6">
        <w:rPr>
          <w:sz w:val="28"/>
          <w:szCs w:val="28"/>
        </w:rPr>
        <w:t xml:space="preserve"> </w:t>
      </w:r>
      <w:r w:rsidRPr="00BB3C56">
        <w:rPr>
          <w:sz w:val="28"/>
          <w:szCs w:val="28"/>
        </w:rPr>
        <w:t xml:space="preserve">водостоки представляют собой придорожные канавы, расположенные по обе стороны от проездов. В местах пересечения канав с автодорогами устраиваются переезды по трубам. На остальных территориях в зонах индивидуальной застройки отвод поверхностных вод решается сетью открытых лотков. В населенном пункте закрытая сеть предусмотрена только на пересечении с </w:t>
      </w:r>
      <w:r w:rsidRPr="00BB3C56">
        <w:rPr>
          <w:sz w:val="28"/>
          <w:szCs w:val="28"/>
        </w:rPr>
        <w:lastRenderedPageBreak/>
        <w:t xml:space="preserve">проезжими участками улиц с укладкой железобетонных труб или железобетонных лотков, перекрытых железобетонными плитами. </w:t>
      </w:r>
    </w:p>
    <w:p w:rsidR="005B7754" w:rsidRPr="00BB3C56" w:rsidRDefault="005B7754" w:rsidP="00AB4B40">
      <w:pPr>
        <w:pStyle w:val="af5"/>
        <w:spacing w:after="0"/>
        <w:ind w:left="0" w:firstLine="709"/>
        <w:jc w:val="both"/>
        <w:rPr>
          <w:sz w:val="28"/>
          <w:szCs w:val="28"/>
        </w:rPr>
      </w:pPr>
      <w:r w:rsidRPr="00BB3C56">
        <w:rPr>
          <w:sz w:val="28"/>
          <w:szCs w:val="28"/>
        </w:rPr>
        <w:t xml:space="preserve">Вертикальная планировка должна быть решена с максимальным приближением к существующему рельефу, с небольшим превышением микрорайонов над уличной сетью для обеспечения выпуска с их территории поверхностных стоков в лотки уличных проездов. Инженерная подготовка территории включает в себя – реконструкцию и изменение вертикальных отметок существующей дорожной сети, подсыпку грунта при новом строительстве, перепланировку территории при создании и реконструкции придомового и уличного благоустройства. </w:t>
      </w:r>
    </w:p>
    <w:p w:rsidR="005B7754" w:rsidRPr="00BB3C56" w:rsidRDefault="005B7754" w:rsidP="00AB4B40">
      <w:pPr>
        <w:spacing w:after="0" w:line="240" w:lineRule="auto"/>
        <w:ind w:firstLine="709"/>
        <w:jc w:val="both"/>
        <w:rPr>
          <w:rFonts w:ascii="Times New Roman" w:hAnsi="Times New Roman" w:cs="Times New Roman"/>
          <w:iCs/>
          <w:sz w:val="28"/>
          <w:szCs w:val="28"/>
        </w:rPr>
      </w:pPr>
      <w:r w:rsidRPr="00BB3C56">
        <w:rPr>
          <w:rFonts w:ascii="Times New Roman" w:hAnsi="Times New Roman" w:cs="Times New Roman"/>
          <w:iCs/>
          <w:sz w:val="28"/>
          <w:szCs w:val="28"/>
        </w:rPr>
        <w:t>По инженерной подготовке территории для нового строительства рекомендуется:</w:t>
      </w:r>
    </w:p>
    <w:p w:rsidR="005B7754" w:rsidRPr="00BB3C56" w:rsidRDefault="005B7754"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проведение мероприятий, устраняющих просадочные явления, согласно СНиП 11-02-96 «Инженерные изыскания для строительства. Основные положения» и СНиП 11-105-97 «Инженерно-геологические изыскания для строительства»;</w:t>
      </w:r>
    </w:p>
    <w:p w:rsidR="005B7754" w:rsidRPr="00BB3C56" w:rsidRDefault="005B7754" w:rsidP="00AB4B40">
      <w:pPr>
        <w:shd w:val="clear" w:color="auto" w:fill="FFFFFF"/>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закладка фундаментов ниже расчетной глубины промерзания грунтов и гидроизоляция фундаментов (нормативная глубина промерзания суглинка равна 2,2м);</w:t>
      </w:r>
    </w:p>
    <w:p w:rsidR="005B7754" w:rsidRPr="00BB3C56" w:rsidRDefault="005B7754"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использование дренажа в борьбе с заболачиванием;</w:t>
      </w:r>
    </w:p>
    <w:p w:rsidR="005B7754" w:rsidRPr="00BB3C56" w:rsidRDefault="005B7754"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планировка территории для организации сбора и отвода атмосферных осадков и талых вод;</w:t>
      </w:r>
    </w:p>
    <w:p w:rsidR="005B7754" w:rsidRPr="00BB3C56" w:rsidRDefault="005B7754"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использование свайных фундаментов.</w:t>
      </w:r>
    </w:p>
    <w:p w:rsidR="005B7754" w:rsidRPr="00BB3C56" w:rsidRDefault="005B7754" w:rsidP="00BB3C56">
      <w:pPr>
        <w:spacing w:after="0" w:line="360" w:lineRule="auto"/>
        <w:ind w:firstLine="709"/>
        <w:jc w:val="both"/>
        <w:rPr>
          <w:rFonts w:ascii="Times New Roman" w:hAnsi="Times New Roman" w:cs="Times New Roman"/>
          <w:sz w:val="28"/>
          <w:szCs w:val="28"/>
        </w:rPr>
      </w:pPr>
    </w:p>
    <w:p w:rsidR="005B7754" w:rsidRPr="00BB3C56" w:rsidRDefault="00D74F72" w:rsidP="007E17F6">
      <w:pPr>
        <w:pStyle w:val="3"/>
      </w:pPr>
      <w:bookmarkStart w:id="85" w:name="_Toc45380429"/>
      <w:r w:rsidRPr="00BB3C56">
        <w:rPr>
          <w:smallCaps/>
        </w:rPr>
        <w:t>7</w:t>
      </w:r>
      <w:r w:rsidR="005B7754" w:rsidRPr="00BB3C56">
        <w:rPr>
          <w:smallCaps/>
        </w:rPr>
        <w:t>.</w:t>
      </w:r>
      <w:r w:rsidR="003449E6">
        <w:rPr>
          <w:i/>
          <w:smallCaps/>
        </w:rPr>
        <w:t xml:space="preserve"> </w:t>
      </w:r>
      <w:r w:rsidR="005B7754" w:rsidRPr="00BB3C56">
        <w:t xml:space="preserve">Ограничения градостроительного развития территории </w:t>
      </w:r>
      <w:r w:rsidRPr="00BB3C56">
        <w:t>Апачинского сельского поселения</w:t>
      </w:r>
      <w:bookmarkEnd w:id="85"/>
    </w:p>
    <w:p w:rsidR="005B7754" w:rsidRPr="00BB3C56" w:rsidRDefault="00D74F72" w:rsidP="007E17F6">
      <w:pPr>
        <w:pStyle w:val="3"/>
      </w:pPr>
      <w:bookmarkStart w:id="86" w:name="_Toc45380430"/>
      <w:r w:rsidRPr="00BB3C56">
        <w:t xml:space="preserve">7.1. </w:t>
      </w:r>
      <w:r w:rsidR="00A62DDA" w:rsidRPr="00BB3C56">
        <w:t>Зоны с особыми условиями использования территории, планировочные ограничения</w:t>
      </w:r>
      <w:bookmarkEnd w:id="86"/>
    </w:p>
    <w:p w:rsidR="00A62DDA" w:rsidRPr="00BB3C56" w:rsidRDefault="00A62DDA"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 соответствии со статьёй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A62DDA" w:rsidRPr="00BB3C56" w:rsidRDefault="00A62DDA"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На территории Апачинского сельского поселения находятся следующие зоны с особыми условиями использования территорий:</w:t>
      </w:r>
    </w:p>
    <w:p w:rsidR="005A6795" w:rsidRPr="006D5455" w:rsidRDefault="005A6795" w:rsidP="00AB4B40">
      <w:pPr>
        <w:numPr>
          <w:ilvl w:val="0"/>
          <w:numId w:val="19"/>
        </w:numPr>
        <w:tabs>
          <w:tab w:val="clear" w:pos="720"/>
          <w:tab w:val="left" w:pos="1620"/>
        </w:tabs>
        <w:spacing w:after="0" w:line="240" w:lineRule="auto"/>
        <w:ind w:left="0" w:firstLine="709"/>
        <w:jc w:val="both"/>
        <w:rPr>
          <w:rFonts w:ascii="Times New Roman" w:hAnsi="Times New Roman" w:cs="Times New Roman"/>
          <w:sz w:val="28"/>
          <w:szCs w:val="28"/>
        </w:rPr>
      </w:pPr>
      <w:r w:rsidRPr="006D5455">
        <w:rPr>
          <w:rFonts w:ascii="Times New Roman" w:hAnsi="Times New Roman" w:cs="Times New Roman"/>
          <w:sz w:val="28"/>
          <w:szCs w:val="28"/>
        </w:rPr>
        <w:t>с</w:t>
      </w:r>
      <w:r>
        <w:rPr>
          <w:rFonts w:ascii="Times New Roman" w:hAnsi="Times New Roman" w:cs="Times New Roman"/>
          <w:sz w:val="28"/>
          <w:szCs w:val="28"/>
        </w:rPr>
        <w:t>анитарно-защитные зоны и санитарные разрывы производственных и инженерных объектов</w:t>
      </w:r>
    </w:p>
    <w:p w:rsidR="005A6795" w:rsidRDefault="005A6795" w:rsidP="00AB4B40">
      <w:pPr>
        <w:numPr>
          <w:ilvl w:val="0"/>
          <w:numId w:val="19"/>
        </w:numPr>
        <w:tabs>
          <w:tab w:val="clear" w:pos="720"/>
          <w:tab w:val="left" w:pos="16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охранная зона объектов электроэнергетики</w:t>
      </w:r>
      <w:r w:rsidRPr="006D5455">
        <w:rPr>
          <w:rFonts w:ascii="Times New Roman" w:hAnsi="Times New Roman" w:cs="Times New Roman"/>
          <w:sz w:val="28"/>
          <w:szCs w:val="28"/>
        </w:rPr>
        <w:t>;</w:t>
      </w:r>
    </w:p>
    <w:p w:rsidR="005A6795" w:rsidRDefault="005A6795" w:rsidP="00AB4B40">
      <w:pPr>
        <w:numPr>
          <w:ilvl w:val="0"/>
          <w:numId w:val="19"/>
        </w:numPr>
        <w:tabs>
          <w:tab w:val="clear" w:pos="720"/>
          <w:tab w:val="left" w:pos="16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охранная зона линий и сооружений связи;</w:t>
      </w:r>
    </w:p>
    <w:p w:rsidR="005A6795" w:rsidRDefault="005A6795" w:rsidP="00AB4B40">
      <w:pPr>
        <w:numPr>
          <w:ilvl w:val="0"/>
          <w:numId w:val="19"/>
        </w:numPr>
        <w:tabs>
          <w:tab w:val="clear" w:pos="720"/>
          <w:tab w:val="left" w:pos="16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санитарно-защитная зона объектов специального назначения (кладбище);</w:t>
      </w:r>
    </w:p>
    <w:p w:rsidR="005A6795" w:rsidRDefault="005A6795" w:rsidP="00AB4B40">
      <w:pPr>
        <w:numPr>
          <w:ilvl w:val="0"/>
          <w:numId w:val="19"/>
        </w:numPr>
        <w:tabs>
          <w:tab w:val="clear" w:pos="720"/>
          <w:tab w:val="left" w:pos="16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придорожные полосы автомобильных дорог;</w:t>
      </w:r>
    </w:p>
    <w:p w:rsidR="005A6795" w:rsidRPr="006D5455" w:rsidRDefault="005A6795" w:rsidP="00AB4B40">
      <w:pPr>
        <w:numPr>
          <w:ilvl w:val="0"/>
          <w:numId w:val="19"/>
        </w:numPr>
        <w:tabs>
          <w:tab w:val="clear" w:pos="720"/>
          <w:tab w:val="left" w:pos="16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водоохранная зона;</w:t>
      </w:r>
    </w:p>
    <w:p w:rsidR="005A6795" w:rsidRDefault="005A6795" w:rsidP="00AB4B40">
      <w:pPr>
        <w:numPr>
          <w:ilvl w:val="0"/>
          <w:numId w:val="19"/>
        </w:numPr>
        <w:tabs>
          <w:tab w:val="clear" w:pos="720"/>
          <w:tab w:val="left" w:pos="1620"/>
        </w:tabs>
        <w:spacing w:after="0" w:line="240" w:lineRule="auto"/>
        <w:ind w:left="0" w:firstLine="709"/>
        <w:jc w:val="both"/>
        <w:rPr>
          <w:rFonts w:ascii="Times New Roman" w:hAnsi="Times New Roman" w:cs="Times New Roman"/>
          <w:sz w:val="28"/>
          <w:szCs w:val="28"/>
        </w:rPr>
      </w:pPr>
      <w:r w:rsidRPr="006D5455">
        <w:rPr>
          <w:rFonts w:ascii="Times New Roman" w:hAnsi="Times New Roman" w:cs="Times New Roman"/>
          <w:sz w:val="28"/>
          <w:szCs w:val="28"/>
        </w:rPr>
        <w:t>зоны, подверженные воздействию чрезвычайных ситуаций техногенного характера</w:t>
      </w:r>
      <w:r>
        <w:rPr>
          <w:rFonts w:ascii="Times New Roman" w:hAnsi="Times New Roman" w:cs="Times New Roman"/>
          <w:sz w:val="28"/>
          <w:szCs w:val="28"/>
        </w:rPr>
        <w:t>;</w:t>
      </w:r>
    </w:p>
    <w:p w:rsidR="005A6795" w:rsidRPr="006D5455" w:rsidRDefault="005A6795" w:rsidP="00AB4B40">
      <w:pPr>
        <w:numPr>
          <w:ilvl w:val="0"/>
          <w:numId w:val="19"/>
        </w:numPr>
        <w:tabs>
          <w:tab w:val="clear" w:pos="720"/>
          <w:tab w:val="left" w:pos="1620"/>
        </w:tabs>
        <w:spacing w:after="0" w:line="240" w:lineRule="auto"/>
        <w:ind w:left="0" w:firstLine="709"/>
        <w:jc w:val="both"/>
        <w:rPr>
          <w:rFonts w:ascii="Times New Roman" w:hAnsi="Times New Roman" w:cs="Times New Roman"/>
          <w:sz w:val="28"/>
          <w:szCs w:val="28"/>
        </w:rPr>
      </w:pPr>
      <w:r w:rsidRPr="006D5455">
        <w:rPr>
          <w:rFonts w:ascii="Times New Roman" w:hAnsi="Times New Roman" w:cs="Times New Roman"/>
          <w:sz w:val="28"/>
          <w:szCs w:val="28"/>
        </w:rPr>
        <w:t xml:space="preserve"> </w:t>
      </w:r>
      <w:r>
        <w:rPr>
          <w:rFonts w:ascii="Times New Roman" w:hAnsi="Times New Roman" w:cs="Times New Roman"/>
          <w:sz w:val="28"/>
          <w:szCs w:val="28"/>
        </w:rPr>
        <w:t xml:space="preserve">зоны санитарной охраны </w:t>
      </w:r>
      <w:r w:rsidRPr="006D5455">
        <w:rPr>
          <w:rFonts w:ascii="Times New Roman" w:hAnsi="Times New Roman" w:cs="Times New Roman"/>
          <w:sz w:val="28"/>
          <w:szCs w:val="28"/>
        </w:rPr>
        <w:t xml:space="preserve">источников питьевого </w:t>
      </w:r>
      <w:r>
        <w:rPr>
          <w:rFonts w:ascii="Times New Roman" w:hAnsi="Times New Roman" w:cs="Times New Roman"/>
          <w:sz w:val="28"/>
          <w:szCs w:val="28"/>
        </w:rPr>
        <w:t>и хозяйственно-бытового водоснабжения;</w:t>
      </w:r>
    </w:p>
    <w:p w:rsidR="00A62DDA" w:rsidRPr="00BB3C56" w:rsidRDefault="00A62DDA" w:rsidP="00AB4B40">
      <w:pPr>
        <w:pStyle w:val="af2"/>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C077FF" w:rsidRPr="00BB3C56">
        <w:rPr>
          <w:rFonts w:ascii="Times New Roman" w:hAnsi="Times New Roman" w:cs="Times New Roman"/>
          <w:sz w:val="28"/>
          <w:szCs w:val="28"/>
        </w:rPr>
        <w:t xml:space="preserve"> </w:t>
      </w:r>
      <w:r w:rsidRPr="00BB3C56">
        <w:rPr>
          <w:rFonts w:ascii="Times New Roman" w:hAnsi="Times New Roman" w:cs="Times New Roman"/>
          <w:sz w:val="28"/>
          <w:szCs w:val="28"/>
        </w:rPr>
        <w:t>Санитарно-защитные зоны выделены на основе СанПиН</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2.2.1/2.1.1.1200-03 для объектов производственного и коммунального назначения.</w:t>
      </w:r>
    </w:p>
    <w:p w:rsidR="00A62DDA" w:rsidRPr="00BB3C56" w:rsidRDefault="00A62DDA"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C077FF" w:rsidRPr="00BB3C56">
        <w:rPr>
          <w:rFonts w:ascii="Times New Roman" w:hAnsi="Times New Roman" w:cs="Times New Roman"/>
          <w:sz w:val="28"/>
          <w:szCs w:val="28"/>
        </w:rPr>
        <w:t xml:space="preserve"> </w:t>
      </w:r>
      <w:r w:rsidRPr="00BB3C56">
        <w:rPr>
          <w:rFonts w:ascii="Times New Roman" w:hAnsi="Times New Roman" w:cs="Times New Roman"/>
          <w:sz w:val="28"/>
          <w:szCs w:val="28"/>
        </w:rPr>
        <w:t xml:space="preserve">Санитарные разрывы от магистральных инженерных и транспортных линейных объектов выделены по СанПиН 2.2.1/2.1.1.1200-03 по нескольким категориям – разрыв до жилья, разрыв до объектов водоснабжения, разрыв до населённых пунктов. В зависимости от назначения объекта и его мощности в проекте отображены максимальные из упомянутых разрывов. Предполагается, что при осуществлении деятельности по строительству, будет осуществляться дальнейшая оценка конкретной площадки, намечаемой для строительства, с точки зрения нахождения её в пределах разрыва для данного объекта. </w:t>
      </w:r>
    </w:p>
    <w:p w:rsidR="00A62DDA" w:rsidRPr="00BB3C56" w:rsidRDefault="00A62DDA"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C077FF" w:rsidRPr="00BB3C56">
        <w:rPr>
          <w:rFonts w:ascii="Times New Roman" w:hAnsi="Times New Roman" w:cs="Times New Roman"/>
          <w:sz w:val="28"/>
          <w:szCs w:val="28"/>
        </w:rPr>
        <w:t xml:space="preserve"> </w:t>
      </w:r>
      <w:r w:rsidRPr="00BB3C56">
        <w:rPr>
          <w:rFonts w:ascii="Times New Roman" w:hAnsi="Times New Roman" w:cs="Times New Roman"/>
          <w:sz w:val="28"/>
          <w:szCs w:val="28"/>
        </w:rPr>
        <w:t>Зоны охраны источников питьевого водоснабжения. Устанавливаются 1-й, 2-й и третий пояса охраны.</w:t>
      </w:r>
    </w:p>
    <w:p w:rsidR="005B7754" w:rsidRPr="00BB3C56" w:rsidRDefault="005B7754"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санитарно-защитные зоны не менее 50м от объектов производственного и коммунально-складского назначения, в соответствии с санитарной классификацией промышленных объектов и производств (СанПиН 2.2.1/2.1.1.1200-03).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AB4B40" w:rsidRDefault="002E267A" w:rsidP="00AB4B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санитарно-защитные зоны </w:t>
      </w:r>
      <w:r w:rsidR="005B7754" w:rsidRPr="00BB3C56">
        <w:rPr>
          <w:rFonts w:ascii="Times New Roman" w:hAnsi="Times New Roman" w:cs="Times New Roman"/>
          <w:sz w:val="28"/>
          <w:szCs w:val="28"/>
        </w:rPr>
        <w:t xml:space="preserve"> объектов специального назначения</w:t>
      </w:r>
      <w:r w:rsidR="003449E6">
        <w:rPr>
          <w:rFonts w:ascii="Times New Roman" w:hAnsi="Times New Roman" w:cs="Times New Roman"/>
          <w:sz w:val="28"/>
          <w:szCs w:val="28"/>
        </w:rPr>
        <w:t xml:space="preserve"> </w:t>
      </w:r>
      <w:r w:rsidR="005B7754" w:rsidRPr="00BB3C56">
        <w:rPr>
          <w:rFonts w:ascii="Times New Roman" w:hAnsi="Times New Roman" w:cs="Times New Roman"/>
          <w:sz w:val="28"/>
          <w:szCs w:val="28"/>
        </w:rPr>
        <w:t>в соответствии с санитарной классификацией промышленных объектов и производств (СанПиН 2.2.1/</w:t>
      </w:r>
      <w:r w:rsidR="00AB4B40">
        <w:rPr>
          <w:rFonts w:ascii="Times New Roman" w:hAnsi="Times New Roman" w:cs="Times New Roman"/>
          <w:sz w:val="28"/>
          <w:szCs w:val="28"/>
        </w:rPr>
        <w:t>2.1.1.1200-03): кладбища - 50 м.</w:t>
      </w:r>
      <w:r w:rsidR="003449E6">
        <w:rPr>
          <w:rFonts w:ascii="Times New Roman" w:hAnsi="Times New Roman" w:cs="Times New Roman"/>
          <w:sz w:val="28"/>
          <w:szCs w:val="28"/>
        </w:rPr>
        <w:t xml:space="preserve"> </w:t>
      </w:r>
    </w:p>
    <w:p w:rsidR="005B7754" w:rsidRPr="00BB3C56" w:rsidRDefault="005B7754"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охранная зона электрических сетей напряжением 500кВ</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составляет 40м от проекции на землю от крайних фазных проводов в направлении, перпендикулярном к линии электропередач, согласно нормативным правовым актам технологического проектирования, строительства, эксплуатации и охраны электрических сетей электроустановок (110кВ – 25м,</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35кВ – 15м);</w:t>
      </w:r>
    </w:p>
    <w:p w:rsidR="005B7754" w:rsidRPr="00BB3C56" w:rsidRDefault="005B7754"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санитарный разрыв от автодороги составляет не менее 20м до жилой застройки; в соответствии с СП</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 xml:space="preserve">42.13330.2011 (п. 6.8 СНиП 2.07.01-89* «Градостроительство. Планировка и застройка городских и сельских поселений»), п.9.2.7, 9.2.16 Нормативов градостроительного проектирования </w:t>
      </w:r>
      <w:r w:rsidR="000A5AA4" w:rsidRPr="00BB3C56">
        <w:rPr>
          <w:rFonts w:ascii="Times New Roman" w:hAnsi="Times New Roman" w:cs="Times New Roman"/>
          <w:sz w:val="28"/>
          <w:szCs w:val="28"/>
        </w:rPr>
        <w:t>Камчатского края</w:t>
      </w:r>
      <w:r w:rsidRPr="00BB3C56">
        <w:rPr>
          <w:rFonts w:ascii="Times New Roman" w:hAnsi="Times New Roman" w:cs="Times New Roman"/>
          <w:sz w:val="28"/>
          <w:szCs w:val="28"/>
        </w:rPr>
        <w:t>;</w:t>
      </w:r>
    </w:p>
    <w:p w:rsidR="00B82ACD" w:rsidRPr="00BB3C56" w:rsidRDefault="005B7754"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наличие придорожной полосы автомобильной дороги</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- 50м</w:t>
      </w:r>
    </w:p>
    <w:p w:rsidR="00A62DDA" w:rsidRPr="00BB3C56" w:rsidRDefault="00A62DDA" w:rsidP="00AB4B40">
      <w:pPr>
        <w:shd w:val="clear" w:color="auto" w:fill="FFFFFF" w:themeFill="background1"/>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Зоны особо охраняемых природных территорий на территории поселения отсутствуют.</w:t>
      </w:r>
    </w:p>
    <w:p w:rsidR="00A62DDA" w:rsidRPr="00BB3C56" w:rsidRDefault="00A62DDA" w:rsidP="00AB4B40">
      <w:pPr>
        <w:shd w:val="clear" w:color="auto" w:fill="FFFFFF" w:themeFill="background1"/>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Полосы отвода с охранными зонами автомобильных дорог показаны условно в соответствии с классификацией автомобильных дорог Камчатского края.</w:t>
      </w:r>
    </w:p>
    <w:p w:rsidR="00A62DDA" w:rsidRPr="00BB3C56" w:rsidRDefault="00A62DDA" w:rsidP="00AB4B40">
      <w:pPr>
        <w:shd w:val="clear" w:color="auto" w:fill="FFFFFF" w:themeFill="background1"/>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lastRenderedPageBreak/>
        <w:t>На территории Апачинского сельского поселения необходимо выполнение следующих мероприятий в части установления зон с особыми условиями использования территорий:</w:t>
      </w:r>
    </w:p>
    <w:p w:rsidR="00A62DDA" w:rsidRPr="00BB3C56" w:rsidRDefault="00A62DDA" w:rsidP="00AB4B40">
      <w:pPr>
        <w:numPr>
          <w:ilvl w:val="0"/>
          <w:numId w:val="45"/>
        </w:numPr>
        <w:shd w:val="clear" w:color="auto" w:fill="FFFFFF" w:themeFill="background1"/>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Обеспечение административными мерами выполнения существующими и вновь размещаемыми промышленными и сельскохозяйственными предприятиями обязательств по подготовке проектов санитарно-защитных зон и их обустройства в соответствии с требованиями действующих нормативных документов (весь период);</w:t>
      </w:r>
    </w:p>
    <w:p w:rsidR="00A62DDA" w:rsidRPr="00BB3C56" w:rsidRDefault="00A62DDA" w:rsidP="00AB4B40">
      <w:pPr>
        <w:numPr>
          <w:ilvl w:val="0"/>
          <w:numId w:val="45"/>
        </w:numPr>
        <w:shd w:val="clear" w:color="auto" w:fill="FFFFFF" w:themeFill="background1"/>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Обеспечение административными мерами соблюдения санитарных разрывов до застройки от объектов инженерной и транспортной инфраструктуры (весь период);</w:t>
      </w:r>
    </w:p>
    <w:p w:rsidR="00A62DDA" w:rsidRPr="00BB3C56" w:rsidRDefault="00A62DDA" w:rsidP="00AB4B40">
      <w:pPr>
        <w:numPr>
          <w:ilvl w:val="0"/>
          <w:numId w:val="45"/>
        </w:numPr>
        <w:shd w:val="clear" w:color="auto" w:fill="FFFFFF" w:themeFill="background1"/>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Содействие в подготовке проектов и обустройстве санитарно-защитных зон промышленных, сельскохозяйственных и иных объектов в соответствии с требованиями санитарных норм (весь период);</w:t>
      </w:r>
    </w:p>
    <w:p w:rsidR="00A62DDA" w:rsidRPr="00BB3C56" w:rsidRDefault="00A62DDA" w:rsidP="00AB4B40">
      <w:pPr>
        <w:numPr>
          <w:ilvl w:val="0"/>
          <w:numId w:val="45"/>
        </w:numPr>
        <w:shd w:val="clear" w:color="auto" w:fill="FFFFFF" w:themeFill="background1"/>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Подготовка проектов и обустройство санитарно-защитных зон коммунальных объектов – мест размещения отходов потребления и кладбищ (первая очередь – расчётный срок);</w:t>
      </w:r>
    </w:p>
    <w:p w:rsidR="00A62DDA" w:rsidRPr="00BB3C56" w:rsidRDefault="00A62DDA" w:rsidP="00AB4B40">
      <w:pPr>
        <w:numPr>
          <w:ilvl w:val="0"/>
          <w:numId w:val="45"/>
        </w:numPr>
        <w:shd w:val="clear" w:color="auto" w:fill="FFFFFF" w:themeFill="background1"/>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Подготовка проектов зон охраны источников питьевого водоснабжения 2-го и 3-го поясов охраны, приведение оборудования ЗСО 1-го пояса к нормативному состоянию (первая очередь).</w:t>
      </w:r>
    </w:p>
    <w:p w:rsidR="005B7754" w:rsidRPr="00BB3C56" w:rsidRDefault="005B7754" w:rsidP="00BB3C56">
      <w:pPr>
        <w:spacing w:after="0" w:line="360" w:lineRule="auto"/>
        <w:ind w:firstLine="709"/>
        <w:jc w:val="both"/>
        <w:rPr>
          <w:rFonts w:ascii="Times New Roman" w:hAnsi="Times New Roman" w:cs="Times New Roman"/>
          <w:sz w:val="28"/>
          <w:szCs w:val="28"/>
        </w:rPr>
      </w:pPr>
    </w:p>
    <w:p w:rsidR="008F2A96" w:rsidRPr="00BB3C56" w:rsidRDefault="00C077FF" w:rsidP="007E17F6">
      <w:pPr>
        <w:pStyle w:val="3"/>
      </w:pPr>
      <w:bookmarkStart w:id="87" w:name="_Toc45380431"/>
      <w:r w:rsidRPr="00BB3C56">
        <w:t>8</w:t>
      </w:r>
      <w:r w:rsidR="002A3BA1" w:rsidRPr="00BB3C56">
        <w:t>.</w:t>
      </w:r>
      <w:r w:rsidR="008F2A96" w:rsidRPr="00BB3C56">
        <w:t>Основные направления градостроительного развития.</w:t>
      </w:r>
      <w:bookmarkEnd w:id="87"/>
      <w:r w:rsidR="003449E6">
        <w:t xml:space="preserve"> </w:t>
      </w:r>
    </w:p>
    <w:p w:rsidR="008F2A96" w:rsidRPr="00BB3C56" w:rsidRDefault="008F2A96"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Стратегия развития жилищного строительства в Камчатском крае на период 2018-2040 года определяет государственную политику Правительства Камчатского края в сфере жилищного строительства и направлена на повышение благосостояния населения, увеличение объемов ввода жилья, обеспечение высоких потребительских характеристик жилых зданий, их надежности, безопасности, комфортности, эксплуатационной экономичности.</w:t>
      </w:r>
    </w:p>
    <w:p w:rsidR="008F2A96" w:rsidRPr="00BB3C56" w:rsidRDefault="008F2A96"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 Стратегии определена необходимость координации усилий Правительства края, Законодательного Собрания Камчатского края, представительных и исполнительных органов местного самоуправления, предприятий строительного комплекса края, хозяйствующих субъектов и бизнеса для решения следующих задач:</w:t>
      </w:r>
    </w:p>
    <w:p w:rsidR="008F2A96" w:rsidRPr="00BB3C56" w:rsidRDefault="005F4F56"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8F2A96" w:rsidRPr="00BB3C56">
        <w:rPr>
          <w:rFonts w:ascii="Times New Roman" w:hAnsi="Times New Roman" w:cs="Times New Roman"/>
          <w:sz w:val="28"/>
          <w:szCs w:val="28"/>
        </w:rPr>
        <w:t>формирование нормативной правовой базы в сфере градостроительной деятельности;</w:t>
      </w:r>
    </w:p>
    <w:p w:rsidR="008F2A96" w:rsidRPr="00BB3C56" w:rsidRDefault="005F4F56"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8F2A96" w:rsidRPr="00BB3C56">
        <w:rPr>
          <w:rFonts w:ascii="Times New Roman" w:hAnsi="Times New Roman" w:cs="Times New Roman"/>
          <w:sz w:val="28"/>
          <w:szCs w:val="28"/>
        </w:rPr>
        <w:t xml:space="preserve">принятие решений по снижению себестоимости строительства </w:t>
      </w:r>
      <w:smartTag w:uri="urn:schemas-microsoft-com:office:smarttags" w:element="metricconverter">
        <w:smartTagPr>
          <w:attr w:name="ProductID" w:val="1 м"/>
        </w:smartTagPr>
        <w:r w:rsidR="008F2A96" w:rsidRPr="00BB3C56">
          <w:rPr>
            <w:rFonts w:ascii="Times New Roman" w:hAnsi="Times New Roman" w:cs="Times New Roman"/>
            <w:sz w:val="28"/>
            <w:szCs w:val="28"/>
          </w:rPr>
          <w:t>1 м</w:t>
        </w:r>
      </w:smartTag>
      <w:r w:rsidR="002E267A">
        <w:rPr>
          <w:rFonts w:ascii="Times New Roman" w:hAnsi="Times New Roman" w:cs="Times New Roman"/>
          <w:sz w:val="28"/>
          <w:szCs w:val="28"/>
          <w:vertAlign w:val="superscript"/>
        </w:rPr>
        <w:t>2</w:t>
      </w:r>
      <w:r w:rsidR="008F2A96" w:rsidRPr="00BB3C56">
        <w:rPr>
          <w:rFonts w:ascii="Times New Roman" w:hAnsi="Times New Roman" w:cs="Times New Roman"/>
          <w:sz w:val="28"/>
          <w:szCs w:val="28"/>
        </w:rPr>
        <w:t xml:space="preserve"> жилья;</w:t>
      </w:r>
    </w:p>
    <w:p w:rsidR="008F2A96" w:rsidRPr="00BB3C56" w:rsidRDefault="005F4F56"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8F2A96" w:rsidRPr="00BB3C56">
        <w:rPr>
          <w:rFonts w:ascii="Times New Roman" w:hAnsi="Times New Roman" w:cs="Times New Roman"/>
          <w:sz w:val="28"/>
          <w:szCs w:val="28"/>
        </w:rPr>
        <w:t>переход к современным энергосберегающим архитектурно-строительным решениям;</w:t>
      </w:r>
    </w:p>
    <w:p w:rsidR="008F2A96" w:rsidRPr="00BB3C56" w:rsidRDefault="005F4F56"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8F2A96" w:rsidRPr="00BB3C56">
        <w:rPr>
          <w:rFonts w:ascii="Times New Roman" w:hAnsi="Times New Roman" w:cs="Times New Roman"/>
          <w:sz w:val="28"/>
          <w:szCs w:val="28"/>
        </w:rPr>
        <w:t>развитие рыночных механизмов финансирования жилищного строительства, в первую очередь долгосрочного ипотечного кредитования;</w:t>
      </w:r>
    </w:p>
    <w:p w:rsidR="008F2A96" w:rsidRPr="00BB3C56" w:rsidRDefault="005F4F56"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8F2A96" w:rsidRPr="00BB3C56">
        <w:rPr>
          <w:rFonts w:ascii="Times New Roman" w:hAnsi="Times New Roman" w:cs="Times New Roman"/>
          <w:sz w:val="28"/>
          <w:szCs w:val="28"/>
        </w:rPr>
        <w:t>исполнение государственных обязательств по обеспечению жильем отдельных категорий граждан;</w:t>
      </w:r>
    </w:p>
    <w:p w:rsidR="008F2A96" w:rsidRPr="00BB3C56" w:rsidRDefault="005F4F56"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lastRenderedPageBreak/>
        <w:t>-</w:t>
      </w:r>
      <w:r w:rsidR="008F2A96" w:rsidRPr="00BB3C56">
        <w:rPr>
          <w:rFonts w:ascii="Times New Roman" w:hAnsi="Times New Roman" w:cs="Times New Roman"/>
          <w:sz w:val="28"/>
          <w:szCs w:val="28"/>
        </w:rPr>
        <w:t>совершенствование форм и методов государственной поддержки населения в улучшении жилищных условий;</w:t>
      </w:r>
    </w:p>
    <w:p w:rsidR="008F2A96" w:rsidRDefault="005F4F56"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8F2A96" w:rsidRPr="00BB3C56">
        <w:rPr>
          <w:rFonts w:ascii="Times New Roman" w:hAnsi="Times New Roman" w:cs="Times New Roman"/>
          <w:sz w:val="28"/>
          <w:szCs w:val="28"/>
        </w:rPr>
        <w:t>обновление потенциала мощностей и материально-технической инфраструктуры строительного комплекса на основе применения инновационных технологий.</w:t>
      </w:r>
    </w:p>
    <w:p w:rsidR="002E267A" w:rsidRDefault="002E267A" w:rsidP="00BB3C56">
      <w:pPr>
        <w:spacing w:after="0" w:line="360" w:lineRule="auto"/>
        <w:ind w:firstLine="709"/>
        <w:jc w:val="both"/>
        <w:rPr>
          <w:rFonts w:ascii="Times New Roman" w:hAnsi="Times New Roman" w:cs="Times New Roman"/>
          <w:sz w:val="28"/>
          <w:szCs w:val="28"/>
        </w:rPr>
      </w:pPr>
    </w:p>
    <w:p w:rsidR="002E267A" w:rsidRPr="00BB3C56" w:rsidRDefault="002E267A" w:rsidP="00BB3C56">
      <w:pPr>
        <w:spacing w:after="0" w:line="360" w:lineRule="auto"/>
        <w:ind w:firstLine="709"/>
        <w:jc w:val="both"/>
        <w:rPr>
          <w:rFonts w:ascii="Times New Roman" w:hAnsi="Times New Roman" w:cs="Times New Roman"/>
          <w:sz w:val="28"/>
          <w:szCs w:val="28"/>
        </w:rPr>
      </w:pPr>
    </w:p>
    <w:p w:rsidR="00221E2C" w:rsidRPr="00BB3C56" w:rsidRDefault="00221E2C" w:rsidP="00BB3C56">
      <w:pPr>
        <w:spacing w:after="0" w:line="360" w:lineRule="auto"/>
        <w:ind w:firstLine="709"/>
        <w:jc w:val="both"/>
        <w:rPr>
          <w:rFonts w:ascii="Times New Roman" w:hAnsi="Times New Roman" w:cs="Times New Roman"/>
          <w:sz w:val="28"/>
          <w:szCs w:val="28"/>
        </w:rPr>
      </w:pPr>
    </w:p>
    <w:p w:rsidR="00221E2C" w:rsidRPr="00BB3C56" w:rsidRDefault="00C077FF" w:rsidP="007E17F6">
      <w:pPr>
        <w:pStyle w:val="3"/>
      </w:pPr>
      <w:bookmarkStart w:id="88" w:name="_Toc45380432"/>
      <w:r w:rsidRPr="00BB3C56">
        <w:t>8</w:t>
      </w:r>
      <w:r w:rsidR="002A3BA1" w:rsidRPr="00BB3C56">
        <w:t>.</w:t>
      </w:r>
      <w:r w:rsidRPr="00BB3C56">
        <w:t xml:space="preserve">1. </w:t>
      </w:r>
      <w:r w:rsidR="008F2A96" w:rsidRPr="00BB3C56">
        <w:t>Сведения о планируемых для размещения на территории поселения объектов федерального значения, объектов регионального значения, объектов местного значения муниципального района, обоснование размещения данных объектов, направлений развития и ограничений использования</w:t>
      </w:r>
      <w:r w:rsidR="00221E2C" w:rsidRPr="00BB3C56">
        <w:t>.</w:t>
      </w:r>
      <w:bookmarkEnd w:id="88"/>
      <w:r w:rsidR="008F2A96" w:rsidRPr="00BB3C56">
        <w:t xml:space="preserve"> </w:t>
      </w:r>
    </w:p>
    <w:p w:rsidR="00D61432" w:rsidRPr="00BB3C56" w:rsidRDefault="00382E68" w:rsidP="00AB4B40">
      <w:pPr>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Генеральным планом не предусмотрено строительство объектов федерального значения, объектов регионального значения, объектов местного значения муниципального района.</w:t>
      </w:r>
    </w:p>
    <w:p w:rsidR="00D61432" w:rsidRPr="00BB3C56" w:rsidRDefault="00D61432" w:rsidP="00BB3C56">
      <w:pPr>
        <w:spacing w:after="0" w:line="360" w:lineRule="auto"/>
        <w:ind w:firstLine="709"/>
        <w:jc w:val="both"/>
        <w:rPr>
          <w:rFonts w:ascii="Times New Roman" w:hAnsi="Times New Roman" w:cs="Times New Roman"/>
          <w:sz w:val="28"/>
          <w:szCs w:val="28"/>
        </w:rPr>
      </w:pPr>
    </w:p>
    <w:p w:rsidR="00221E2C" w:rsidRPr="00BB3C56" w:rsidRDefault="00382E68" w:rsidP="007E17F6">
      <w:pPr>
        <w:pStyle w:val="3"/>
      </w:pPr>
      <w:bookmarkStart w:id="89" w:name="_Toc45380433"/>
      <w:r w:rsidRPr="00BB3C56">
        <w:t>8</w:t>
      </w:r>
      <w:r w:rsidR="00221E2C" w:rsidRPr="00BB3C56">
        <w:t>.</w:t>
      </w:r>
      <w:r w:rsidRPr="00BB3C56">
        <w:t>2.</w:t>
      </w:r>
      <w:r w:rsidR="003449E6">
        <w:t xml:space="preserve"> </w:t>
      </w:r>
      <w:r w:rsidR="00221E2C" w:rsidRPr="00BB3C56">
        <w:t>Сведения о территориях подверженных риску возникновения чрезвычайных ситуаций природного и техногенного характера.</w:t>
      </w:r>
      <w:bookmarkEnd w:id="89"/>
    </w:p>
    <w:p w:rsidR="00BB3C56" w:rsidRPr="00BB3C56" w:rsidRDefault="00BB3C56" w:rsidP="00AB4B40">
      <w:pPr>
        <w:suppressAutoHyphens/>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bCs/>
          <w:sz w:val="28"/>
          <w:szCs w:val="28"/>
        </w:rPr>
        <w:t>На территории Апачинского сельского поселения расположен</w:t>
      </w:r>
      <w:r w:rsidR="002E267A">
        <w:rPr>
          <w:rFonts w:ascii="Times New Roman" w:hAnsi="Times New Roman" w:cs="Times New Roman"/>
          <w:bCs/>
          <w:sz w:val="28"/>
          <w:szCs w:val="28"/>
        </w:rPr>
        <w:t>о</w:t>
      </w:r>
      <w:r w:rsidRPr="00BB3C56">
        <w:rPr>
          <w:rFonts w:ascii="Times New Roman" w:hAnsi="Times New Roman" w:cs="Times New Roman"/>
          <w:bCs/>
          <w:sz w:val="28"/>
          <w:szCs w:val="28"/>
        </w:rPr>
        <w:t xml:space="preserve"> </w:t>
      </w:r>
      <w:r w:rsidR="002E267A">
        <w:rPr>
          <w:rFonts w:ascii="Times New Roman" w:hAnsi="Times New Roman" w:cs="Times New Roman"/>
          <w:bCs/>
          <w:sz w:val="28"/>
          <w:szCs w:val="28"/>
        </w:rPr>
        <w:t>два</w:t>
      </w:r>
      <w:r w:rsidRPr="00BB3C56">
        <w:rPr>
          <w:rFonts w:ascii="Times New Roman" w:hAnsi="Times New Roman" w:cs="Times New Roman"/>
          <w:bCs/>
          <w:sz w:val="28"/>
          <w:szCs w:val="28"/>
        </w:rPr>
        <w:t xml:space="preserve"> пот</w:t>
      </w:r>
      <w:r w:rsidR="002E267A">
        <w:rPr>
          <w:rFonts w:ascii="Times New Roman" w:hAnsi="Times New Roman" w:cs="Times New Roman"/>
          <w:bCs/>
          <w:sz w:val="28"/>
          <w:szCs w:val="28"/>
        </w:rPr>
        <w:t>енциально опасных</w:t>
      </w:r>
      <w:r w:rsidRPr="00BB3C56">
        <w:rPr>
          <w:rFonts w:ascii="Times New Roman" w:hAnsi="Times New Roman" w:cs="Times New Roman"/>
          <w:bCs/>
          <w:sz w:val="28"/>
          <w:szCs w:val="28"/>
        </w:rPr>
        <w:t xml:space="preserve"> объект</w:t>
      </w:r>
      <w:r w:rsidR="002E267A">
        <w:rPr>
          <w:rFonts w:ascii="Times New Roman" w:hAnsi="Times New Roman" w:cs="Times New Roman"/>
          <w:bCs/>
          <w:sz w:val="28"/>
          <w:szCs w:val="28"/>
        </w:rPr>
        <w:t>а</w:t>
      </w:r>
      <w:r w:rsidRPr="00BB3C56">
        <w:rPr>
          <w:rFonts w:ascii="Times New Roman" w:hAnsi="Times New Roman" w:cs="Times New Roman"/>
          <w:bCs/>
          <w:sz w:val="28"/>
          <w:szCs w:val="28"/>
        </w:rPr>
        <w:t>.</w:t>
      </w:r>
    </w:p>
    <w:p w:rsidR="00BB3C56" w:rsidRPr="00BB3C56" w:rsidRDefault="00BB3C56" w:rsidP="002E267A">
      <w:pPr>
        <w:pStyle w:val="21"/>
        <w:spacing w:after="0" w:line="360" w:lineRule="auto"/>
        <w:ind w:left="0" w:firstLine="709"/>
        <w:jc w:val="right"/>
        <w:rPr>
          <w:sz w:val="28"/>
          <w:szCs w:val="28"/>
        </w:rPr>
      </w:pPr>
      <w:r w:rsidRPr="00BB3C56">
        <w:rPr>
          <w:sz w:val="28"/>
          <w:szCs w:val="28"/>
        </w:rPr>
        <w:t xml:space="preserve">Таблица </w:t>
      </w:r>
      <w:r w:rsidR="002E267A">
        <w:rPr>
          <w:sz w:val="28"/>
          <w:szCs w:val="28"/>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7203"/>
        <w:gridCol w:w="1876"/>
      </w:tblGrid>
      <w:tr w:rsidR="002E267A" w:rsidRPr="00BB3C56" w:rsidTr="002E267A">
        <w:trPr>
          <w:trHeight w:val="323"/>
          <w:tblHeader/>
          <w:jc w:val="center"/>
        </w:trPr>
        <w:tc>
          <w:tcPr>
            <w:tcW w:w="393" w:type="pct"/>
            <w:tcBorders>
              <w:top w:val="single" w:sz="12" w:space="0" w:color="auto"/>
              <w:left w:val="single" w:sz="12" w:space="0" w:color="auto"/>
              <w:bottom w:val="single" w:sz="12" w:space="0" w:color="auto"/>
              <w:right w:val="single" w:sz="12" w:space="0" w:color="auto"/>
            </w:tcBorders>
            <w:shd w:val="clear" w:color="auto" w:fill="FFFFFF" w:themeFill="background1"/>
          </w:tcPr>
          <w:p w:rsidR="002E267A" w:rsidRPr="00BB3C56" w:rsidRDefault="002E267A" w:rsidP="00AB4B40">
            <w:pPr>
              <w:spacing w:after="0" w:line="240" w:lineRule="auto"/>
              <w:jc w:val="center"/>
              <w:rPr>
                <w:rFonts w:ascii="Times New Roman" w:hAnsi="Times New Roman" w:cs="Times New Roman"/>
                <w:sz w:val="28"/>
                <w:szCs w:val="28"/>
              </w:rPr>
            </w:pPr>
            <w:r w:rsidRPr="00BB3C56">
              <w:rPr>
                <w:rFonts w:ascii="Times New Roman" w:hAnsi="Times New Roman" w:cs="Times New Roman"/>
                <w:sz w:val="28"/>
                <w:szCs w:val="28"/>
              </w:rPr>
              <w:t>№ п/п</w:t>
            </w:r>
          </w:p>
        </w:tc>
        <w:tc>
          <w:tcPr>
            <w:tcW w:w="365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E267A" w:rsidRPr="00BB3C56" w:rsidRDefault="002E267A" w:rsidP="00AB4B40">
            <w:pPr>
              <w:spacing w:after="0" w:line="240" w:lineRule="auto"/>
              <w:jc w:val="center"/>
              <w:rPr>
                <w:rFonts w:ascii="Times New Roman" w:hAnsi="Times New Roman" w:cs="Times New Roman"/>
                <w:sz w:val="28"/>
                <w:szCs w:val="28"/>
              </w:rPr>
            </w:pPr>
            <w:r w:rsidRPr="00BB3C56">
              <w:rPr>
                <w:rFonts w:ascii="Times New Roman" w:hAnsi="Times New Roman" w:cs="Times New Roman"/>
                <w:sz w:val="28"/>
                <w:szCs w:val="28"/>
              </w:rPr>
              <w:t>Наименование пожароопасного объекта</w:t>
            </w:r>
          </w:p>
        </w:tc>
        <w:tc>
          <w:tcPr>
            <w:tcW w:w="952"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E267A" w:rsidRPr="00BB3C56" w:rsidRDefault="002E267A" w:rsidP="00AB4B40">
            <w:pPr>
              <w:spacing w:after="0" w:line="240" w:lineRule="auto"/>
              <w:jc w:val="center"/>
              <w:rPr>
                <w:rFonts w:ascii="Times New Roman" w:hAnsi="Times New Roman" w:cs="Times New Roman"/>
                <w:sz w:val="28"/>
                <w:szCs w:val="28"/>
              </w:rPr>
            </w:pPr>
            <w:r w:rsidRPr="00BB3C56">
              <w:rPr>
                <w:rFonts w:ascii="Times New Roman" w:hAnsi="Times New Roman" w:cs="Times New Roman"/>
                <w:sz w:val="28"/>
                <w:szCs w:val="28"/>
              </w:rPr>
              <w:t>Класс опасности</w:t>
            </w:r>
          </w:p>
        </w:tc>
      </w:tr>
      <w:tr w:rsidR="002E267A" w:rsidRPr="00BB3C56" w:rsidTr="002E267A">
        <w:trPr>
          <w:trHeight w:val="323"/>
          <w:jc w:val="center"/>
        </w:trPr>
        <w:tc>
          <w:tcPr>
            <w:tcW w:w="393" w:type="pct"/>
            <w:vAlign w:val="center"/>
          </w:tcPr>
          <w:p w:rsidR="002E267A" w:rsidRPr="00BB3C56" w:rsidRDefault="002E267A" w:rsidP="00AB4B40">
            <w:pPr>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1</w:t>
            </w:r>
          </w:p>
        </w:tc>
        <w:tc>
          <w:tcPr>
            <w:tcW w:w="3655" w:type="pct"/>
            <w:vAlign w:val="center"/>
          </w:tcPr>
          <w:p w:rsidR="002E267A" w:rsidRPr="00BB3C56" w:rsidRDefault="002E267A" w:rsidP="00AB4B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АЗС</w:t>
            </w:r>
          </w:p>
        </w:tc>
        <w:tc>
          <w:tcPr>
            <w:tcW w:w="952" w:type="pct"/>
            <w:vAlign w:val="center"/>
          </w:tcPr>
          <w:p w:rsidR="002E267A" w:rsidRPr="00BB3C56" w:rsidRDefault="002E267A" w:rsidP="00AB4B40">
            <w:pPr>
              <w:spacing w:after="0" w:line="240" w:lineRule="auto"/>
              <w:jc w:val="both"/>
              <w:rPr>
                <w:rFonts w:ascii="Times New Roman" w:hAnsi="Times New Roman" w:cs="Times New Roman"/>
                <w:sz w:val="28"/>
                <w:szCs w:val="28"/>
              </w:rPr>
            </w:pPr>
            <w:r w:rsidRPr="00BB3C56">
              <w:rPr>
                <w:rFonts w:ascii="Times New Roman" w:hAnsi="Times New Roman" w:cs="Times New Roman"/>
                <w:sz w:val="28"/>
                <w:szCs w:val="28"/>
              </w:rPr>
              <w:t>5</w:t>
            </w:r>
          </w:p>
        </w:tc>
      </w:tr>
      <w:tr w:rsidR="002E267A" w:rsidRPr="00BB3C56" w:rsidTr="002E267A">
        <w:trPr>
          <w:trHeight w:val="323"/>
          <w:jc w:val="center"/>
        </w:trPr>
        <w:tc>
          <w:tcPr>
            <w:tcW w:w="393" w:type="pct"/>
            <w:vAlign w:val="center"/>
          </w:tcPr>
          <w:p w:rsidR="002E267A" w:rsidRPr="00BB3C56" w:rsidRDefault="002E267A" w:rsidP="00AB4B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655" w:type="pct"/>
            <w:vAlign w:val="center"/>
          </w:tcPr>
          <w:p w:rsidR="002E267A" w:rsidRPr="00BB3C56" w:rsidRDefault="002E267A" w:rsidP="00AB4B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Площадка временного хранения блок-контейнеров метанола</w:t>
            </w:r>
          </w:p>
        </w:tc>
        <w:tc>
          <w:tcPr>
            <w:tcW w:w="952" w:type="pct"/>
            <w:vAlign w:val="center"/>
          </w:tcPr>
          <w:p w:rsidR="002E267A" w:rsidRPr="00BB3C56" w:rsidRDefault="002E267A" w:rsidP="00AB4B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r>
    </w:tbl>
    <w:p w:rsidR="00BB3C56" w:rsidRPr="00BB3C56" w:rsidRDefault="00BB3C56" w:rsidP="00BB3C56">
      <w:pPr>
        <w:spacing w:after="0" w:line="360" w:lineRule="auto"/>
        <w:ind w:firstLine="709"/>
        <w:jc w:val="both"/>
        <w:rPr>
          <w:rFonts w:ascii="Times New Roman" w:hAnsi="Times New Roman" w:cs="Times New Roman"/>
          <w:bCs/>
          <w:sz w:val="28"/>
          <w:szCs w:val="28"/>
        </w:rPr>
      </w:pPr>
    </w:p>
    <w:p w:rsidR="00221E2C" w:rsidRPr="00BB3C56" w:rsidRDefault="00BB3C56" w:rsidP="007E17F6">
      <w:pPr>
        <w:pStyle w:val="3"/>
        <w:rPr>
          <w:iCs/>
        </w:rPr>
      </w:pPr>
      <w:bookmarkStart w:id="90" w:name="_Toc45380434"/>
      <w:r w:rsidRPr="00BB3C56">
        <w:t>8.3.</w:t>
      </w:r>
      <w:r w:rsidR="003449E6">
        <w:t xml:space="preserve"> </w:t>
      </w:r>
      <w:r w:rsidR="00221E2C" w:rsidRPr="00BB3C56">
        <w:t>Инженерно-технические мероприятия по предупреждению чрезвычайных ситуаций</w:t>
      </w:r>
      <w:bookmarkEnd w:id="90"/>
    </w:p>
    <w:p w:rsidR="00F32C9B" w:rsidRPr="00BB3C56" w:rsidRDefault="003449E6" w:rsidP="00AB4B4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F32C9B" w:rsidRPr="00BB3C56">
        <w:rPr>
          <w:rFonts w:ascii="Times New Roman" w:hAnsi="Times New Roman" w:cs="Times New Roman"/>
          <w:spacing w:val="1"/>
          <w:sz w:val="28"/>
          <w:szCs w:val="28"/>
        </w:rPr>
        <w:t xml:space="preserve">Согласно СНиП 22-01-95 «Геофизика опасных природных явлений» на территории сельского поселения могут иметь место </w:t>
      </w:r>
      <w:r w:rsidR="00F32C9B" w:rsidRPr="00BB3C56">
        <w:rPr>
          <w:rFonts w:ascii="Times New Roman" w:hAnsi="Times New Roman" w:cs="Times New Roman"/>
          <w:spacing w:val="2"/>
          <w:sz w:val="28"/>
          <w:szCs w:val="28"/>
        </w:rPr>
        <w:t>следующие природные процессы:</w:t>
      </w:r>
    </w:p>
    <w:p w:rsidR="00F32C9B" w:rsidRPr="00BB3C56" w:rsidRDefault="00F32C9B" w:rsidP="00AB4B40">
      <w:pPr>
        <w:pStyle w:val="af8"/>
        <w:spacing w:after="0" w:line="240" w:lineRule="auto"/>
        <w:ind w:firstLine="709"/>
        <w:jc w:val="both"/>
        <w:rPr>
          <w:rFonts w:ascii="Times New Roman" w:hAnsi="Times New Roman" w:cs="Times New Roman"/>
          <w:sz w:val="28"/>
          <w:szCs w:val="28"/>
          <w:lang w:val="ru-RU"/>
        </w:rPr>
      </w:pPr>
      <w:r w:rsidRPr="00BB3C56">
        <w:rPr>
          <w:rFonts w:ascii="Times New Roman" w:hAnsi="Times New Roman" w:cs="Times New Roman"/>
          <w:sz w:val="28"/>
          <w:szCs w:val="28"/>
          <w:lang w:val="ru-RU"/>
        </w:rPr>
        <w:t>-</w:t>
      </w:r>
      <w:r w:rsidR="003449E6">
        <w:rPr>
          <w:rFonts w:ascii="Times New Roman" w:hAnsi="Times New Roman" w:cs="Times New Roman"/>
          <w:sz w:val="28"/>
          <w:szCs w:val="28"/>
          <w:lang w:val="ru-RU"/>
        </w:rPr>
        <w:t xml:space="preserve"> </w:t>
      </w:r>
      <w:r w:rsidRPr="00BB3C56">
        <w:rPr>
          <w:rFonts w:ascii="Times New Roman" w:hAnsi="Times New Roman" w:cs="Times New Roman"/>
          <w:sz w:val="28"/>
          <w:szCs w:val="28"/>
          <w:lang w:val="ru-RU"/>
        </w:rPr>
        <w:t>Наиболее значимо влияют на безопасность территории населенных пунктов природные ЭГП (эрозионно-геологические процессы). В целом степень пораженной ЭГП территории района может быть оценена как средняя, местами сильная.</w:t>
      </w:r>
    </w:p>
    <w:p w:rsidR="00F32C9B" w:rsidRPr="00BB3C56" w:rsidRDefault="00F32C9B" w:rsidP="00AB4B40">
      <w:pPr>
        <w:spacing w:after="0" w:line="240" w:lineRule="auto"/>
        <w:ind w:firstLine="709"/>
        <w:jc w:val="both"/>
        <w:rPr>
          <w:rFonts w:ascii="Times New Roman" w:hAnsi="Times New Roman" w:cs="Times New Roman"/>
          <w:iCs/>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 xml:space="preserve">Риски возникновения снежных заносов. На территории сельского поселения вероятны риски возникновения снежных заносов. </w:t>
      </w:r>
    </w:p>
    <w:p w:rsidR="00F32C9B" w:rsidRPr="00BB3C56" w:rsidRDefault="00F32C9B" w:rsidP="00AB4B40">
      <w:pPr>
        <w:widowControl w:val="0"/>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Риски, связанные с пожаром.</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 xml:space="preserve">На территории сельского поселения возможны </w:t>
      </w:r>
      <w:r w:rsidRPr="00BB3C56">
        <w:rPr>
          <w:rFonts w:ascii="Times New Roman" w:hAnsi="Times New Roman" w:cs="Times New Roman"/>
          <w:spacing w:val="-4"/>
          <w:sz w:val="28"/>
          <w:szCs w:val="28"/>
        </w:rPr>
        <w:t>возникновения пожаров,</w:t>
      </w:r>
      <w:r w:rsidRPr="00BB3C56">
        <w:rPr>
          <w:rFonts w:ascii="Times New Roman" w:hAnsi="Times New Roman" w:cs="Times New Roman"/>
          <w:sz w:val="28"/>
          <w:szCs w:val="28"/>
        </w:rPr>
        <w:t xml:space="preserve"> особенно опасность велика в осенний период, что связано с уборкой урожая.</w:t>
      </w:r>
    </w:p>
    <w:p w:rsidR="00F32C9B" w:rsidRPr="00BB3C56" w:rsidRDefault="00F32C9B" w:rsidP="00AB4B40">
      <w:pPr>
        <w:pStyle w:val="14"/>
        <w:spacing w:line="240" w:lineRule="auto"/>
        <w:ind w:firstLine="709"/>
        <w:rPr>
          <w:rFonts w:ascii="Times New Roman" w:hAnsi="Times New Roman" w:cs="Times New Roman"/>
          <w:sz w:val="28"/>
          <w:szCs w:val="28"/>
        </w:rPr>
      </w:pPr>
      <w:r w:rsidRPr="00BB3C56">
        <w:rPr>
          <w:rFonts w:ascii="Times New Roman" w:hAnsi="Times New Roman" w:cs="Times New Roman"/>
          <w:sz w:val="28"/>
          <w:szCs w:val="28"/>
        </w:rPr>
        <w:lastRenderedPageBreak/>
        <w:t xml:space="preserve">Обеспечить защиту </w:t>
      </w:r>
      <w:r w:rsidR="002E267A">
        <w:rPr>
          <w:rFonts w:ascii="Times New Roman" w:hAnsi="Times New Roman" w:cs="Times New Roman"/>
          <w:sz w:val="28"/>
          <w:szCs w:val="28"/>
        </w:rPr>
        <w:t>населенного пункта</w:t>
      </w:r>
      <w:r w:rsidRPr="00BB3C56">
        <w:rPr>
          <w:rFonts w:ascii="Times New Roman" w:hAnsi="Times New Roman" w:cs="Times New Roman"/>
          <w:sz w:val="28"/>
          <w:szCs w:val="28"/>
        </w:rPr>
        <w:t xml:space="preserve"> от пожаров, находящихся в непосредственной близости, помогут следующие мероприятия:</w:t>
      </w:r>
    </w:p>
    <w:p w:rsidR="00F32C9B" w:rsidRPr="00BB3C56" w:rsidRDefault="00F32C9B" w:rsidP="00AB4B40">
      <w:pPr>
        <w:pStyle w:val="14"/>
        <w:spacing w:line="240" w:lineRule="auto"/>
        <w:ind w:firstLine="709"/>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устройство противопожарных барьеров, опашек, минерализованных полос;</w:t>
      </w:r>
    </w:p>
    <w:p w:rsidR="00F32C9B" w:rsidRPr="00BB3C56" w:rsidRDefault="00F32C9B" w:rsidP="00AB4B40">
      <w:pPr>
        <w:pStyle w:val="14"/>
        <w:spacing w:line="240" w:lineRule="auto"/>
        <w:ind w:firstLine="709"/>
        <w:rPr>
          <w:rFonts w:ascii="Times New Roman" w:hAnsi="Times New Roman" w:cs="Times New Roman"/>
          <w:sz w:val="28"/>
          <w:szCs w:val="28"/>
        </w:rPr>
      </w:pPr>
      <w:r w:rsidRPr="00BB3C56">
        <w:rPr>
          <w:rFonts w:ascii="Times New Roman" w:hAnsi="Times New Roman" w:cs="Times New Roman"/>
          <w:sz w:val="28"/>
          <w:szCs w:val="28"/>
        </w:rPr>
        <w:t>-</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создание условий для использования естественных водных источников на нужды пожаротушения;</w:t>
      </w:r>
    </w:p>
    <w:p w:rsidR="00F32C9B" w:rsidRPr="00BB3C56" w:rsidRDefault="00F32C9B" w:rsidP="00AB4B40">
      <w:pPr>
        <w:pStyle w:val="14"/>
        <w:spacing w:line="240" w:lineRule="auto"/>
        <w:ind w:firstLine="709"/>
        <w:rPr>
          <w:rFonts w:ascii="Times New Roman" w:hAnsi="Times New Roman" w:cs="Times New Roman"/>
          <w:sz w:val="28"/>
          <w:szCs w:val="28"/>
        </w:rPr>
      </w:pPr>
      <w:r w:rsidRPr="00BB3C56">
        <w:rPr>
          <w:rFonts w:ascii="Times New Roman" w:hAnsi="Times New Roman" w:cs="Times New Roman"/>
          <w:sz w:val="28"/>
          <w:szCs w:val="28"/>
        </w:rPr>
        <w:t>- обеспечить первичные меры пожарной бе</w:t>
      </w:r>
      <w:r w:rsidR="002E267A">
        <w:rPr>
          <w:rFonts w:ascii="Times New Roman" w:hAnsi="Times New Roman" w:cs="Times New Roman"/>
          <w:sz w:val="28"/>
          <w:szCs w:val="28"/>
        </w:rPr>
        <w:t>зопасности в границах населенного</w:t>
      </w:r>
      <w:r w:rsidRPr="00BB3C56">
        <w:rPr>
          <w:rFonts w:ascii="Times New Roman" w:hAnsi="Times New Roman" w:cs="Times New Roman"/>
          <w:sz w:val="28"/>
          <w:szCs w:val="28"/>
        </w:rPr>
        <w:t xml:space="preserve"> пу</w:t>
      </w:r>
      <w:r w:rsidR="002E267A">
        <w:rPr>
          <w:rFonts w:ascii="Times New Roman" w:hAnsi="Times New Roman" w:cs="Times New Roman"/>
          <w:sz w:val="28"/>
          <w:szCs w:val="28"/>
        </w:rPr>
        <w:t>нкта</w:t>
      </w:r>
      <w:r w:rsidRPr="00BB3C56">
        <w:rPr>
          <w:rFonts w:ascii="Times New Roman" w:hAnsi="Times New Roman" w:cs="Times New Roman"/>
          <w:sz w:val="28"/>
          <w:szCs w:val="28"/>
        </w:rPr>
        <w:t>;</w:t>
      </w:r>
    </w:p>
    <w:p w:rsidR="00F32C9B" w:rsidRPr="00BB3C56" w:rsidRDefault="00F32C9B" w:rsidP="00AB4B40">
      <w:pPr>
        <w:pStyle w:val="14"/>
        <w:spacing w:line="240" w:lineRule="auto"/>
        <w:ind w:firstLine="709"/>
        <w:rPr>
          <w:rFonts w:ascii="Times New Roman" w:hAnsi="Times New Roman" w:cs="Times New Roman"/>
          <w:sz w:val="28"/>
          <w:szCs w:val="28"/>
          <w:lang w:eastAsia="en-US"/>
        </w:rPr>
      </w:pPr>
      <w:r w:rsidRPr="00BB3C56">
        <w:rPr>
          <w:rFonts w:ascii="Times New Roman" w:hAnsi="Times New Roman" w:cs="Times New Roman"/>
          <w:sz w:val="28"/>
          <w:szCs w:val="28"/>
        </w:rPr>
        <w:t>- за</w:t>
      </w:r>
      <w:r w:rsidR="002E267A">
        <w:rPr>
          <w:rFonts w:ascii="Times New Roman" w:hAnsi="Times New Roman" w:cs="Times New Roman"/>
          <w:sz w:val="28"/>
          <w:szCs w:val="28"/>
        </w:rPr>
        <w:t>претить на территории населенного пункта</w:t>
      </w:r>
      <w:r w:rsidRPr="00BB3C56">
        <w:rPr>
          <w:rFonts w:ascii="Times New Roman" w:hAnsi="Times New Roman" w:cs="Times New Roman"/>
          <w:sz w:val="28"/>
          <w:szCs w:val="28"/>
        </w:rPr>
        <w:t xml:space="preserve"> проведение не сельскохозяйственных отжигов сухой травы.</w:t>
      </w:r>
    </w:p>
    <w:p w:rsidR="00F32C9B" w:rsidRPr="00BB3C56" w:rsidRDefault="003449E6" w:rsidP="00AB4B40">
      <w:pPr>
        <w:pStyle w:val="ConsPlusNormal"/>
        <w:widowControl/>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F32C9B" w:rsidRPr="00BB3C56">
        <w:rPr>
          <w:rFonts w:ascii="Times New Roman" w:hAnsi="Times New Roman" w:cs="Times New Roman"/>
          <w:sz w:val="28"/>
          <w:szCs w:val="28"/>
        </w:rPr>
        <w:t>Опасность в чрезвычайных ситуациях – состояние, при котором создалась или вероятна угроза возникновения поражающих факторов и воздействия источника ЧС на население, объекты экономики, инфраструктуры и окружающей природной среды в зоне чрезвычайной ситуации, т.е. на территории, на которой сложилась ЧС.</w:t>
      </w:r>
    </w:p>
    <w:p w:rsidR="00F32C9B" w:rsidRPr="00BB3C56" w:rsidRDefault="00F32C9B" w:rsidP="00AB4B40">
      <w:pPr>
        <w:pStyle w:val="ConsPlusNormal"/>
        <w:widowControl/>
        <w:ind w:firstLine="709"/>
        <w:jc w:val="both"/>
        <w:rPr>
          <w:rFonts w:ascii="Times New Roman" w:hAnsi="Times New Roman" w:cs="Times New Roman"/>
          <w:sz w:val="28"/>
          <w:szCs w:val="28"/>
        </w:rPr>
      </w:pPr>
      <w:r w:rsidRPr="00BB3C56">
        <w:rPr>
          <w:rFonts w:ascii="Times New Roman" w:hAnsi="Times New Roman" w:cs="Times New Roman"/>
          <w:sz w:val="28"/>
          <w:szCs w:val="28"/>
        </w:rPr>
        <w:t>Степень опасности зависит от ее реализации, параметров поражающих факторов, а также от уязвимости и защищенности самого опасного объекта от внешних опасностей.</w:t>
      </w:r>
    </w:p>
    <w:p w:rsidR="00F32C9B" w:rsidRPr="00BB3C56" w:rsidRDefault="00F32C9B" w:rsidP="00AB4B40">
      <w:pPr>
        <w:pStyle w:val="ConsPlusNormal"/>
        <w:widowControl/>
        <w:ind w:firstLine="709"/>
        <w:jc w:val="both"/>
        <w:rPr>
          <w:rFonts w:ascii="Times New Roman" w:hAnsi="Times New Roman" w:cs="Times New Roman"/>
          <w:sz w:val="28"/>
          <w:szCs w:val="28"/>
        </w:rPr>
      </w:pPr>
      <w:r w:rsidRPr="00BB3C56">
        <w:rPr>
          <w:rFonts w:ascii="Times New Roman" w:hAnsi="Times New Roman" w:cs="Times New Roman"/>
          <w:sz w:val="28"/>
          <w:szCs w:val="28"/>
        </w:rPr>
        <w:t>Территория Апачинского сельского поселения подвержена риску возникновения чрезвычайных ситуаций природного, техногенного характера.</w:t>
      </w:r>
    </w:p>
    <w:p w:rsidR="00F32C9B" w:rsidRPr="002E267A" w:rsidRDefault="00F32C9B" w:rsidP="00AB4B40">
      <w:pPr>
        <w:pStyle w:val="4"/>
        <w:tabs>
          <w:tab w:val="num" w:pos="1440"/>
        </w:tabs>
        <w:jc w:val="center"/>
      </w:pPr>
      <w:bookmarkStart w:id="91" w:name="_Toc245114844"/>
      <w:bookmarkStart w:id="92" w:name="_Toc257104902"/>
      <w:r w:rsidRPr="002E267A">
        <w:t>Чрезвычайные ситуации природного характера на территории Апачинского сельского поселения.</w:t>
      </w:r>
      <w:bookmarkEnd w:id="91"/>
      <w:bookmarkEnd w:id="92"/>
    </w:p>
    <w:p w:rsidR="00F32C9B" w:rsidRPr="00BB3C56" w:rsidRDefault="00F32C9B" w:rsidP="00AB4B40">
      <w:pPr>
        <w:pStyle w:val="ConsPlusNormal"/>
        <w:widowControl/>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Апачинское сельское поселение Усть-Большерецкого </w:t>
      </w:r>
      <w:r w:rsidR="002E267A">
        <w:rPr>
          <w:rFonts w:ascii="Times New Roman" w:hAnsi="Times New Roman" w:cs="Times New Roman"/>
          <w:sz w:val="28"/>
          <w:szCs w:val="28"/>
        </w:rPr>
        <w:t xml:space="preserve">муниципального </w:t>
      </w:r>
      <w:r w:rsidRPr="00BB3C56">
        <w:rPr>
          <w:rFonts w:ascii="Times New Roman" w:hAnsi="Times New Roman" w:cs="Times New Roman"/>
          <w:sz w:val="28"/>
          <w:szCs w:val="28"/>
        </w:rPr>
        <w:t>района Камчатского края располагается на территории, геолого-тектоническое строение которой может привести к возникновению стихийных явлений и ЧС природного характера.</w:t>
      </w:r>
    </w:p>
    <w:p w:rsidR="00F32C9B" w:rsidRPr="00BB3C56" w:rsidRDefault="00F32C9B" w:rsidP="00AB4B40">
      <w:pPr>
        <w:pStyle w:val="ConsPlusNormal"/>
        <w:widowControl/>
        <w:ind w:firstLine="709"/>
        <w:jc w:val="both"/>
        <w:rPr>
          <w:rFonts w:ascii="Times New Roman" w:hAnsi="Times New Roman" w:cs="Times New Roman"/>
          <w:sz w:val="28"/>
          <w:szCs w:val="28"/>
        </w:rPr>
      </w:pPr>
      <w:bookmarkStart w:id="93" w:name="_Toc205891044"/>
      <w:bookmarkStart w:id="94" w:name="_Toc230583516"/>
      <w:r w:rsidRPr="00BB3C56">
        <w:rPr>
          <w:rFonts w:ascii="Times New Roman" w:hAnsi="Times New Roman" w:cs="Times New Roman"/>
          <w:sz w:val="28"/>
          <w:szCs w:val="28"/>
        </w:rPr>
        <w:t>Опасные геологические явления и процессы</w:t>
      </w:r>
      <w:bookmarkEnd w:id="93"/>
      <w:bookmarkEnd w:id="94"/>
      <w:r w:rsidRPr="00BB3C56">
        <w:rPr>
          <w:rFonts w:ascii="Times New Roman" w:hAnsi="Times New Roman" w:cs="Times New Roman"/>
          <w:sz w:val="28"/>
          <w:szCs w:val="28"/>
        </w:rPr>
        <w:t>.</w:t>
      </w:r>
    </w:p>
    <w:p w:rsidR="00F32C9B" w:rsidRPr="00BB3C56" w:rsidRDefault="00F32C9B" w:rsidP="00AB4B40">
      <w:pPr>
        <w:pStyle w:val="ConsPlusNormal"/>
        <w:widowControl/>
        <w:ind w:firstLine="709"/>
        <w:jc w:val="both"/>
        <w:rPr>
          <w:rFonts w:ascii="Times New Roman" w:hAnsi="Times New Roman" w:cs="Times New Roman"/>
          <w:sz w:val="28"/>
          <w:szCs w:val="28"/>
        </w:rPr>
      </w:pPr>
      <w:r w:rsidRPr="00BB3C56">
        <w:rPr>
          <w:rFonts w:ascii="Times New Roman" w:hAnsi="Times New Roman" w:cs="Times New Roman"/>
          <w:sz w:val="28"/>
          <w:szCs w:val="28"/>
        </w:rPr>
        <w:t>На территории Апачинского сельского поселения к опасным геологическим явлениям и процессам относятся землетрясения.</w:t>
      </w:r>
    </w:p>
    <w:p w:rsidR="00F32C9B" w:rsidRPr="00BB3C56" w:rsidRDefault="00F32C9B" w:rsidP="00AB4B40">
      <w:pPr>
        <w:pStyle w:val="ConsPlusNormal"/>
        <w:widowControl/>
        <w:ind w:firstLine="709"/>
        <w:jc w:val="both"/>
        <w:rPr>
          <w:rFonts w:ascii="Times New Roman" w:hAnsi="Times New Roman" w:cs="Times New Roman"/>
          <w:sz w:val="28"/>
          <w:szCs w:val="28"/>
        </w:rPr>
      </w:pPr>
      <w:r w:rsidRPr="00BB3C56">
        <w:rPr>
          <w:rFonts w:ascii="Times New Roman" w:hAnsi="Times New Roman" w:cs="Times New Roman"/>
          <w:sz w:val="28"/>
          <w:szCs w:val="28"/>
        </w:rPr>
        <w:t>Важнейшей характеристикой землетрясения являются сейсмическая энергия и интенсивность землетрясения. Сейсмическая энергия, т.е. энергия, которая излучается из гипоцентра землетрясения в форме сейсмических волн, измеряется с помощью шкалы Рихтера.</w:t>
      </w:r>
    </w:p>
    <w:p w:rsidR="00F32C9B" w:rsidRPr="00BB3C56" w:rsidRDefault="00F32C9B" w:rsidP="00AB4B40">
      <w:pPr>
        <w:pStyle w:val="ConsPlusNormal"/>
        <w:widowControl/>
        <w:ind w:firstLine="709"/>
        <w:jc w:val="both"/>
        <w:rPr>
          <w:rFonts w:ascii="Times New Roman" w:hAnsi="Times New Roman" w:cs="Times New Roman"/>
          <w:sz w:val="28"/>
          <w:szCs w:val="28"/>
        </w:rPr>
      </w:pPr>
      <w:r w:rsidRPr="00BB3C56">
        <w:rPr>
          <w:rFonts w:ascii="Times New Roman" w:hAnsi="Times New Roman" w:cs="Times New Roman"/>
          <w:sz w:val="28"/>
          <w:szCs w:val="28"/>
        </w:rPr>
        <w:t>Территория Апачинского сельского поселения расположена в зоне сейсмической активности. Сейсмичность здесь восемь - девять баллов по шкале Рихтера, повышаясь к востоку.</w:t>
      </w:r>
    </w:p>
    <w:p w:rsidR="00F32C9B" w:rsidRPr="00BB3C56" w:rsidRDefault="00F32C9B" w:rsidP="00AB4B40">
      <w:pPr>
        <w:pStyle w:val="ConsPlusNormal"/>
        <w:widowControl/>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Оценка риска возникновения ЧС. </w:t>
      </w:r>
    </w:p>
    <w:p w:rsidR="00F32C9B" w:rsidRPr="00BB3C56" w:rsidRDefault="00F32C9B" w:rsidP="00AB4B40">
      <w:pPr>
        <w:pStyle w:val="ConsPlusNormal"/>
        <w:widowControl/>
        <w:ind w:firstLine="709"/>
        <w:jc w:val="both"/>
        <w:rPr>
          <w:rFonts w:ascii="Times New Roman" w:hAnsi="Times New Roman" w:cs="Times New Roman"/>
          <w:sz w:val="28"/>
          <w:szCs w:val="28"/>
        </w:rPr>
      </w:pPr>
      <w:r w:rsidRPr="00BB3C56">
        <w:rPr>
          <w:rFonts w:ascii="Times New Roman" w:hAnsi="Times New Roman" w:cs="Times New Roman"/>
          <w:sz w:val="28"/>
          <w:szCs w:val="28"/>
        </w:rPr>
        <w:t>Исходя из статистики сейсмологической обстановки на территории Апачинского сельского поселения следует что существует вероятность возникновения ЧС, связанной с землетрясениями интенсивностью до 9 баллов.</w:t>
      </w:r>
    </w:p>
    <w:p w:rsidR="00F32C9B" w:rsidRPr="00BB3C56" w:rsidRDefault="00F32C9B" w:rsidP="00AB4B40">
      <w:pPr>
        <w:pStyle w:val="ConsPlusNormal"/>
        <w:widowControl/>
        <w:ind w:firstLine="709"/>
        <w:jc w:val="both"/>
        <w:rPr>
          <w:rFonts w:ascii="Times New Roman" w:hAnsi="Times New Roman" w:cs="Times New Roman"/>
          <w:sz w:val="28"/>
          <w:szCs w:val="28"/>
        </w:rPr>
      </w:pPr>
      <w:r w:rsidRPr="00BB3C56">
        <w:rPr>
          <w:rFonts w:ascii="Times New Roman" w:hAnsi="Times New Roman" w:cs="Times New Roman"/>
          <w:sz w:val="28"/>
          <w:szCs w:val="28"/>
        </w:rPr>
        <w:t>В случае возникновения природной ЧС (землетрясение, наводнение) разработаны маршруты эвакуации людей в сельском поселении.</w:t>
      </w:r>
    </w:p>
    <w:p w:rsidR="00F32C9B" w:rsidRPr="00BB3C56" w:rsidRDefault="00F32C9B" w:rsidP="00AB4B40">
      <w:pPr>
        <w:pStyle w:val="ConsPlusNormal"/>
        <w:widowControl/>
        <w:ind w:firstLine="709"/>
        <w:jc w:val="both"/>
        <w:rPr>
          <w:rFonts w:ascii="Times New Roman" w:hAnsi="Times New Roman" w:cs="Times New Roman"/>
          <w:sz w:val="28"/>
          <w:szCs w:val="28"/>
        </w:rPr>
      </w:pPr>
      <w:r w:rsidRPr="00BB3C56">
        <w:rPr>
          <w:rFonts w:ascii="Times New Roman" w:hAnsi="Times New Roman" w:cs="Times New Roman"/>
          <w:sz w:val="28"/>
          <w:szCs w:val="28"/>
        </w:rPr>
        <w:t>Опасные гидрологические явления и процессы.</w:t>
      </w:r>
    </w:p>
    <w:p w:rsidR="00F32C9B" w:rsidRPr="00BB3C56" w:rsidRDefault="00F32C9B" w:rsidP="00AB4B40">
      <w:pPr>
        <w:pStyle w:val="ConsPlusNormal"/>
        <w:widowControl/>
        <w:ind w:firstLine="709"/>
        <w:jc w:val="both"/>
        <w:rPr>
          <w:rFonts w:ascii="Times New Roman" w:hAnsi="Times New Roman" w:cs="Times New Roman"/>
          <w:sz w:val="28"/>
          <w:szCs w:val="28"/>
        </w:rPr>
      </w:pPr>
      <w:r w:rsidRPr="00BB3C56">
        <w:rPr>
          <w:rFonts w:ascii="Times New Roman" w:hAnsi="Times New Roman" w:cs="Times New Roman"/>
          <w:sz w:val="28"/>
          <w:szCs w:val="28"/>
        </w:rPr>
        <w:t>На территории Апачинского сельского поселения опасных гидрологических явлений нет.</w:t>
      </w:r>
    </w:p>
    <w:p w:rsidR="00F32C9B" w:rsidRPr="00BB3C56" w:rsidRDefault="00F32C9B" w:rsidP="00AB4B40">
      <w:pPr>
        <w:pStyle w:val="ConsPlusNormal"/>
        <w:widowControl/>
        <w:ind w:firstLine="709"/>
        <w:jc w:val="both"/>
        <w:rPr>
          <w:rFonts w:ascii="Times New Roman" w:hAnsi="Times New Roman" w:cs="Times New Roman"/>
          <w:sz w:val="28"/>
          <w:szCs w:val="28"/>
        </w:rPr>
      </w:pPr>
      <w:bookmarkStart w:id="95" w:name="_Toc181944164"/>
      <w:bookmarkStart w:id="96" w:name="_Toc181961998"/>
      <w:bookmarkStart w:id="97" w:name="_Toc183244679"/>
      <w:bookmarkStart w:id="98" w:name="_Toc205891046"/>
      <w:bookmarkStart w:id="99" w:name="_Toc230583518"/>
      <w:r w:rsidRPr="00BB3C56">
        <w:rPr>
          <w:rFonts w:ascii="Times New Roman" w:hAnsi="Times New Roman" w:cs="Times New Roman"/>
          <w:sz w:val="28"/>
          <w:szCs w:val="28"/>
        </w:rPr>
        <w:lastRenderedPageBreak/>
        <w:t>Опасные метеорологические явления</w:t>
      </w:r>
      <w:bookmarkEnd w:id="95"/>
      <w:bookmarkEnd w:id="96"/>
      <w:bookmarkEnd w:id="97"/>
      <w:bookmarkEnd w:id="98"/>
      <w:bookmarkEnd w:id="99"/>
      <w:r w:rsidRPr="00BB3C56">
        <w:rPr>
          <w:rFonts w:ascii="Times New Roman" w:hAnsi="Times New Roman" w:cs="Times New Roman"/>
          <w:sz w:val="28"/>
          <w:szCs w:val="28"/>
        </w:rPr>
        <w:t>.</w:t>
      </w:r>
    </w:p>
    <w:p w:rsidR="00F32C9B" w:rsidRPr="00BB3C56" w:rsidRDefault="00F32C9B" w:rsidP="00AB4B40">
      <w:pPr>
        <w:pStyle w:val="af7"/>
        <w:spacing w:after="0"/>
        <w:ind w:firstLine="709"/>
        <w:rPr>
          <w:rFonts w:ascii="Times New Roman" w:hAnsi="Times New Roman"/>
          <w:bCs/>
          <w:sz w:val="28"/>
          <w:szCs w:val="28"/>
        </w:rPr>
      </w:pPr>
      <w:r w:rsidRPr="00BB3C56">
        <w:rPr>
          <w:rFonts w:ascii="Times New Roman" w:hAnsi="Times New Roman"/>
          <w:bCs/>
          <w:sz w:val="28"/>
          <w:szCs w:val="28"/>
        </w:rPr>
        <w:t>На территории Апачинского сельского поселения к опасным метеорологическим явлениям и процессам относятся:</w:t>
      </w:r>
    </w:p>
    <w:p w:rsidR="00F32C9B" w:rsidRPr="00BB3C56" w:rsidRDefault="00F32C9B" w:rsidP="00AB4B40">
      <w:pPr>
        <w:numPr>
          <w:ilvl w:val="0"/>
          <w:numId w:val="20"/>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сильные дожди;</w:t>
      </w:r>
    </w:p>
    <w:p w:rsidR="00F32C9B" w:rsidRPr="00BB3C56" w:rsidRDefault="00F32C9B" w:rsidP="00AB4B40">
      <w:pPr>
        <w:numPr>
          <w:ilvl w:val="0"/>
          <w:numId w:val="20"/>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сильные снегопады;</w:t>
      </w:r>
    </w:p>
    <w:p w:rsidR="00F32C9B" w:rsidRPr="00BB3C56" w:rsidRDefault="00F32C9B" w:rsidP="00AB4B40">
      <w:pPr>
        <w:numPr>
          <w:ilvl w:val="0"/>
          <w:numId w:val="20"/>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сильные метели;</w:t>
      </w:r>
    </w:p>
    <w:p w:rsidR="00F32C9B" w:rsidRPr="00BB3C56" w:rsidRDefault="00F32C9B" w:rsidP="00AB4B40">
      <w:pPr>
        <w:numPr>
          <w:ilvl w:val="0"/>
          <w:numId w:val="20"/>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сильные ветры.</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Сильные ветры. К числу опасных явлений погоды относят ветер со скоростью более 15 м/с. Последствиями их возникновения являются выход из строя воздушных линий электропередачи и связи, антенно-мачтовых и других подобных сооружений. Сильный ветер срывает с корнем деревья и крыши домов.</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При низких температурах ветры способствуют возникновению таких опасных метеорологических явлений, как гололед, изморозь, наледь.</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Продолжительный дождь: Жидкие атмосферные осадки, выпадающие непрерывно или почти непрерывно в течение нескольких суток, могущие вызвать паводки, затопление и подтопление.</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Сильный снегопад: Продолжительное интенсивное выпадение снега из облаков, приводящее к значительному ухудшению видимости и затруднению движения транспорта.</w:t>
      </w:r>
    </w:p>
    <w:p w:rsidR="00F32C9B" w:rsidRPr="00BB3C56" w:rsidRDefault="00F32C9B" w:rsidP="00AB4B40">
      <w:pPr>
        <w:pStyle w:val="af7"/>
        <w:spacing w:after="0"/>
        <w:ind w:firstLine="709"/>
        <w:rPr>
          <w:rFonts w:ascii="Times New Roman" w:hAnsi="Times New Roman"/>
          <w:sz w:val="28"/>
          <w:szCs w:val="28"/>
        </w:rPr>
      </w:pPr>
      <w:r w:rsidRPr="00BB3C56">
        <w:rPr>
          <w:rFonts w:ascii="Times New Roman" w:hAnsi="Times New Roman"/>
          <w:sz w:val="28"/>
          <w:szCs w:val="28"/>
        </w:rPr>
        <w:t>В зимний период следует ожидать обильных снегопадов, сопровождаемых сильными ветрами и снежными заносами. Снежным заносам и обледенению (гололеду) может подвергаться большая часть Апачинского сельского поселения. Вследствие сильного гололеда может быть нарушены воздушные линии электропередач и телефонной связи. Данные метеорологические явления могут привести к возникновению ЧС на значительной части (до 75%) территории сельского поселения, что вызовет нарушение движения на автодорогах, прекращение связи с сельскими районами, отдаленными населенными пунктами, животноводческими стоянками, длительные перебои с доставкой к ним продуктов питания, воды, кормов.</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Сильная метель: Перенос снега над поверхностью земли сильным ветром, возможно в сочетании с выпадением снега, приводящий к ухудшению видимости и заносу транспортных магистралей.</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Природные пожары.</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bookmarkStart w:id="100" w:name="_Toc193008698"/>
      <w:bookmarkStart w:id="101" w:name="_Toc203468642"/>
      <w:bookmarkStart w:id="102" w:name="_Toc205891047"/>
      <w:bookmarkStart w:id="103" w:name="_Toc230583519"/>
      <w:bookmarkStart w:id="104" w:name="_Toc245114845"/>
      <w:r w:rsidRPr="00BB3C56">
        <w:rPr>
          <w:rFonts w:ascii="Times New Roman" w:hAnsi="Times New Roman" w:cs="Times New Roman"/>
          <w:sz w:val="28"/>
          <w:szCs w:val="28"/>
        </w:rPr>
        <w:t>Риск возникновения чрезвычайной ситуации связанной с природными пожарами существует в Апачинском сельском поселении, так как на территории поселения находятся леса.</w:t>
      </w:r>
    </w:p>
    <w:p w:rsidR="00F32C9B" w:rsidRPr="002E267A" w:rsidRDefault="00F32C9B" w:rsidP="00AB4B40">
      <w:pPr>
        <w:pStyle w:val="4"/>
        <w:tabs>
          <w:tab w:val="num" w:pos="1440"/>
        </w:tabs>
        <w:ind w:left="709" w:firstLine="0"/>
        <w:jc w:val="center"/>
      </w:pPr>
      <w:bookmarkStart w:id="105" w:name="_Toc257104903"/>
      <w:r w:rsidRPr="002E267A">
        <w:t>Чрезвычайные ситуации биолого-социального характера.</w:t>
      </w:r>
      <w:bookmarkEnd w:id="105"/>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Чрезвычайные ситуации биолого-социального характера</w:t>
      </w:r>
      <w:r w:rsidR="002E267A">
        <w:rPr>
          <w:rFonts w:ascii="Times New Roman" w:hAnsi="Times New Roman" w:cs="Times New Roman"/>
          <w:sz w:val="28"/>
          <w:szCs w:val="28"/>
        </w:rPr>
        <w:t>,</w:t>
      </w:r>
      <w:r w:rsidRPr="00BB3C56">
        <w:rPr>
          <w:rFonts w:ascii="Times New Roman" w:hAnsi="Times New Roman" w:cs="Times New Roman"/>
          <w:sz w:val="28"/>
          <w:szCs w:val="28"/>
        </w:rPr>
        <w:t xml:space="preserve"> исходя из статистических данных</w:t>
      </w:r>
      <w:r w:rsidR="002E267A">
        <w:rPr>
          <w:rFonts w:ascii="Times New Roman" w:hAnsi="Times New Roman" w:cs="Times New Roman"/>
          <w:sz w:val="28"/>
          <w:szCs w:val="28"/>
        </w:rPr>
        <w:t>,</w:t>
      </w:r>
      <w:r w:rsidRPr="00BB3C56">
        <w:rPr>
          <w:rFonts w:ascii="Times New Roman" w:hAnsi="Times New Roman" w:cs="Times New Roman"/>
          <w:sz w:val="28"/>
          <w:szCs w:val="28"/>
        </w:rPr>
        <w:t xml:space="preserve"> за последние 5 лет эпидемиологической обстановки на территории Апачинского сельского поселения не наблюдались. Вероятность возникновения эпидемий на территории сельского поселения минимальна.</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Массовые размножения особо опасных вредителей на территории Апачинского с.п. не выявлены.</w:t>
      </w:r>
    </w:p>
    <w:p w:rsidR="00F32C9B" w:rsidRPr="002E267A" w:rsidRDefault="00F32C9B" w:rsidP="00AB4B40">
      <w:pPr>
        <w:pStyle w:val="4"/>
        <w:tabs>
          <w:tab w:val="num" w:pos="1440"/>
        </w:tabs>
        <w:ind w:left="709" w:firstLine="0"/>
        <w:jc w:val="center"/>
      </w:pPr>
      <w:bookmarkStart w:id="106" w:name="_Toc257104904"/>
      <w:r w:rsidRPr="002E267A">
        <w:lastRenderedPageBreak/>
        <w:t>Чрезвычайные ситуации техногенного характера.</w:t>
      </w:r>
      <w:bookmarkEnd w:id="100"/>
      <w:bookmarkEnd w:id="101"/>
      <w:bookmarkEnd w:id="102"/>
      <w:bookmarkEnd w:id="103"/>
      <w:bookmarkEnd w:id="104"/>
      <w:bookmarkEnd w:id="106"/>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Согласно СНиП 2.01.51-90 проектируемые, реконструируемые и существующие объекты в зависимости от места строительства могут располагаться:</w:t>
      </w:r>
    </w:p>
    <w:p w:rsidR="00F32C9B" w:rsidRPr="00BB3C56" w:rsidRDefault="00F32C9B" w:rsidP="00AB4B40">
      <w:pPr>
        <w:numPr>
          <w:ilvl w:val="0"/>
          <w:numId w:val="22"/>
        </w:numPr>
        <w:suppressAutoHyphen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в зонах возможных опасностей категорированных населённых пунктов и объектов;</w:t>
      </w:r>
    </w:p>
    <w:p w:rsidR="00F32C9B" w:rsidRPr="00BB3C56" w:rsidRDefault="00F32C9B" w:rsidP="00AB4B40">
      <w:pPr>
        <w:numPr>
          <w:ilvl w:val="0"/>
          <w:numId w:val="22"/>
        </w:numPr>
        <w:suppressAutoHyphen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в зоне возможных поражающих факторов автомобильных дорог, по которым перевозятся в т.ч. аварийно химически опасные вещества (АХОВ), ГСМ, СУГ при разливе (выбросе, взрыве) которых возможно образование зон заражения (загрязнения), зон разрушения и пожаров;</w:t>
      </w:r>
    </w:p>
    <w:p w:rsidR="00F32C9B" w:rsidRPr="00BB3C56" w:rsidRDefault="00F32C9B" w:rsidP="00AB4B40">
      <w:pPr>
        <w:numPr>
          <w:ilvl w:val="0"/>
          <w:numId w:val="22"/>
        </w:numPr>
        <w:suppressAutoHyphen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в зоне возможных поражающих факторов потенциально опасных объектов в производственном процессе которых используются АХОВ, и взрывопожароопасные вещества;</w:t>
      </w:r>
    </w:p>
    <w:p w:rsidR="00F32C9B" w:rsidRPr="00BB3C56" w:rsidRDefault="00F32C9B" w:rsidP="00AB4B40">
      <w:pPr>
        <w:numPr>
          <w:ilvl w:val="0"/>
          <w:numId w:val="22"/>
        </w:numPr>
        <w:suppressAutoHyphen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в зоне отклонения климатических условий от ординарных.</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Виды возможных техногенных чрезвычайных ситуаций на территории Апачинского сельского поселения:</w:t>
      </w:r>
    </w:p>
    <w:p w:rsidR="00F32C9B" w:rsidRPr="00BB3C56" w:rsidRDefault="00F32C9B" w:rsidP="00AB4B40">
      <w:pPr>
        <w:numPr>
          <w:ilvl w:val="0"/>
          <w:numId w:val="21"/>
        </w:numPr>
        <w:suppressAutoHyphen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чрезвычайные ситуации на пожаро- и взрывоопасных объектах;</w:t>
      </w:r>
    </w:p>
    <w:p w:rsidR="00F32C9B" w:rsidRPr="00BB3C56" w:rsidRDefault="00F32C9B" w:rsidP="00AB4B40">
      <w:pPr>
        <w:numPr>
          <w:ilvl w:val="0"/>
          <w:numId w:val="21"/>
        </w:numPr>
        <w:suppressAutoHyphen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чрезвычайные ситуации на электроэнергетических системах и системах связи;</w:t>
      </w:r>
    </w:p>
    <w:p w:rsidR="00F32C9B" w:rsidRPr="00BB3C56" w:rsidRDefault="00F32C9B" w:rsidP="00AB4B40">
      <w:pPr>
        <w:numPr>
          <w:ilvl w:val="0"/>
          <w:numId w:val="21"/>
        </w:numPr>
        <w:suppressAutoHyphen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чрезвычайные ситуации на коммунальных системах жизнеобеспечения;</w:t>
      </w:r>
    </w:p>
    <w:p w:rsidR="00F32C9B" w:rsidRPr="00BB3C56" w:rsidRDefault="00F32C9B" w:rsidP="00AB4B40">
      <w:pPr>
        <w:numPr>
          <w:ilvl w:val="0"/>
          <w:numId w:val="21"/>
        </w:numPr>
        <w:suppressAutoHyphens/>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чрезвычайные ситуации на транспорте.</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Из чрезвычайных ситуаций наиболее вероятными могут быть разливы нефти и нефтепродуктов, связанных с выбросом нефти, возможны порывы (разгерметизация).</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Бензин всех марок, дизтопливо – горючие жидкости способны при высоких температурах к возгоранию, а также и возгоранию при соприкосновении с открытым огнём. Взрывоопасны газы при испарении, пожаре.</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Нефть – согласно ГН 2.2.5.1313-03 нефть относится к вредным веществам 3 класса опасности (ПДК в воздухе рабочей зоны – 10 мг/м</w:t>
      </w:r>
      <w:r w:rsidRPr="00BB3C56">
        <w:rPr>
          <w:rFonts w:ascii="Times New Roman" w:hAnsi="Times New Roman" w:cs="Times New Roman"/>
          <w:sz w:val="28"/>
          <w:szCs w:val="28"/>
          <w:vertAlign w:val="superscript"/>
        </w:rPr>
        <w:t>3</w:t>
      </w:r>
      <w:r w:rsidRPr="00BB3C56">
        <w:rPr>
          <w:rFonts w:ascii="Times New Roman" w:hAnsi="Times New Roman" w:cs="Times New Roman"/>
          <w:sz w:val="28"/>
          <w:szCs w:val="28"/>
        </w:rPr>
        <w:t>, летальная токсодоза 40 мг/л, время действия 2 часа). Нефть – легковоспламеняющаяся жидкость.</w:t>
      </w:r>
    </w:p>
    <w:p w:rsidR="00F32C9B" w:rsidRPr="00BB3C56" w:rsidRDefault="00F32C9B" w:rsidP="00AB4B40">
      <w:pPr>
        <w:pStyle w:val="ConsPlusNormal"/>
        <w:widowControl/>
        <w:ind w:firstLine="709"/>
        <w:jc w:val="both"/>
        <w:rPr>
          <w:rFonts w:ascii="Times New Roman" w:hAnsi="Times New Roman" w:cs="Times New Roman"/>
          <w:sz w:val="28"/>
          <w:szCs w:val="28"/>
        </w:rPr>
      </w:pPr>
      <w:bookmarkStart w:id="107" w:name="_Toc181944151"/>
      <w:bookmarkStart w:id="108" w:name="_Toc181961986"/>
      <w:bookmarkStart w:id="109" w:name="_Toc183244667"/>
      <w:bookmarkStart w:id="110" w:name="_Toc205891048"/>
      <w:bookmarkStart w:id="111" w:name="_Toc230583520"/>
      <w:r w:rsidRPr="00BB3C56">
        <w:rPr>
          <w:rFonts w:ascii="Times New Roman" w:hAnsi="Times New Roman" w:cs="Times New Roman"/>
          <w:sz w:val="28"/>
          <w:szCs w:val="28"/>
        </w:rPr>
        <w:t>На химически опасных объектах</w:t>
      </w:r>
      <w:bookmarkEnd w:id="107"/>
      <w:bookmarkEnd w:id="108"/>
      <w:bookmarkEnd w:id="109"/>
      <w:bookmarkEnd w:id="110"/>
      <w:bookmarkEnd w:id="111"/>
      <w:r w:rsidRPr="00BB3C56">
        <w:rPr>
          <w:rFonts w:ascii="Times New Roman" w:hAnsi="Times New Roman" w:cs="Times New Roman"/>
          <w:sz w:val="28"/>
          <w:szCs w:val="28"/>
        </w:rPr>
        <w:t>.</w:t>
      </w:r>
    </w:p>
    <w:p w:rsidR="00F32C9B" w:rsidRPr="00BB3C56" w:rsidRDefault="00F32C9B" w:rsidP="00AB4B40">
      <w:pPr>
        <w:suppressAutoHyphens/>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bCs/>
          <w:sz w:val="28"/>
          <w:szCs w:val="28"/>
        </w:rPr>
        <w:t xml:space="preserve">На территории </w:t>
      </w:r>
      <w:r w:rsidRPr="00BB3C56">
        <w:rPr>
          <w:rFonts w:ascii="Times New Roman" w:hAnsi="Times New Roman" w:cs="Times New Roman"/>
          <w:sz w:val="28"/>
          <w:szCs w:val="28"/>
        </w:rPr>
        <w:t>Апачинского</w:t>
      </w:r>
      <w:r w:rsidRPr="00BB3C56">
        <w:rPr>
          <w:rFonts w:ascii="Times New Roman" w:hAnsi="Times New Roman" w:cs="Times New Roman"/>
          <w:bCs/>
          <w:sz w:val="28"/>
          <w:szCs w:val="28"/>
        </w:rPr>
        <w:t xml:space="preserve"> сельского поселения согласно </w:t>
      </w:r>
      <w:r w:rsidR="002E267A">
        <w:rPr>
          <w:rFonts w:ascii="Times New Roman" w:hAnsi="Times New Roman" w:cs="Times New Roman"/>
          <w:sz w:val="28"/>
          <w:szCs w:val="28"/>
        </w:rPr>
        <w:t>паспорту безопасности территорий</w:t>
      </w:r>
      <w:r w:rsidRPr="00BB3C56">
        <w:rPr>
          <w:rFonts w:ascii="Times New Roman" w:hAnsi="Times New Roman" w:cs="Times New Roman"/>
          <w:sz w:val="28"/>
          <w:szCs w:val="28"/>
        </w:rPr>
        <w:t xml:space="preserve"> Усть-Большерецкого </w:t>
      </w:r>
      <w:r w:rsidR="002E267A">
        <w:rPr>
          <w:rFonts w:ascii="Times New Roman" w:hAnsi="Times New Roman" w:cs="Times New Roman"/>
          <w:sz w:val="28"/>
          <w:szCs w:val="28"/>
        </w:rPr>
        <w:t xml:space="preserve">муниципального </w:t>
      </w:r>
      <w:r w:rsidRPr="00BB3C56">
        <w:rPr>
          <w:rFonts w:ascii="Times New Roman" w:hAnsi="Times New Roman" w:cs="Times New Roman"/>
          <w:sz w:val="28"/>
          <w:szCs w:val="28"/>
        </w:rPr>
        <w:t>района химически опасных объектов нет</w:t>
      </w:r>
      <w:r w:rsidRPr="00BB3C56">
        <w:rPr>
          <w:rFonts w:ascii="Times New Roman" w:hAnsi="Times New Roman" w:cs="Times New Roman"/>
          <w:bCs/>
          <w:sz w:val="28"/>
          <w:szCs w:val="28"/>
        </w:rPr>
        <w:t>.</w:t>
      </w:r>
    </w:p>
    <w:p w:rsidR="00F32C9B" w:rsidRPr="00BB3C56" w:rsidRDefault="00F32C9B" w:rsidP="00AB4B40">
      <w:pPr>
        <w:suppressAutoHyphens/>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bCs/>
          <w:sz w:val="28"/>
          <w:szCs w:val="28"/>
        </w:rPr>
        <w:t>Аварийные разливы нефти и нефтепродуктов представляют основную опасность, которые могут сопровождаться пожарами и (или) взрывами. Указанные опасности могут проявляться совместно, т.е. утечка нефтепродуктов сопровождается взрывом и пожаром, а пожар, в свою очередь, приводит к взрыву и разрушению оборудования. Если в зоне действия опасных факторов находятся люди, то возможно их поражение.</w:t>
      </w:r>
    </w:p>
    <w:p w:rsidR="00F32C9B" w:rsidRPr="00BB3C56" w:rsidRDefault="00F32C9B" w:rsidP="00AB4B40">
      <w:pPr>
        <w:suppressAutoHyphens/>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bCs/>
          <w:sz w:val="28"/>
          <w:szCs w:val="28"/>
        </w:rPr>
        <w:lastRenderedPageBreak/>
        <w:t>Чрезвычайные ситуации на взрывопожароопасных объектах, связанные с разрушением (разгерметизацией) емкостного оборудования, при наличии источника зажигания приводят к возникновению опасных поражающих факторов теплового излучения:</w:t>
      </w:r>
    </w:p>
    <w:p w:rsidR="00F32C9B" w:rsidRPr="00BB3C56" w:rsidRDefault="00F32C9B" w:rsidP="00AB4B40">
      <w:pPr>
        <w:numPr>
          <w:ilvl w:val="0"/>
          <w:numId w:val="23"/>
        </w:numPr>
        <w:suppressAutoHyphens/>
        <w:spacing w:after="0" w:line="240" w:lineRule="auto"/>
        <w:ind w:left="0" w:firstLine="709"/>
        <w:jc w:val="both"/>
        <w:rPr>
          <w:rFonts w:ascii="Times New Roman" w:hAnsi="Times New Roman" w:cs="Times New Roman"/>
          <w:bCs/>
          <w:sz w:val="28"/>
          <w:szCs w:val="28"/>
        </w:rPr>
      </w:pPr>
      <w:r w:rsidRPr="00BB3C56">
        <w:rPr>
          <w:rFonts w:ascii="Times New Roman" w:hAnsi="Times New Roman" w:cs="Times New Roman"/>
          <w:bCs/>
          <w:sz w:val="28"/>
          <w:szCs w:val="28"/>
        </w:rPr>
        <w:t>при пожарах проливов легко воспламеняющихся жидкостей (ЛВЖ) и газожидкостных смесях (ГЖ) - бензин, дизельное топливо, нефть, мазут, сжиженных углеводородных газов (СУГ) и т.д.;</w:t>
      </w:r>
    </w:p>
    <w:p w:rsidR="00F32C9B" w:rsidRPr="00BB3C56" w:rsidRDefault="00F32C9B" w:rsidP="00AB4B40">
      <w:pPr>
        <w:numPr>
          <w:ilvl w:val="0"/>
          <w:numId w:val="23"/>
        </w:numPr>
        <w:suppressAutoHyphens/>
        <w:spacing w:after="0" w:line="240" w:lineRule="auto"/>
        <w:ind w:left="0" w:firstLine="709"/>
        <w:jc w:val="both"/>
        <w:rPr>
          <w:rFonts w:ascii="Times New Roman" w:hAnsi="Times New Roman" w:cs="Times New Roman"/>
          <w:bCs/>
          <w:sz w:val="28"/>
          <w:szCs w:val="28"/>
        </w:rPr>
      </w:pPr>
      <w:r w:rsidRPr="00BB3C56">
        <w:rPr>
          <w:rFonts w:ascii="Times New Roman" w:hAnsi="Times New Roman" w:cs="Times New Roman"/>
          <w:bCs/>
          <w:sz w:val="28"/>
          <w:szCs w:val="28"/>
        </w:rPr>
        <w:t>при возникновении огневых шаров - крупномасштабного диффузионного пламени сгорающей массы топлива или парового облака, поднимающегося над поверхностью земли; огневые шары возникают при авариях с СУГ и других сжиженных горючих газов, находящихся в сосудах (емкостях) под избыточным давлением при их транспортировке и хранении.</w:t>
      </w:r>
    </w:p>
    <w:p w:rsidR="00F32C9B" w:rsidRPr="00BB3C56" w:rsidRDefault="00F32C9B" w:rsidP="00AB4B40">
      <w:pPr>
        <w:suppressAutoHyphens/>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bCs/>
          <w:sz w:val="28"/>
          <w:szCs w:val="28"/>
        </w:rPr>
        <w:t xml:space="preserve">Мгновенное воспламенение газопаровоздушных смесей сопровождается возникновением фронта волны избыточного давления, что приводит к поражению людей и различным степеням разрушения зданий на прилегающей территории. </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Сохраняется тенденция к увеличению количества АЗС, использующих жидкие углеводороды. АЗС, являющиеся объектами розничной торговли и выполняющие работы по получению, выгрузке, складированию, хранению и выдаче дизельного топлива, бензина, создают реальную угрозу возникновения источника ЧС – аварийного разлива нефтепродуктов. В соответствии с ГОСТ Р 22.0.02-94 АЗС являются потенциально опасным объектом, на котором обращаются опасные вещества, создающие реальную угрозу возникновения источника ЧС.</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АЗС стационарного типа имеют традиционную технологическую схему заправки жидким топливом транспортных средств. Резервуары для хранения нефтепродуктов стальные, заглубленные, установлены в железобетонном саркофаге. Доставка нефтепродуктов осуществляется автомобильным транспортом. Сливные операции на АЗС осуществляются на сливных площадках, оборудованных технологическим трубопроводом с аварийным резервуаром, что обеспечивает отвод самотеком пролива нефтепродуктов при возможной разгерметизации автоцистерны. </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Наиболее вероятными авариями на АЗС являются выбросы опасных веществ бензина, дизельного топлива в результате разгерметизации оборудования или трубопроводов, переливов при выполнении сливо-наливных операций.</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Наиболее опасный сценарий развития событий АЗС – полное (хрупкое) разрушение - разгерметизация топливной емкости автоцистерны и разлив нефтепродуктов на большой площади. Объемы и площади разлива</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 xml:space="preserve">аварийного разлива нефтепродуктов прогнозируются исходя из объема топливной емкости автоцистерны. </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Разлив нефтепродуктов при разгерметизации подземных резервуаров хранения нефтепродуктов локализуется в пределах имеемого саркофага и на границу зон ЧС практического влияния не оказывает.</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lastRenderedPageBreak/>
        <w:t>ЧС на АЗС имеют значение локальной (объектовой), т.к. разлив не выходит за пределы территории объекта и не представляет опасности населения, за исключением работающего персонала и клиентов АЗС.</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Во всех случаях разливы нефтепродуктов ведут к загрязнению окружающей среды – почвы, подземных вод, к образованию взрывопожароопасной топливовоздушной смеси и создают угрозу возникновения пожара и взрыва.</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Поражающими факторами являются</w:t>
      </w:r>
      <w:r w:rsidR="003449E6">
        <w:rPr>
          <w:rFonts w:ascii="Times New Roman" w:hAnsi="Times New Roman" w:cs="Times New Roman"/>
          <w:sz w:val="28"/>
          <w:szCs w:val="28"/>
        </w:rPr>
        <w:t xml:space="preserve"> </w:t>
      </w:r>
      <w:r w:rsidRPr="00BB3C56">
        <w:rPr>
          <w:rFonts w:ascii="Times New Roman" w:hAnsi="Times New Roman" w:cs="Times New Roman"/>
          <w:sz w:val="28"/>
          <w:szCs w:val="28"/>
        </w:rPr>
        <w:t>ударная волна, тепловая волна и горячие продукты горения, открытое пламя и горящие нефтепродукты, токсичные продукты горения, осколки разрушенных резервуаров.</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Зоны действия поражающих факторов источников ЧС зависят от площади разлива, гидрометеорологических условий, времени начала и эффективности работы объектовых специальных технических средств и сил локализации и ликвидации аварий и др.</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Возможные аварии на нефтебазах (складах ГСМ): разлив нефтепродуктов; пожар пролива нефтепродуктов; дрейф облака паров нефтепродуктов; горение облака паров нефтепродуктов; взрыв (хлопок) и пожар в резервуарах хранения бензина, ДТ.</w:t>
      </w:r>
    </w:p>
    <w:p w:rsidR="00F32C9B" w:rsidRPr="00BB3C56" w:rsidRDefault="00F32C9B" w:rsidP="00AB4B40">
      <w:pPr>
        <w:pStyle w:val="ConsPlusNormal"/>
        <w:widowControl/>
        <w:ind w:firstLine="709"/>
        <w:jc w:val="both"/>
        <w:rPr>
          <w:rFonts w:ascii="Times New Roman" w:hAnsi="Times New Roman" w:cs="Times New Roman"/>
          <w:sz w:val="28"/>
          <w:szCs w:val="28"/>
        </w:rPr>
      </w:pPr>
      <w:bookmarkStart w:id="112" w:name="_Toc183244670"/>
      <w:bookmarkStart w:id="113" w:name="_Toc205891051"/>
      <w:bookmarkStart w:id="114" w:name="_Toc230583523"/>
      <w:r w:rsidRPr="00BB3C56">
        <w:rPr>
          <w:rFonts w:ascii="Times New Roman" w:hAnsi="Times New Roman" w:cs="Times New Roman"/>
          <w:sz w:val="28"/>
          <w:szCs w:val="28"/>
        </w:rPr>
        <w:t>Радиационно</w:t>
      </w:r>
      <w:r w:rsidR="002E267A">
        <w:rPr>
          <w:rFonts w:ascii="Times New Roman" w:hAnsi="Times New Roman" w:cs="Times New Roman"/>
          <w:sz w:val="28"/>
          <w:szCs w:val="28"/>
        </w:rPr>
        <w:t>-</w:t>
      </w:r>
      <w:r w:rsidRPr="00BB3C56">
        <w:rPr>
          <w:rFonts w:ascii="Times New Roman" w:hAnsi="Times New Roman" w:cs="Times New Roman"/>
          <w:sz w:val="28"/>
          <w:szCs w:val="28"/>
        </w:rPr>
        <w:t>опасные объекты.</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В соответствии с паспортом безопасности территории Усть-Большерецкого </w:t>
      </w:r>
      <w:r w:rsidR="002E267A">
        <w:rPr>
          <w:rFonts w:ascii="Times New Roman" w:hAnsi="Times New Roman" w:cs="Times New Roman"/>
          <w:sz w:val="28"/>
          <w:szCs w:val="28"/>
        </w:rPr>
        <w:t xml:space="preserve">муниципального </w:t>
      </w:r>
      <w:r w:rsidRPr="00BB3C56">
        <w:rPr>
          <w:rFonts w:ascii="Times New Roman" w:hAnsi="Times New Roman" w:cs="Times New Roman"/>
          <w:sz w:val="28"/>
          <w:szCs w:val="28"/>
        </w:rPr>
        <w:t>района радиационно-опасных объектов на территории Апачинского сельского поселения нет.</w:t>
      </w:r>
    </w:p>
    <w:p w:rsidR="00F32C9B" w:rsidRPr="00BB3C56" w:rsidRDefault="00F32C9B" w:rsidP="00AB4B40">
      <w:pPr>
        <w:pStyle w:val="ConsPlusNormal"/>
        <w:widowControl/>
        <w:ind w:firstLine="709"/>
        <w:jc w:val="both"/>
        <w:rPr>
          <w:rFonts w:ascii="Times New Roman" w:hAnsi="Times New Roman" w:cs="Times New Roman"/>
          <w:sz w:val="28"/>
          <w:szCs w:val="28"/>
        </w:rPr>
      </w:pPr>
      <w:r w:rsidRPr="00BB3C56">
        <w:rPr>
          <w:rFonts w:ascii="Times New Roman" w:hAnsi="Times New Roman" w:cs="Times New Roman"/>
          <w:sz w:val="28"/>
          <w:szCs w:val="28"/>
        </w:rPr>
        <w:t>На гидротехнических сооружениях.</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 xml:space="preserve">В соответствии с паспортом безопасности территории Усть-Большерецкого </w:t>
      </w:r>
      <w:r w:rsidR="002E267A">
        <w:rPr>
          <w:rFonts w:ascii="Times New Roman" w:hAnsi="Times New Roman" w:cs="Times New Roman"/>
          <w:sz w:val="28"/>
          <w:szCs w:val="28"/>
        </w:rPr>
        <w:t xml:space="preserve">муниципального </w:t>
      </w:r>
      <w:r w:rsidRPr="00BB3C56">
        <w:rPr>
          <w:rFonts w:ascii="Times New Roman" w:hAnsi="Times New Roman" w:cs="Times New Roman"/>
          <w:sz w:val="28"/>
          <w:szCs w:val="28"/>
        </w:rPr>
        <w:t>района гидродинамически</w:t>
      </w:r>
      <w:r w:rsidR="007854CE">
        <w:rPr>
          <w:rFonts w:ascii="Times New Roman" w:hAnsi="Times New Roman" w:cs="Times New Roman"/>
          <w:sz w:val="28"/>
          <w:szCs w:val="28"/>
        </w:rPr>
        <w:t>-</w:t>
      </w:r>
      <w:r w:rsidRPr="00BB3C56">
        <w:rPr>
          <w:rFonts w:ascii="Times New Roman" w:hAnsi="Times New Roman" w:cs="Times New Roman"/>
          <w:sz w:val="28"/>
          <w:szCs w:val="28"/>
        </w:rPr>
        <w:t>опасные объекты на территории Апачинского сельского поселения отсутствуют.</w:t>
      </w:r>
    </w:p>
    <w:p w:rsidR="00F32C9B" w:rsidRPr="00BB3C56" w:rsidRDefault="00F32C9B" w:rsidP="00AB4B40">
      <w:pPr>
        <w:pStyle w:val="ConsPlusNormal"/>
        <w:widowControl/>
        <w:ind w:firstLine="709"/>
        <w:jc w:val="both"/>
        <w:rPr>
          <w:rFonts w:ascii="Times New Roman" w:hAnsi="Times New Roman" w:cs="Times New Roman"/>
          <w:sz w:val="28"/>
          <w:szCs w:val="28"/>
        </w:rPr>
      </w:pPr>
      <w:r w:rsidRPr="00BB3C56">
        <w:rPr>
          <w:rFonts w:ascii="Times New Roman" w:hAnsi="Times New Roman" w:cs="Times New Roman"/>
          <w:sz w:val="28"/>
          <w:szCs w:val="28"/>
        </w:rPr>
        <w:t>На всех видах транспорта</w:t>
      </w:r>
      <w:bookmarkEnd w:id="112"/>
      <w:bookmarkEnd w:id="113"/>
      <w:bookmarkEnd w:id="114"/>
      <w:r w:rsidRPr="00BB3C56">
        <w:rPr>
          <w:rFonts w:ascii="Times New Roman" w:hAnsi="Times New Roman" w:cs="Times New Roman"/>
          <w:sz w:val="28"/>
          <w:szCs w:val="28"/>
        </w:rPr>
        <w:t>.</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bookmarkStart w:id="115" w:name="_Toc181944156"/>
      <w:bookmarkStart w:id="116" w:name="_Toc181961991"/>
      <w:bookmarkStart w:id="117" w:name="_Toc183244672"/>
      <w:bookmarkStart w:id="118" w:name="_Toc205891053"/>
      <w:bookmarkStart w:id="119" w:name="_Toc230583525"/>
      <w:r w:rsidRPr="00BB3C56">
        <w:rPr>
          <w:rFonts w:ascii="Times New Roman" w:hAnsi="Times New Roman" w:cs="Times New Roman"/>
          <w:sz w:val="28"/>
          <w:szCs w:val="28"/>
        </w:rPr>
        <w:t>Исходя из статистических данных вероятность возникновения аварий и катастроф на автомобильном транспорте на территории сельского поселения невысокая.</w:t>
      </w:r>
    </w:p>
    <w:p w:rsidR="00F32C9B" w:rsidRPr="00BB3C56" w:rsidRDefault="00F32C9B" w:rsidP="00AB4B40">
      <w:pPr>
        <w:pStyle w:val="ConsPlusNormal"/>
        <w:widowControl/>
        <w:ind w:firstLine="709"/>
        <w:jc w:val="both"/>
        <w:rPr>
          <w:rFonts w:ascii="Times New Roman" w:hAnsi="Times New Roman" w:cs="Times New Roman"/>
          <w:sz w:val="28"/>
          <w:szCs w:val="28"/>
        </w:rPr>
      </w:pPr>
      <w:r w:rsidRPr="00BB3C56">
        <w:rPr>
          <w:rFonts w:ascii="Times New Roman" w:hAnsi="Times New Roman" w:cs="Times New Roman"/>
          <w:sz w:val="28"/>
          <w:szCs w:val="28"/>
        </w:rPr>
        <w:t>На системах энергоснабжения</w:t>
      </w:r>
      <w:bookmarkEnd w:id="115"/>
      <w:bookmarkEnd w:id="116"/>
      <w:bookmarkEnd w:id="117"/>
      <w:bookmarkEnd w:id="118"/>
      <w:bookmarkEnd w:id="119"/>
      <w:r w:rsidRPr="00BB3C56">
        <w:rPr>
          <w:rFonts w:ascii="Times New Roman" w:hAnsi="Times New Roman" w:cs="Times New Roman"/>
          <w:sz w:val="28"/>
          <w:szCs w:val="28"/>
        </w:rPr>
        <w:t>.</w:t>
      </w:r>
    </w:p>
    <w:p w:rsidR="00F32C9B" w:rsidRPr="00BB3C56" w:rsidRDefault="00F32C9B" w:rsidP="00AB4B40">
      <w:pPr>
        <w:pStyle w:val="af7"/>
        <w:spacing w:after="0"/>
        <w:ind w:firstLine="709"/>
        <w:rPr>
          <w:rFonts w:ascii="Times New Roman" w:hAnsi="Times New Roman"/>
          <w:bCs/>
          <w:sz w:val="28"/>
          <w:szCs w:val="28"/>
        </w:rPr>
      </w:pPr>
      <w:r w:rsidRPr="00BB3C56">
        <w:rPr>
          <w:rFonts w:ascii="Times New Roman" w:hAnsi="Times New Roman"/>
          <w:bCs/>
          <w:sz w:val="28"/>
          <w:szCs w:val="28"/>
        </w:rPr>
        <w:t>На территории Апачинского сельского поселения расположена одна электроподстанция:</w:t>
      </w:r>
    </w:p>
    <w:p w:rsidR="00F32C9B" w:rsidRPr="00BB3C56" w:rsidRDefault="00F32C9B" w:rsidP="00AB4B40">
      <w:pPr>
        <w:pStyle w:val="af7"/>
        <w:spacing w:after="0"/>
        <w:ind w:left="709" w:firstLine="0"/>
        <w:rPr>
          <w:rFonts w:ascii="Times New Roman" w:hAnsi="Times New Roman"/>
          <w:bCs/>
          <w:sz w:val="28"/>
          <w:szCs w:val="28"/>
        </w:rPr>
      </w:pPr>
      <w:r w:rsidRPr="00BB3C56">
        <w:rPr>
          <w:rFonts w:ascii="Times New Roman" w:hAnsi="Times New Roman"/>
          <w:bCs/>
          <w:sz w:val="28"/>
          <w:szCs w:val="28"/>
        </w:rPr>
        <w:t>Подстанция №16 в с. Апача, введённая в эксплуатацию в 1981г.</w:t>
      </w:r>
    </w:p>
    <w:p w:rsidR="00F32C9B" w:rsidRPr="00BB3C56" w:rsidRDefault="00F32C9B" w:rsidP="00AB4B40">
      <w:pPr>
        <w:suppressAutoHyphen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Исходя из частоты возникновения аварий на электросетях, следует, что в Апачинском сельском поселении сохраняется вероятность возникновения аварийных ситуаций на электросетях.</w:t>
      </w:r>
    </w:p>
    <w:p w:rsidR="00F32C9B" w:rsidRPr="00BB3C56" w:rsidRDefault="00F32C9B" w:rsidP="00AB4B40">
      <w:pPr>
        <w:pStyle w:val="ConsPlusNormal"/>
        <w:widowControl/>
        <w:ind w:firstLine="709"/>
        <w:jc w:val="both"/>
        <w:rPr>
          <w:rFonts w:ascii="Times New Roman" w:hAnsi="Times New Roman" w:cs="Times New Roman"/>
          <w:sz w:val="28"/>
          <w:szCs w:val="28"/>
        </w:rPr>
      </w:pPr>
      <w:bookmarkStart w:id="120" w:name="_Toc181944157"/>
      <w:bookmarkStart w:id="121" w:name="_Toc181961992"/>
      <w:bookmarkStart w:id="122" w:name="_Toc183244673"/>
      <w:bookmarkStart w:id="123" w:name="_Toc205891054"/>
      <w:bookmarkStart w:id="124" w:name="_Toc230583526"/>
      <w:r w:rsidRPr="00BB3C56">
        <w:rPr>
          <w:rFonts w:ascii="Times New Roman" w:hAnsi="Times New Roman" w:cs="Times New Roman"/>
          <w:sz w:val="28"/>
          <w:szCs w:val="28"/>
        </w:rPr>
        <w:t>На системах жизнеобеспечения населения.</w:t>
      </w:r>
      <w:bookmarkEnd w:id="120"/>
      <w:bookmarkEnd w:id="121"/>
      <w:bookmarkEnd w:id="122"/>
      <w:bookmarkEnd w:id="123"/>
      <w:bookmarkEnd w:id="124"/>
    </w:p>
    <w:p w:rsidR="00F32C9B" w:rsidRPr="00BB3C56" w:rsidRDefault="00F32C9B" w:rsidP="00AB4B40">
      <w:pPr>
        <w:pStyle w:val="af7"/>
        <w:spacing w:after="0"/>
        <w:ind w:firstLine="709"/>
        <w:rPr>
          <w:rFonts w:ascii="Times New Roman" w:hAnsi="Times New Roman"/>
          <w:bCs/>
          <w:sz w:val="28"/>
          <w:szCs w:val="28"/>
        </w:rPr>
      </w:pPr>
      <w:r w:rsidRPr="00BB3C56">
        <w:rPr>
          <w:rFonts w:ascii="Times New Roman" w:hAnsi="Times New Roman"/>
          <w:bCs/>
          <w:sz w:val="28"/>
          <w:szCs w:val="28"/>
        </w:rPr>
        <w:t>Исходя из частоты возникновения аварий на объектах ЖКХ, следует, что в Апачинском сельском поселении сохраняется вероятность возникновения аварийных ситуаций на объектах ЖКХ и системах центрального отопления.</w:t>
      </w:r>
    </w:p>
    <w:p w:rsidR="00F32C9B" w:rsidRPr="00BB3C56" w:rsidRDefault="00F32C9B" w:rsidP="00AB4B40">
      <w:pPr>
        <w:tabs>
          <w:tab w:val="num" w:pos="360"/>
        </w:tabs>
        <w:spacing w:after="0" w:line="240" w:lineRule="auto"/>
        <w:ind w:firstLine="709"/>
        <w:jc w:val="both"/>
        <w:rPr>
          <w:rFonts w:ascii="Times New Roman" w:hAnsi="Times New Roman" w:cs="Times New Roman"/>
          <w:sz w:val="28"/>
          <w:szCs w:val="28"/>
        </w:rPr>
      </w:pPr>
      <w:r w:rsidRPr="00BB3C56">
        <w:rPr>
          <w:rFonts w:ascii="Times New Roman" w:hAnsi="Times New Roman" w:cs="Times New Roman"/>
          <w:sz w:val="28"/>
          <w:szCs w:val="28"/>
        </w:rPr>
        <w:t>С целью защиты территорий населённого пункта от чрезвычайных ситуаций предусматривается выполнение следующих мероприятий:</w:t>
      </w:r>
    </w:p>
    <w:p w:rsidR="00F32C9B" w:rsidRPr="00BB3C56" w:rsidRDefault="00F32C9B" w:rsidP="00AB4B40">
      <w:pPr>
        <w:spacing w:after="0" w:line="240" w:lineRule="auto"/>
        <w:ind w:left="709"/>
        <w:jc w:val="both"/>
        <w:rPr>
          <w:rFonts w:ascii="Times New Roman" w:hAnsi="Times New Roman" w:cs="Times New Roman"/>
          <w:sz w:val="28"/>
          <w:szCs w:val="28"/>
        </w:rPr>
      </w:pPr>
      <w:r w:rsidRPr="00BB3C56">
        <w:rPr>
          <w:rFonts w:ascii="Times New Roman" w:hAnsi="Times New Roman" w:cs="Times New Roman"/>
          <w:sz w:val="28"/>
          <w:szCs w:val="28"/>
        </w:rPr>
        <w:t>Разработка комплексного проекта защиты территории от чрезвычайных ситуаций природного и техногенного характера (первая очередь);</w:t>
      </w:r>
    </w:p>
    <w:p w:rsidR="00F32C9B" w:rsidRPr="00BB3C56" w:rsidRDefault="00F32C9B" w:rsidP="00AB4B40">
      <w:pPr>
        <w:numPr>
          <w:ilvl w:val="0"/>
          <w:numId w:val="25"/>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lastRenderedPageBreak/>
        <w:t>Создание системы мониторинга за проявлением опасных природных явлений и процессов, а также за состоянием потенциально опасных объектов – источников техногенных ЧС (первая очередь);</w:t>
      </w:r>
    </w:p>
    <w:p w:rsidR="00F32C9B" w:rsidRPr="00BB3C56" w:rsidRDefault="00F32C9B" w:rsidP="00AB4B40">
      <w:pPr>
        <w:numPr>
          <w:ilvl w:val="0"/>
          <w:numId w:val="25"/>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Создание постоянно обновляющейся, доступной специалистам базы данных рисков возникновения чрезвычайных ситуаций местного уровня (расчётный срок);</w:t>
      </w:r>
    </w:p>
    <w:p w:rsidR="00F32C9B" w:rsidRPr="00BB3C56" w:rsidRDefault="00F32C9B" w:rsidP="00AB4B40">
      <w:pPr>
        <w:numPr>
          <w:ilvl w:val="0"/>
          <w:numId w:val="25"/>
        </w:numPr>
        <w:spacing w:after="0" w:line="240" w:lineRule="auto"/>
        <w:ind w:left="0" w:firstLine="709"/>
        <w:jc w:val="both"/>
        <w:rPr>
          <w:rFonts w:ascii="Times New Roman" w:hAnsi="Times New Roman" w:cs="Times New Roman"/>
          <w:sz w:val="28"/>
          <w:szCs w:val="28"/>
        </w:rPr>
      </w:pPr>
      <w:r w:rsidRPr="00BB3C56">
        <w:rPr>
          <w:rFonts w:ascii="Times New Roman" w:hAnsi="Times New Roman" w:cs="Times New Roman"/>
          <w:sz w:val="28"/>
          <w:szCs w:val="28"/>
        </w:rPr>
        <w:t>Установка в местах массового пребывания людей современных технических средств массовой информации (первая очередь).</w:t>
      </w:r>
    </w:p>
    <w:p w:rsidR="00F32C9B" w:rsidRPr="00BB3C56" w:rsidRDefault="00F32C9B" w:rsidP="00BB3C56">
      <w:pPr>
        <w:spacing w:after="0" w:line="360" w:lineRule="auto"/>
        <w:ind w:firstLine="709"/>
        <w:jc w:val="both"/>
        <w:rPr>
          <w:rFonts w:ascii="Times New Roman" w:hAnsi="Times New Roman" w:cs="Times New Roman"/>
          <w:bCs/>
          <w:sz w:val="28"/>
          <w:szCs w:val="28"/>
        </w:rPr>
      </w:pPr>
    </w:p>
    <w:p w:rsidR="00E674A4" w:rsidRPr="00BB3C56" w:rsidRDefault="00E674A4" w:rsidP="00BB3C56">
      <w:pPr>
        <w:spacing w:after="0" w:line="360" w:lineRule="auto"/>
        <w:ind w:firstLine="709"/>
        <w:jc w:val="both"/>
        <w:rPr>
          <w:rFonts w:ascii="Times New Roman" w:hAnsi="Times New Roman" w:cs="Times New Roman"/>
          <w:bCs/>
          <w:sz w:val="28"/>
          <w:szCs w:val="28"/>
        </w:rPr>
      </w:pPr>
    </w:p>
    <w:p w:rsidR="00F32C9B" w:rsidRPr="00BB3C56" w:rsidRDefault="00BB3C56" w:rsidP="007E17F6">
      <w:pPr>
        <w:pStyle w:val="3"/>
      </w:pPr>
      <w:bookmarkStart w:id="125" w:name="_Toc45380435"/>
      <w:r w:rsidRPr="00BB3C56">
        <w:t>8.4.</w:t>
      </w:r>
      <w:r w:rsidR="003449E6">
        <w:t xml:space="preserve"> </w:t>
      </w:r>
      <w:r w:rsidR="00F32C9B" w:rsidRPr="00BB3C56">
        <w:t>Сведения об утвержденных</w:t>
      </w:r>
      <w:r w:rsidR="003449E6">
        <w:t xml:space="preserve"> </w:t>
      </w:r>
      <w:r w:rsidR="00F32C9B" w:rsidRPr="00BB3C56">
        <w:t>предметах охраны и</w:t>
      </w:r>
      <w:r w:rsidR="003449E6">
        <w:t xml:space="preserve"> </w:t>
      </w:r>
      <w:r w:rsidR="00F32C9B" w:rsidRPr="00BB3C56">
        <w:t>территориях объектов культурного наследия.</w:t>
      </w:r>
      <w:bookmarkEnd w:id="125"/>
    </w:p>
    <w:p w:rsidR="00F32C9B" w:rsidRPr="00BB3C56" w:rsidRDefault="00F32C9B" w:rsidP="00AB4B40">
      <w:pPr>
        <w:spacing w:after="0" w:line="240" w:lineRule="auto"/>
        <w:ind w:firstLine="709"/>
        <w:jc w:val="both"/>
        <w:rPr>
          <w:rFonts w:ascii="Times New Roman" w:hAnsi="Times New Roman" w:cs="Times New Roman"/>
          <w:bCs/>
          <w:sz w:val="28"/>
          <w:szCs w:val="28"/>
        </w:rPr>
      </w:pPr>
      <w:r w:rsidRPr="00BB3C56">
        <w:rPr>
          <w:rFonts w:ascii="Times New Roman" w:hAnsi="Times New Roman" w:cs="Times New Roman"/>
          <w:bCs/>
          <w:sz w:val="28"/>
          <w:szCs w:val="28"/>
        </w:rPr>
        <w:t xml:space="preserve">На территории Апачинского сельского поселения нет объектов </w:t>
      </w:r>
      <w:r w:rsidR="00B32681" w:rsidRPr="00BB3C56">
        <w:rPr>
          <w:rFonts w:ascii="Times New Roman" w:hAnsi="Times New Roman" w:cs="Times New Roman"/>
          <w:bCs/>
          <w:sz w:val="28"/>
          <w:szCs w:val="28"/>
        </w:rPr>
        <w:t>культурного наследия, учтенных в Едином государственном реестре недвижимости.</w:t>
      </w:r>
      <w:r w:rsidR="006A029C">
        <w:rPr>
          <w:rFonts w:ascii="Times New Roman" w:hAnsi="Times New Roman" w:cs="Times New Roman"/>
          <w:bCs/>
          <w:sz w:val="28"/>
          <w:szCs w:val="28"/>
        </w:rPr>
        <w:t xml:space="preserve"> Так же отсутствуют особо охраняемые природные территории федерального, регионального и местного значения.</w:t>
      </w:r>
    </w:p>
    <w:p w:rsidR="00B32681" w:rsidRPr="00BB3C56" w:rsidRDefault="00B32681" w:rsidP="00BB3C56">
      <w:pPr>
        <w:spacing w:after="0" w:line="360" w:lineRule="auto"/>
        <w:ind w:firstLine="709"/>
        <w:jc w:val="both"/>
        <w:rPr>
          <w:rFonts w:ascii="Times New Roman" w:hAnsi="Times New Roman" w:cs="Times New Roman"/>
          <w:bCs/>
          <w:sz w:val="28"/>
          <w:szCs w:val="28"/>
        </w:rPr>
      </w:pPr>
    </w:p>
    <w:p w:rsidR="00B32681" w:rsidRPr="00BB3C56" w:rsidRDefault="00BB3C56" w:rsidP="007E17F6">
      <w:pPr>
        <w:pStyle w:val="3"/>
      </w:pPr>
      <w:bookmarkStart w:id="126" w:name="_Toc45380436"/>
      <w:r w:rsidRPr="00BB3C56">
        <w:t>9</w:t>
      </w:r>
      <w:r w:rsidR="00B32681" w:rsidRPr="00BB3C56">
        <w:t xml:space="preserve">. </w:t>
      </w:r>
      <w:bookmarkStart w:id="127" w:name="_Toc320547584"/>
      <w:r w:rsidR="00B32681" w:rsidRPr="00BB3C56">
        <w:t xml:space="preserve">Основные технико-экономические показатели генплана </w:t>
      </w:r>
      <w:bookmarkEnd w:id="127"/>
      <w:r w:rsidR="00F41970" w:rsidRPr="00BB3C56">
        <w:t xml:space="preserve">Апачинского сельского поселения Усть-Большерецкого </w:t>
      </w:r>
      <w:r w:rsidR="007854CE">
        <w:t xml:space="preserve">муниципального </w:t>
      </w:r>
      <w:r w:rsidR="00F41970" w:rsidRPr="00BB3C56">
        <w:t>района Камчатского края.</w:t>
      </w:r>
      <w:bookmarkEnd w:id="126"/>
    </w:p>
    <w:p w:rsidR="00E178F9" w:rsidRDefault="00E178F9" w:rsidP="00E178F9">
      <w:pPr>
        <w:pStyle w:val="S"/>
        <w:ind w:firstLine="900"/>
        <w:jc w:val="center"/>
        <w:rPr>
          <w:rFonts w:ascii="Times New Roman" w:hAnsi="Times New Roman" w:cs="Times New Roman"/>
          <w:sz w:val="28"/>
          <w:szCs w:val="28"/>
        </w:rPr>
      </w:pPr>
      <w:r w:rsidRPr="00E5567B">
        <w:rPr>
          <w:rFonts w:ascii="Times New Roman" w:hAnsi="Times New Roman" w:cs="Times New Roman"/>
          <w:sz w:val="28"/>
          <w:szCs w:val="28"/>
        </w:rPr>
        <w:t xml:space="preserve">Потребность населения </w:t>
      </w:r>
      <w:r>
        <w:rPr>
          <w:rFonts w:ascii="Times New Roman" w:hAnsi="Times New Roman" w:cs="Times New Roman"/>
          <w:sz w:val="28"/>
          <w:szCs w:val="28"/>
        </w:rPr>
        <w:t>Апачинского сельского поселения</w:t>
      </w:r>
    </w:p>
    <w:p w:rsidR="00E178F9" w:rsidRDefault="00E178F9" w:rsidP="00E178F9">
      <w:pPr>
        <w:pStyle w:val="S"/>
        <w:ind w:firstLine="0"/>
        <w:jc w:val="center"/>
        <w:rPr>
          <w:rFonts w:ascii="Times New Roman" w:hAnsi="Times New Roman" w:cs="Times New Roman"/>
          <w:sz w:val="28"/>
          <w:szCs w:val="28"/>
        </w:rPr>
      </w:pPr>
      <w:r w:rsidRPr="00E5567B">
        <w:rPr>
          <w:rFonts w:ascii="Times New Roman" w:hAnsi="Times New Roman" w:cs="Times New Roman"/>
          <w:sz w:val="28"/>
          <w:szCs w:val="28"/>
        </w:rPr>
        <w:t>в основных видах объектов соци</w:t>
      </w:r>
      <w:r>
        <w:rPr>
          <w:rFonts w:ascii="Times New Roman" w:hAnsi="Times New Roman" w:cs="Times New Roman"/>
          <w:sz w:val="28"/>
          <w:szCs w:val="28"/>
        </w:rPr>
        <w:t>альной сферы на расчетный с</w:t>
      </w:r>
      <w:r w:rsidRPr="00E5567B">
        <w:rPr>
          <w:rFonts w:ascii="Times New Roman" w:hAnsi="Times New Roman" w:cs="Times New Roman"/>
          <w:sz w:val="28"/>
          <w:szCs w:val="28"/>
        </w:rPr>
        <w:t>рок</w:t>
      </w:r>
    </w:p>
    <w:p w:rsidR="00E178F9" w:rsidRDefault="00E178F9" w:rsidP="00E178F9">
      <w:pPr>
        <w:pStyle w:val="S"/>
        <w:ind w:firstLine="900"/>
        <w:rPr>
          <w:rFonts w:ascii="Times New Roman" w:hAnsi="Times New Roman" w:cs="Times New Roman"/>
          <w:sz w:val="28"/>
          <w:szCs w:val="28"/>
        </w:rPr>
      </w:pPr>
      <w:r w:rsidRPr="00E5567B">
        <w:rPr>
          <w:rFonts w:ascii="Times New Roman" w:hAnsi="Times New Roman" w:cs="Times New Roman"/>
          <w:sz w:val="28"/>
          <w:szCs w:val="28"/>
        </w:rPr>
        <w:t>(численность населения на расчетный срок</w:t>
      </w:r>
      <w:r>
        <w:rPr>
          <w:rFonts w:ascii="Times New Roman" w:hAnsi="Times New Roman" w:cs="Times New Roman"/>
          <w:sz w:val="28"/>
          <w:szCs w:val="28"/>
        </w:rPr>
        <w:t xml:space="preserve"> </w:t>
      </w:r>
      <w:r w:rsidRPr="00E5567B">
        <w:rPr>
          <w:rFonts w:ascii="Times New Roman" w:hAnsi="Times New Roman" w:cs="Times New Roman"/>
          <w:sz w:val="28"/>
          <w:szCs w:val="28"/>
        </w:rPr>
        <w:t xml:space="preserve">– </w:t>
      </w:r>
      <w:r>
        <w:rPr>
          <w:rFonts w:ascii="Times New Roman" w:hAnsi="Times New Roman" w:cs="Times New Roman"/>
          <w:sz w:val="28"/>
          <w:szCs w:val="28"/>
        </w:rPr>
        <w:t>1050</w:t>
      </w:r>
      <w:r w:rsidRPr="00E5567B">
        <w:rPr>
          <w:rFonts w:ascii="Times New Roman" w:hAnsi="Times New Roman" w:cs="Times New Roman"/>
          <w:sz w:val="28"/>
          <w:szCs w:val="28"/>
        </w:rPr>
        <w:t xml:space="preserve"> человек)</w:t>
      </w:r>
    </w:p>
    <w:p w:rsidR="00E178F9" w:rsidRPr="00E5567B" w:rsidRDefault="00E178F9" w:rsidP="00E178F9">
      <w:pPr>
        <w:pStyle w:val="S"/>
        <w:ind w:firstLine="900"/>
        <w:rPr>
          <w:rFonts w:ascii="Times New Roman" w:hAnsi="Times New Roman" w:cs="Times New Roman"/>
          <w:sz w:val="28"/>
          <w:szCs w:val="28"/>
        </w:rPr>
      </w:pPr>
    </w:p>
    <w:tbl>
      <w:tblPr>
        <w:tblW w:w="511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2"/>
        <w:gridCol w:w="2919"/>
        <w:gridCol w:w="1459"/>
        <w:gridCol w:w="1295"/>
        <w:gridCol w:w="1406"/>
        <w:gridCol w:w="1239"/>
        <w:gridCol w:w="1023"/>
      </w:tblGrid>
      <w:tr w:rsidR="00E178F9" w:rsidRPr="00701964" w:rsidTr="00E6280C">
        <w:trPr>
          <w:trHeight w:val="1481"/>
          <w:tblHeader/>
        </w:trPr>
        <w:tc>
          <w:tcPr>
            <w:tcW w:w="363"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 п/п</w:t>
            </w:r>
          </w:p>
        </w:tc>
        <w:tc>
          <w:tcPr>
            <w:tcW w:w="1449"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Наименование</w:t>
            </w:r>
          </w:p>
        </w:tc>
        <w:tc>
          <w:tcPr>
            <w:tcW w:w="724"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Норматив</w:t>
            </w:r>
          </w:p>
        </w:tc>
        <w:tc>
          <w:tcPr>
            <w:tcW w:w="643"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Единицы измере</w:t>
            </w:r>
          </w:p>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ния</w:t>
            </w:r>
          </w:p>
        </w:tc>
        <w:tc>
          <w:tcPr>
            <w:tcW w:w="698"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 xml:space="preserve">Требуемая мощность </w:t>
            </w:r>
          </w:p>
        </w:tc>
        <w:tc>
          <w:tcPr>
            <w:tcW w:w="615"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Сохра</w:t>
            </w:r>
          </w:p>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няемая мощно</w:t>
            </w:r>
          </w:p>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 xml:space="preserve">сть </w:t>
            </w:r>
          </w:p>
        </w:tc>
        <w:tc>
          <w:tcPr>
            <w:tcW w:w="508"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Дефи-цит/</w:t>
            </w:r>
          </w:p>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изли</w:t>
            </w:r>
          </w:p>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шек</w:t>
            </w:r>
          </w:p>
          <w:p w:rsidR="00E178F9" w:rsidRPr="00701964" w:rsidRDefault="00E178F9" w:rsidP="00AB4B40">
            <w:pPr>
              <w:spacing w:after="0" w:line="240" w:lineRule="auto"/>
              <w:jc w:val="center"/>
              <w:rPr>
                <w:rFonts w:ascii="Times New Roman" w:hAnsi="Times New Roman"/>
                <w:sz w:val="24"/>
                <w:szCs w:val="24"/>
              </w:rPr>
            </w:pP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w:t>
            </w:r>
          </w:p>
        </w:tc>
        <w:tc>
          <w:tcPr>
            <w:tcW w:w="4637" w:type="pct"/>
            <w:gridSpan w:val="6"/>
            <w:vAlign w:val="center"/>
          </w:tcPr>
          <w:p w:rsidR="00E178F9" w:rsidRPr="00701964" w:rsidRDefault="00E178F9" w:rsidP="00AB4B40">
            <w:pPr>
              <w:spacing w:after="0" w:line="240" w:lineRule="auto"/>
              <w:jc w:val="center"/>
              <w:rPr>
                <w:rFonts w:ascii="Times New Roman" w:hAnsi="Times New Roman"/>
                <w:b/>
                <w:bCs/>
                <w:sz w:val="28"/>
                <w:szCs w:val="28"/>
              </w:rPr>
            </w:pPr>
            <w:r w:rsidRPr="00701964">
              <w:rPr>
                <w:rFonts w:ascii="Times New Roman" w:hAnsi="Times New Roman"/>
                <w:b/>
                <w:bCs/>
                <w:sz w:val="28"/>
                <w:szCs w:val="28"/>
              </w:rPr>
              <w:t>Учреждения образования</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1.1</w:t>
            </w:r>
          </w:p>
        </w:tc>
        <w:tc>
          <w:tcPr>
            <w:tcW w:w="1449" w:type="pct"/>
            <w:vAlign w:val="center"/>
          </w:tcPr>
          <w:p w:rsidR="00E178F9" w:rsidRPr="00701964" w:rsidRDefault="00E178F9" w:rsidP="00AB4B40">
            <w:pPr>
              <w:spacing w:after="0" w:line="240" w:lineRule="auto"/>
              <w:rPr>
                <w:rFonts w:ascii="Times New Roman" w:hAnsi="Times New Roman"/>
                <w:sz w:val="24"/>
                <w:szCs w:val="24"/>
              </w:rPr>
            </w:pPr>
            <w:r w:rsidRPr="00701964">
              <w:rPr>
                <w:rFonts w:ascii="Times New Roman" w:hAnsi="Times New Roman"/>
                <w:sz w:val="24"/>
                <w:szCs w:val="24"/>
              </w:rPr>
              <w:t>Детские дошкольные учреждения</w:t>
            </w:r>
          </w:p>
        </w:tc>
        <w:tc>
          <w:tcPr>
            <w:tcW w:w="724"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85% детей дошколь-ного возраста</w:t>
            </w:r>
          </w:p>
        </w:tc>
        <w:tc>
          <w:tcPr>
            <w:tcW w:w="64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место</w:t>
            </w:r>
          </w:p>
        </w:tc>
        <w:tc>
          <w:tcPr>
            <w:tcW w:w="69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20</w:t>
            </w:r>
          </w:p>
        </w:tc>
        <w:tc>
          <w:tcPr>
            <w:tcW w:w="615"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w:t>
            </w:r>
          </w:p>
        </w:tc>
        <w:tc>
          <w:tcPr>
            <w:tcW w:w="50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-20</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1.2</w:t>
            </w:r>
          </w:p>
        </w:tc>
        <w:tc>
          <w:tcPr>
            <w:tcW w:w="1449" w:type="pct"/>
            <w:vAlign w:val="center"/>
          </w:tcPr>
          <w:p w:rsidR="00E178F9" w:rsidRPr="00701964" w:rsidRDefault="00E178F9" w:rsidP="00AB4B40">
            <w:pPr>
              <w:spacing w:after="0" w:line="240" w:lineRule="auto"/>
              <w:rPr>
                <w:rFonts w:ascii="Times New Roman" w:hAnsi="Times New Roman"/>
                <w:sz w:val="24"/>
                <w:szCs w:val="24"/>
              </w:rPr>
            </w:pPr>
            <w:r w:rsidRPr="00701964">
              <w:rPr>
                <w:rFonts w:ascii="Times New Roman" w:hAnsi="Times New Roman"/>
                <w:sz w:val="24"/>
                <w:szCs w:val="24"/>
              </w:rPr>
              <w:t>Школьные учреждения</w:t>
            </w:r>
          </w:p>
        </w:tc>
        <w:tc>
          <w:tcPr>
            <w:tcW w:w="724"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 xml:space="preserve">100% детей школьного возраста с 9-летним образов. </w:t>
            </w:r>
          </w:p>
        </w:tc>
        <w:tc>
          <w:tcPr>
            <w:tcW w:w="64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учащиеся</w:t>
            </w:r>
          </w:p>
        </w:tc>
        <w:tc>
          <w:tcPr>
            <w:tcW w:w="69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40</w:t>
            </w:r>
          </w:p>
        </w:tc>
        <w:tc>
          <w:tcPr>
            <w:tcW w:w="615"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w:t>
            </w:r>
          </w:p>
        </w:tc>
        <w:tc>
          <w:tcPr>
            <w:tcW w:w="50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-40</w:t>
            </w:r>
          </w:p>
        </w:tc>
      </w:tr>
      <w:tr w:rsidR="00E178F9" w:rsidRPr="00701964" w:rsidTr="00E6280C">
        <w:trPr>
          <w:trHeight w:val="119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1.3</w:t>
            </w:r>
          </w:p>
        </w:tc>
        <w:tc>
          <w:tcPr>
            <w:tcW w:w="1449" w:type="pct"/>
          </w:tcPr>
          <w:p w:rsidR="00E178F9" w:rsidRPr="00701964" w:rsidRDefault="00E178F9" w:rsidP="00AB4B40">
            <w:pPr>
              <w:spacing w:after="0" w:line="240" w:lineRule="auto"/>
              <w:rPr>
                <w:rFonts w:ascii="Times New Roman" w:hAnsi="Times New Roman"/>
                <w:sz w:val="24"/>
                <w:szCs w:val="24"/>
              </w:rPr>
            </w:pPr>
            <w:r w:rsidRPr="00701964">
              <w:rPr>
                <w:rFonts w:ascii="Times New Roman" w:hAnsi="Times New Roman"/>
                <w:sz w:val="24"/>
                <w:szCs w:val="24"/>
              </w:rPr>
              <w:t xml:space="preserve">Комплексный образовательный центр на 60 мест (малокомплектное образовательное учреждение) в составе: начальная школа на 40 </w:t>
            </w:r>
            <w:r w:rsidRPr="00701964">
              <w:rPr>
                <w:rFonts w:ascii="Times New Roman" w:hAnsi="Times New Roman"/>
                <w:sz w:val="24"/>
                <w:szCs w:val="24"/>
              </w:rPr>
              <w:lastRenderedPageBreak/>
              <w:t>уч-ся; детский сад на 20 мест; многопрофильные кружки дополнительного образования</w:t>
            </w:r>
          </w:p>
        </w:tc>
        <w:tc>
          <w:tcPr>
            <w:tcW w:w="724" w:type="pct"/>
          </w:tcPr>
          <w:p w:rsidR="00E178F9" w:rsidRPr="00701964" w:rsidRDefault="00E178F9" w:rsidP="00AB4B40">
            <w:pPr>
              <w:spacing w:after="0" w:line="240" w:lineRule="auto"/>
              <w:jc w:val="center"/>
              <w:rPr>
                <w:rFonts w:ascii="Times New Roman" w:hAnsi="Times New Roman"/>
                <w:sz w:val="24"/>
                <w:szCs w:val="24"/>
              </w:rPr>
            </w:pPr>
          </w:p>
        </w:tc>
        <w:tc>
          <w:tcPr>
            <w:tcW w:w="64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объект</w:t>
            </w:r>
          </w:p>
        </w:tc>
        <w:tc>
          <w:tcPr>
            <w:tcW w:w="698" w:type="pct"/>
          </w:tcPr>
          <w:p w:rsidR="00E178F9" w:rsidRPr="00701964" w:rsidRDefault="00E178F9" w:rsidP="00AB4B40">
            <w:pPr>
              <w:spacing w:after="0" w:line="240" w:lineRule="auto"/>
              <w:jc w:val="center"/>
              <w:rPr>
                <w:rFonts w:ascii="Times New Roman" w:hAnsi="Times New Roman"/>
                <w:sz w:val="28"/>
                <w:szCs w:val="28"/>
              </w:rPr>
            </w:pPr>
          </w:p>
          <w:p w:rsidR="00E178F9" w:rsidRPr="00701964" w:rsidRDefault="00E178F9" w:rsidP="00AB4B40">
            <w:pPr>
              <w:spacing w:line="240" w:lineRule="auto"/>
              <w:rPr>
                <w:rFonts w:ascii="Times New Roman" w:hAnsi="Times New Roman"/>
                <w:sz w:val="28"/>
                <w:szCs w:val="28"/>
              </w:rPr>
            </w:pPr>
          </w:p>
          <w:p w:rsidR="00E178F9" w:rsidRPr="00701964" w:rsidRDefault="00E178F9" w:rsidP="00AB4B40">
            <w:pPr>
              <w:spacing w:after="0" w:line="240" w:lineRule="auto"/>
              <w:rPr>
                <w:rFonts w:ascii="Times New Roman" w:hAnsi="Times New Roman"/>
                <w:sz w:val="28"/>
                <w:szCs w:val="28"/>
              </w:rPr>
            </w:pPr>
            <w:r w:rsidRPr="00701964">
              <w:rPr>
                <w:rFonts w:ascii="Times New Roman" w:hAnsi="Times New Roman"/>
                <w:sz w:val="28"/>
                <w:szCs w:val="28"/>
              </w:rPr>
              <w:t xml:space="preserve">      </w:t>
            </w:r>
          </w:p>
          <w:p w:rsidR="00E178F9" w:rsidRPr="00701964" w:rsidRDefault="00E178F9" w:rsidP="00AB4B40">
            <w:pPr>
              <w:spacing w:after="0" w:line="240" w:lineRule="auto"/>
              <w:rPr>
                <w:rFonts w:ascii="Times New Roman" w:hAnsi="Times New Roman"/>
                <w:sz w:val="28"/>
                <w:szCs w:val="28"/>
              </w:rPr>
            </w:pPr>
            <w:r w:rsidRPr="00701964">
              <w:rPr>
                <w:rFonts w:ascii="Times New Roman" w:hAnsi="Times New Roman"/>
                <w:sz w:val="28"/>
                <w:szCs w:val="28"/>
              </w:rPr>
              <w:t xml:space="preserve">       1</w:t>
            </w:r>
          </w:p>
        </w:tc>
        <w:tc>
          <w:tcPr>
            <w:tcW w:w="615" w:type="pct"/>
          </w:tcPr>
          <w:p w:rsidR="00E178F9" w:rsidRPr="00701964" w:rsidRDefault="00E178F9" w:rsidP="00AB4B40">
            <w:pPr>
              <w:spacing w:after="0" w:line="240" w:lineRule="auto"/>
              <w:jc w:val="center"/>
              <w:rPr>
                <w:rFonts w:ascii="Times New Roman" w:hAnsi="Times New Roman"/>
                <w:sz w:val="28"/>
                <w:szCs w:val="28"/>
              </w:rPr>
            </w:pPr>
          </w:p>
        </w:tc>
        <w:tc>
          <w:tcPr>
            <w:tcW w:w="508" w:type="pct"/>
          </w:tcPr>
          <w:p w:rsidR="00E178F9" w:rsidRPr="00701964" w:rsidRDefault="00E178F9" w:rsidP="00AB4B40">
            <w:pPr>
              <w:spacing w:after="0" w:line="240" w:lineRule="auto"/>
              <w:jc w:val="center"/>
              <w:rPr>
                <w:rFonts w:ascii="Times New Roman" w:hAnsi="Times New Roman"/>
                <w:sz w:val="28"/>
                <w:szCs w:val="28"/>
              </w:rPr>
            </w:pP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lastRenderedPageBreak/>
              <w:t>2</w:t>
            </w:r>
          </w:p>
        </w:tc>
        <w:tc>
          <w:tcPr>
            <w:tcW w:w="4637" w:type="pct"/>
            <w:gridSpan w:val="6"/>
            <w:vAlign w:val="center"/>
          </w:tcPr>
          <w:p w:rsidR="00E178F9" w:rsidRPr="00701964" w:rsidRDefault="00E178F9" w:rsidP="00AB4B40">
            <w:pPr>
              <w:spacing w:after="0" w:line="240" w:lineRule="auto"/>
              <w:jc w:val="center"/>
              <w:rPr>
                <w:rFonts w:ascii="Times New Roman" w:hAnsi="Times New Roman"/>
                <w:b/>
                <w:bCs/>
                <w:sz w:val="28"/>
                <w:szCs w:val="28"/>
              </w:rPr>
            </w:pPr>
            <w:r w:rsidRPr="00701964">
              <w:rPr>
                <w:rFonts w:ascii="Times New Roman" w:hAnsi="Times New Roman"/>
                <w:b/>
                <w:bCs/>
                <w:sz w:val="28"/>
                <w:szCs w:val="28"/>
              </w:rPr>
              <w:t>Учреждения здравоохранения</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2.1</w:t>
            </w:r>
          </w:p>
        </w:tc>
        <w:tc>
          <w:tcPr>
            <w:tcW w:w="1449" w:type="pct"/>
            <w:vAlign w:val="center"/>
          </w:tcPr>
          <w:p w:rsidR="00E178F9" w:rsidRPr="00701964" w:rsidRDefault="00E178F9" w:rsidP="00AB4B40">
            <w:pPr>
              <w:spacing w:after="0" w:line="240" w:lineRule="auto"/>
              <w:rPr>
                <w:rFonts w:ascii="Times New Roman" w:hAnsi="Times New Roman"/>
                <w:sz w:val="24"/>
                <w:szCs w:val="24"/>
              </w:rPr>
            </w:pPr>
            <w:r w:rsidRPr="00701964">
              <w:rPr>
                <w:rFonts w:ascii="Times New Roman" w:hAnsi="Times New Roman"/>
                <w:sz w:val="24"/>
                <w:szCs w:val="24"/>
              </w:rPr>
              <w:t>Фельдшерско-акушерский пункт с  аптечным киоском</w:t>
            </w:r>
          </w:p>
        </w:tc>
        <w:tc>
          <w:tcPr>
            <w:tcW w:w="724"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объект</w:t>
            </w:r>
          </w:p>
        </w:tc>
        <w:tc>
          <w:tcPr>
            <w:tcW w:w="643" w:type="pct"/>
            <w:vAlign w:val="center"/>
          </w:tcPr>
          <w:p w:rsidR="00E178F9" w:rsidRPr="00701964" w:rsidRDefault="00E178F9" w:rsidP="00AB4B40">
            <w:pPr>
              <w:spacing w:after="0" w:line="240" w:lineRule="auto"/>
              <w:rPr>
                <w:rFonts w:ascii="Times New Roman" w:hAnsi="Times New Roman"/>
                <w:sz w:val="28"/>
                <w:szCs w:val="28"/>
              </w:rPr>
            </w:pPr>
            <w:r w:rsidRPr="00701964">
              <w:rPr>
                <w:rFonts w:ascii="Times New Roman" w:hAnsi="Times New Roman"/>
                <w:sz w:val="28"/>
                <w:szCs w:val="28"/>
              </w:rPr>
              <w:t>посещен.</w:t>
            </w:r>
          </w:p>
        </w:tc>
        <w:tc>
          <w:tcPr>
            <w:tcW w:w="69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w:t>
            </w:r>
          </w:p>
        </w:tc>
        <w:tc>
          <w:tcPr>
            <w:tcW w:w="615"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w:t>
            </w:r>
          </w:p>
        </w:tc>
        <w:tc>
          <w:tcPr>
            <w:tcW w:w="50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3</w:t>
            </w:r>
          </w:p>
        </w:tc>
        <w:tc>
          <w:tcPr>
            <w:tcW w:w="4637" w:type="pct"/>
            <w:gridSpan w:val="6"/>
            <w:vAlign w:val="center"/>
          </w:tcPr>
          <w:p w:rsidR="00E178F9" w:rsidRPr="00701964" w:rsidRDefault="00E178F9" w:rsidP="00AB4B40">
            <w:pPr>
              <w:spacing w:after="0" w:line="240" w:lineRule="auto"/>
              <w:jc w:val="center"/>
              <w:rPr>
                <w:rFonts w:ascii="Times New Roman" w:hAnsi="Times New Roman"/>
                <w:b/>
                <w:bCs/>
                <w:sz w:val="28"/>
                <w:szCs w:val="28"/>
              </w:rPr>
            </w:pPr>
            <w:r w:rsidRPr="00701964">
              <w:rPr>
                <w:rFonts w:ascii="Times New Roman" w:hAnsi="Times New Roman"/>
                <w:b/>
                <w:bCs/>
                <w:sz w:val="28"/>
                <w:szCs w:val="28"/>
              </w:rPr>
              <w:t>Спортивные и физкультурно-оздоровительные сооружения</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3.1</w:t>
            </w:r>
          </w:p>
        </w:tc>
        <w:tc>
          <w:tcPr>
            <w:tcW w:w="1449" w:type="pct"/>
            <w:vAlign w:val="center"/>
          </w:tcPr>
          <w:p w:rsidR="00E178F9" w:rsidRPr="00701964" w:rsidRDefault="00E178F9" w:rsidP="00AB4B40">
            <w:pPr>
              <w:spacing w:after="0" w:line="240" w:lineRule="auto"/>
              <w:rPr>
                <w:rFonts w:ascii="Times New Roman" w:hAnsi="Times New Roman"/>
                <w:sz w:val="24"/>
                <w:szCs w:val="24"/>
              </w:rPr>
            </w:pPr>
            <w:r w:rsidRPr="00701964">
              <w:rPr>
                <w:rFonts w:ascii="Times New Roman" w:hAnsi="Times New Roman"/>
                <w:sz w:val="24"/>
                <w:szCs w:val="24"/>
              </w:rPr>
              <w:t>Стадион - плоскостное сооружение</w:t>
            </w:r>
          </w:p>
        </w:tc>
        <w:tc>
          <w:tcPr>
            <w:tcW w:w="724"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объект</w:t>
            </w:r>
          </w:p>
        </w:tc>
        <w:tc>
          <w:tcPr>
            <w:tcW w:w="643" w:type="pct"/>
            <w:vAlign w:val="center"/>
          </w:tcPr>
          <w:p w:rsidR="00E178F9" w:rsidRPr="00701964" w:rsidRDefault="00E178F9" w:rsidP="00AB4B40">
            <w:pPr>
              <w:spacing w:after="0" w:line="240" w:lineRule="auto"/>
              <w:rPr>
                <w:rFonts w:ascii="Times New Roman" w:hAnsi="Times New Roman"/>
                <w:sz w:val="28"/>
                <w:szCs w:val="28"/>
              </w:rPr>
            </w:pPr>
            <w:r w:rsidRPr="00701964">
              <w:rPr>
                <w:rFonts w:ascii="Times New Roman" w:hAnsi="Times New Roman"/>
                <w:sz w:val="24"/>
                <w:szCs w:val="24"/>
              </w:rPr>
              <w:t>по зад. на</w:t>
            </w:r>
            <w:r w:rsidRPr="00701964">
              <w:rPr>
                <w:rFonts w:ascii="Times New Roman" w:hAnsi="Times New Roman"/>
                <w:sz w:val="28"/>
                <w:szCs w:val="28"/>
              </w:rPr>
              <w:t xml:space="preserve"> </w:t>
            </w:r>
            <w:r w:rsidRPr="00701964">
              <w:rPr>
                <w:rFonts w:ascii="Times New Roman" w:hAnsi="Times New Roman"/>
                <w:sz w:val="24"/>
                <w:szCs w:val="24"/>
              </w:rPr>
              <w:t>проект.</w:t>
            </w:r>
          </w:p>
        </w:tc>
        <w:tc>
          <w:tcPr>
            <w:tcW w:w="69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w:t>
            </w:r>
          </w:p>
        </w:tc>
        <w:tc>
          <w:tcPr>
            <w:tcW w:w="615"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w:t>
            </w:r>
          </w:p>
        </w:tc>
        <w:tc>
          <w:tcPr>
            <w:tcW w:w="50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4</w:t>
            </w:r>
          </w:p>
        </w:tc>
        <w:tc>
          <w:tcPr>
            <w:tcW w:w="4637" w:type="pct"/>
            <w:gridSpan w:val="6"/>
            <w:vAlign w:val="center"/>
          </w:tcPr>
          <w:p w:rsidR="00E178F9" w:rsidRPr="00701964" w:rsidRDefault="00E178F9" w:rsidP="00AB4B40">
            <w:pPr>
              <w:spacing w:after="0" w:line="240" w:lineRule="auto"/>
              <w:jc w:val="center"/>
              <w:rPr>
                <w:rFonts w:ascii="Times New Roman" w:hAnsi="Times New Roman"/>
                <w:b/>
                <w:bCs/>
                <w:sz w:val="28"/>
                <w:szCs w:val="28"/>
              </w:rPr>
            </w:pPr>
            <w:r w:rsidRPr="00701964">
              <w:rPr>
                <w:rFonts w:ascii="Times New Roman" w:hAnsi="Times New Roman"/>
                <w:b/>
                <w:bCs/>
                <w:sz w:val="28"/>
                <w:szCs w:val="28"/>
              </w:rPr>
              <w:t>Учреждения культуры и искусства</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4.1</w:t>
            </w:r>
          </w:p>
        </w:tc>
        <w:tc>
          <w:tcPr>
            <w:tcW w:w="1449" w:type="pct"/>
            <w:vAlign w:val="center"/>
          </w:tcPr>
          <w:p w:rsidR="00E178F9" w:rsidRPr="00701964" w:rsidRDefault="00E178F9" w:rsidP="00AB4B40">
            <w:pPr>
              <w:spacing w:after="0" w:line="240" w:lineRule="auto"/>
              <w:rPr>
                <w:rFonts w:ascii="Times New Roman" w:hAnsi="Times New Roman"/>
                <w:sz w:val="24"/>
                <w:szCs w:val="24"/>
              </w:rPr>
            </w:pPr>
            <w:r w:rsidRPr="00701964">
              <w:rPr>
                <w:rFonts w:ascii="Times New Roman" w:hAnsi="Times New Roman"/>
                <w:sz w:val="24"/>
                <w:szCs w:val="24"/>
              </w:rPr>
              <w:t>Многофункциональный социально культурный центр, в составе: клуб на 100 мест, библиотека, спортивно-тренажерный зал, отделение банка, отделение почтовой связи, магазин, комплексный приемный пункт КПП (КБО), закусочная-буфет.</w:t>
            </w:r>
          </w:p>
        </w:tc>
        <w:tc>
          <w:tcPr>
            <w:tcW w:w="724"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80 на 1 тыс. чел. -</w:t>
            </w:r>
          </w:p>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объект</w:t>
            </w:r>
          </w:p>
        </w:tc>
        <w:tc>
          <w:tcPr>
            <w:tcW w:w="643"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посетит. место</w:t>
            </w:r>
          </w:p>
        </w:tc>
        <w:tc>
          <w:tcPr>
            <w:tcW w:w="69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100</w:t>
            </w:r>
          </w:p>
        </w:tc>
        <w:tc>
          <w:tcPr>
            <w:tcW w:w="615"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w:t>
            </w:r>
          </w:p>
        </w:tc>
        <w:tc>
          <w:tcPr>
            <w:tcW w:w="50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-100</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5</w:t>
            </w:r>
          </w:p>
        </w:tc>
        <w:tc>
          <w:tcPr>
            <w:tcW w:w="4637" w:type="pct"/>
            <w:gridSpan w:val="6"/>
            <w:vAlign w:val="center"/>
          </w:tcPr>
          <w:p w:rsidR="00E178F9" w:rsidRPr="00701964" w:rsidRDefault="00E178F9" w:rsidP="00AB4B40">
            <w:pPr>
              <w:spacing w:after="0" w:line="240" w:lineRule="auto"/>
              <w:jc w:val="center"/>
              <w:rPr>
                <w:rFonts w:ascii="Times New Roman" w:hAnsi="Times New Roman"/>
                <w:b/>
                <w:bCs/>
                <w:sz w:val="28"/>
                <w:szCs w:val="28"/>
              </w:rPr>
            </w:pPr>
            <w:r w:rsidRPr="00701964">
              <w:rPr>
                <w:rFonts w:ascii="Times New Roman" w:hAnsi="Times New Roman"/>
                <w:b/>
                <w:bCs/>
                <w:sz w:val="28"/>
                <w:szCs w:val="28"/>
              </w:rPr>
              <w:t>Предприятия торговли</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5.1</w:t>
            </w:r>
          </w:p>
        </w:tc>
        <w:tc>
          <w:tcPr>
            <w:tcW w:w="1449" w:type="pct"/>
            <w:vAlign w:val="center"/>
          </w:tcPr>
          <w:p w:rsidR="00E178F9" w:rsidRPr="00701964" w:rsidRDefault="00E178F9" w:rsidP="00AB4B40">
            <w:pPr>
              <w:spacing w:after="0" w:line="240" w:lineRule="auto"/>
              <w:rPr>
                <w:rFonts w:ascii="Times New Roman" w:hAnsi="Times New Roman"/>
                <w:sz w:val="24"/>
                <w:szCs w:val="24"/>
              </w:rPr>
            </w:pPr>
            <w:r w:rsidRPr="00701964">
              <w:rPr>
                <w:rFonts w:ascii="Times New Roman" w:hAnsi="Times New Roman"/>
                <w:sz w:val="24"/>
                <w:szCs w:val="24"/>
              </w:rPr>
              <w:t>Магазин</w:t>
            </w:r>
          </w:p>
        </w:tc>
        <w:tc>
          <w:tcPr>
            <w:tcW w:w="724"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300</w:t>
            </w:r>
          </w:p>
        </w:tc>
        <w:tc>
          <w:tcPr>
            <w:tcW w:w="643"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кв.м торг. площади на тыс.чел.</w:t>
            </w:r>
          </w:p>
        </w:tc>
        <w:tc>
          <w:tcPr>
            <w:tcW w:w="69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70</w:t>
            </w:r>
          </w:p>
        </w:tc>
        <w:tc>
          <w:tcPr>
            <w:tcW w:w="615"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w:t>
            </w:r>
          </w:p>
        </w:tc>
        <w:tc>
          <w:tcPr>
            <w:tcW w:w="50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-70</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6</w:t>
            </w:r>
          </w:p>
        </w:tc>
        <w:tc>
          <w:tcPr>
            <w:tcW w:w="4637" w:type="pct"/>
            <w:gridSpan w:val="6"/>
            <w:vAlign w:val="center"/>
          </w:tcPr>
          <w:p w:rsidR="00E178F9" w:rsidRPr="00701964" w:rsidRDefault="00E178F9" w:rsidP="00AB4B40">
            <w:pPr>
              <w:spacing w:after="0" w:line="240" w:lineRule="auto"/>
              <w:jc w:val="center"/>
              <w:rPr>
                <w:rFonts w:ascii="Times New Roman" w:hAnsi="Times New Roman"/>
                <w:b/>
                <w:bCs/>
                <w:sz w:val="28"/>
                <w:szCs w:val="28"/>
              </w:rPr>
            </w:pPr>
            <w:r w:rsidRPr="00701964">
              <w:rPr>
                <w:rFonts w:ascii="Times New Roman" w:hAnsi="Times New Roman"/>
                <w:b/>
                <w:bCs/>
                <w:sz w:val="28"/>
                <w:szCs w:val="28"/>
              </w:rPr>
              <w:t>Предприятия общественного питания</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6.1</w:t>
            </w:r>
          </w:p>
        </w:tc>
        <w:tc>
          <w:tcPr>
            <w:tcW w:w="1449" w:type="pct"/>
            <w:vAlign w:val="center"/>
          </w:tcPr>
          <w:p w:rsidR="00E178F9" w:rsidRPr="00701964" w:rsidRDefault="00E178F9" w:rsidP="00AB4B40">
            <w:pPr>
              <w:spacing w:after="0" w:line="240" w:lineRule="auto"/>
              <w:rPr>
                <w:rFonts w:ascii="Times New Roman" w:hAnsi="Times New Roman"/>
                <w:sz w:val="24"/>
                <w:szCs w:val="24"/>
              </w:rPr>
            </w:pPr>
            <w:r w:rsidRPr="00701964">
              <w:rPr>
                <w:rFonts w:ascii="Times New Roman" w:hAnsi="Times New Roman"/>
                <w:sz w:val="24"/>
                <w:szCs w:val="24"/>
              </w:rPr>
              <w:t>Столовая</w:t>
            </w:r>
          </w:p>
        </w:tc>
        <w:tc>
          <w:tcPr>
            <w:tcW w:w="724"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40 на 1 тыс. чел.</w:t>
            </w:r>
          </w:p>
        </w:tc>
        <w:tc>
          <w:tcPr>
            <w:tcW w:w="64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место</w:t>
            </w:r>
          </w:p>
        </w:tc>
        <w:tc>
          <w:tcPr>
            <w:tcW w:w="69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10</w:t>
            </w:r>
          </w:p>
        </w:tc>
        <w:tc>
          <w:tcPr>
            <w:tcW w:w="615"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w:t>
            </w:r>
          </w:p>
        </w:tc>
        <w:tc>
          <w:tcPr>
            <w:tcW w:w="50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-10</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7</w:t>
            </w:r>
          </w:p>
        </w:tc>
        <w:tc>
          <w:tcPr>
            <w:tcW w:w="4637" w:type="pct"/>
            <w:gridSpan w:val="6"/>
            <w:vAlign w:val="center"/>
          </w:tcPr>
          <w:p w:rsidR="00E178F9" w:rsidRPr="00701964" w:rsidRDefault="00E178F9" w:rsidP="00AB4B40">
            <w:pPr>
              <w:spacing w:after="0" w:line="240" w:lineRule="auto"/>
              <w:jc w:val="center"/>
              <w:rPr>
                <w:rFonts w:ascii="Times New Roman" w:hAnsi="Times New Roman"/>
                <w:b/>
                <w:bCs/>
                <w:sz w:val="28"/>
                <w:szCs w:val="28"/>
              </w:rPr>
            </w:pPr>
            <w:r w:rsidRPr="00701964">
              <w:rPr>
                <w:rFonts w:ascii="Times New Roman" w:hAnsi="Times New Roman"/>
                <w:b/>
                <w:bCs/>
                <w:sz w:val="28"/>
                <w:szCs w:val="28"/>
              </w:rPr>
              <w:t>Предприятия бытового и коммунального обслуживания</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7.1</w:t>
            </w:r>
          </w:p>
        </w:tc>
        <w:tc>
          <w:tcPr>
            <w:tcW w:w="1449" w:type="pct"/>
            <w:vAlign w:val="center"/>
          </w:tcPr>
          <w:p w:rsidR="00E178F9" w:rsidRPr="00701964" w:rsidRDefault="00E178F9" w:rsidP="00AB4B40">
            <w:pPr>
              <w:spacing w:after="0" w:line="240" w:lineRule="auto"/>
              <w:rPr>
                <w:rFonts w:ascii="Times New Roman" w:hAnsi="Times New Roman"/>
                <w:sz w:val="24"/>
                <w:szCs w:val="24"/>
              </w:rPr>
            </w:pPr>
            <w:r w:rsidRPr="00701964">
              <w:rPr>
                <w:rFonts w:ascii="Times New Roman" w:hAnsi="Times New Roman"/>
                <w:sz w:val="24"/>
                <w:szCs w:val="24"/>
              </w:rPr>
              <w:t xml:space="preserve">В составе СКЦ </w:t>
            </w:r>
          </w:p>
        </w:tc>
        <w:tc>
          <w:tcPr>
            <w:tcW w:w="724"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9 на 1 тыс. чел.</w:t>
            </w:r>
          </w:p>
        </w:tc>
        <w:tc>
          <w:tcPr>
            <w:tcW w:w="643"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рабочее место</w:t>
            </w:r>
          </w:p>
        </w:tc>
        <w:tc>
          <w:tcPr>
            <w:tcW w:w="69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10</w:t>
            </w:r>
          </w:p>
        </w:tc>
        <w:tc>
          <w:tcPr>
            <w:tcW w:w="615"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w:t>
            </w:r>
          </w:p>
        </w:tc>
        <w:tc>
          <w:tcPr>
            <w:tcW w:w="50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-10</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7.2</w:t>
            </w:r>
          </w:p>
        </w:tc>
        <w:tc>
          <w:tcPr>
            <w:tcW w:w="1449" w:type="pct"/>
            <w:vAlign w:val="center"/>
          </w:tcPr>
          <w:p w:rsidR="00E178F9" w:rsidRPr="00701964" w:rsidRDefault="00E178F9" w:rsidP="00AB4B40">
            <w:pPr>
              <w:spacing w:after="0" w:line="240" w:lineRule="auto"/>
              <w:rPr>
                <w:rFonts w:ascii="Times New Roman" w:hAnsi="Times New Roman"/>
                <w:sz w:val="24"/>
                <w:szCs w:val="24"/>
              </w:rPr>
            </w:pPr>
            <w:r w:rsidRPr="00701964">
              <w:rPr>
                <w:rFonts w:ascii="Times New Roman" w:hAnsi="Times New Roman"/>
                <w:sz w:val="28"/>
                <w:szCs w:val="28"/>
              </w:rPr>
              <w:t xml:space="preserve"> </w:t>
            </w:r>
            <w:r w:rsidRPr="00701964">
              <w:rPr>
                <w:rFonts w:ascii="Times New Roman" w:hAnsi="Times New Roman"/>
                <w:sz w:val="24"/>
                <w:szCs w:val="24"/>
              </w:rPr>
              <w:t>Баня на 10 мест с минипрачечной и минихимчисткой</w:t>
            </w:r>
          </w:p>
        </w:tc>
        <w:tc>
          <w:tcPr>
            <w:tcW w:w="724"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5</w:t>
            </w:r>
          </w:p>
        </w:tc>
        <w:tc>
          <w:tcPr>
            <w:tcW w:w="643"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место на 1 тыс. чел</w:t>
            </w:r>
          </w:p>
        </w:tc>
        <w:tc>
          <w:tcPr>
            <w:tcW w:w="69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10</w:t>
            </w:r>
          </w:p>
        </w:tc>
        <w:tc>
          <w:tcPr>
            <w:tcW w:w="615" w:type="pct"/>
            <w:vAlign w:val="center"/>
          </w:tcPr>
          <w:p w:rsidR="00E178F9" w:rsidRPr="00701964" w:rsidRDefault="00E178F9" w:rsidP="00AB4B40">
            <w:pPr>
              <w:spacing w:after="0" w:line="240" w:lineRule="auto"/>
              <w:jc w:val="center"/>
              <w:rPr>
                <w:rFonts w:ascii="Times New Roman" w:hAnsi="Times New Roman"/>
                <w:sz w:val="28"/>
                <w:szCs w:val="28"/>
              </w:rPr>
            </w:pPr>
          </w:p>
        </w:tc>
        <w:tc>
          <w:tcPr>
            <w:tcW w:w="508" w:type="pct"/>
            <w:vAlign w:val="center"/>
          </w:tcPr>
          <w:p w:rsidR="00E178F9" w:rsidRPr="00701964" w:rsidRDefault="007854CE" w:rsidP="00AB4B40">
            <w:pPr>
              <w:spacing w:after="0" w:line="240" w:lineRule="auto"/>
              <w:jc w:val="center"/>
              <w:rPr>
                <w:rFonts w:ascii="Times New Roman" w:hAnsi="Times New Roman"/>
                <w:sz w:val="28"/>
                <w:szCs w:val="28"/>
              </w:rPr>
            </w:pPr>
            <w:r>
              <w:rPr>
                <w:rFonts w:ascii="Times New Roman" w:hAnsi="Times New Roman"/>
                <w:sz w:val="28"/>
                <w:szCs w:val="28"/>
              </w:rPr>
              <w:t>-10</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8</w:t>
            </w:r>
          </w:p>
        </w:tc>
        <w:tc>
          <w:tcPr>
            <w:tcW w:w="4637" w:type="pct"/>
            <w:gridSpan w:val="6"/>
            <w:vAlign w:val="center"/>
          </w:tcPr>
          <w:p w:rsidR="00E178F9" w:rsidRPr="00701964" w:rsidRDefault="00E178F9" w:rsidP="00AB4B40">
            <w:pPr>
              <w:spacing w:after="0" w:line="240" w:lineRule="auto"/>
              <w:jc w:val="center"/>
              <w:rPr>
                <w:rFonts w:ascii="Times New Roman" w:hAnsi="Times New Roman"/>
                <w:b/>
                <w:bCs/>
                <w:sz w:val="28"/>
                <w:szCs w:val="28"/>
              </w:rPr>
            </w:pPr>
            <w:r w:rsidRPr="00701964">
              <w:rPr>
                <w:rFonts w:ascii="Times New Roman" w:hAnsi="Times New Roman"/>
                <w:b/>
                <w:bCs/>
                <w:sz w:val="28"/>
                <w:szCs w:val="28"/>
              </w:rPr>
              <w:t>Отделения связи</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8.1</w:t>
            </w:r>
          </w:p>
        </w:tc>
        <w:tc>
          <w:tcPr>
            <w:tcW w:w="1449" w:type="pct"/>
            <w:vAlign w:val="center"/>
          </w:tcPr>
          <w:p w:rsidR="00E178F9" w:rsidRPr="00701964" w:rsidRDefault="00E178F9" w:rsidP="00AB4B40">
            <w:pPr>
              <w:spacing w:after="0" w:line="240" w:lineRule="auto"/>
              <w:rPr>
                <w:rFonts w:ascii="Times New Roman" w:hAnsi="Times New Roman"/>
                <w:sz w:val="24"/>
                <w:szCs w:val="24"/>
              </w:rPr>
            </w:pPr>
            <w:r w:rsidRPr="00701964">
              <w:rPr>
                <w:rFonts w:ascii="Times New Roman" w:hAnsi="Times New Roman"/>
                <w:sz w:val="24"/>
                <w:szCs w:val="24"/>
              </w:rPr>
              <w:t xml:space="preserve">Отделения связи </w:t>
            </w:r>
          </w:p>
        </w:tc>
        <w:tc>
          <w:tcPr>
            <w:tcW w:w="724" w:type="pct"/>
            <w:vAlign w:val="center"/>
          </w:tcPr>
          <w:p w:rsidR="00E178F9" w:rsidRPr="00701964" w:rsidRDefault="00E178F9" w:rsidP="00AB4B40">
            <w:pPr>
              <w:spacing w:after="0" w:line="240" w:lineRule="auto"/>
              <w:ind w:right="-75"/>
              <w:jc w:val="center"/>
              <w:rPr>
                <w:rFonts w:ascii="Times New Roman" w:hAnsi="Times New Roman"/>
                <w:sz w:val="24"/>
                <w:szCs w:val="24"/>
              </w:rPr>
            </w:pPr>
            <w:r w:rsidRPr="00701964">
              <w:rPr>
                <w:rFonts w:ascii="Times New Roman" w:hAnsi="Times New Roman"/>
                <w:sz w:val="24"/>
                <w:szCs w:val="24"/>
              </w:rPr>
              <w:t>по нормам  минсвязи РФ</w:t>
            </w:r>
          </w:p>
        </w:tc>
        <w:tc>
          <w:tcPr>
            <w:tcW w:w="64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объект</w:t>
            </w:r>
          </w:p>
        </w:tc>
        <w:tc>
          <w:tcPr>
            <w:tcW w:w="69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w:t>
            </w:r>
          </w:p>
        </w:tc>
        <w:tc>
          <w:tcPr>
            <w:tcW w:w="615"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w:t>
            </w:r>
          </w:p>
        </w:tc>
        <w:tc>
          <w:tcPr>
            <w:tcW w:w="508" w:type="pct"/>
            <w:vAlign w:val="center"/>
          </w:tcPr>
          <w:p w:rsidR="00E178F9" w:rsidRPr="00701964" w:rsidRDefault="007854CE" w:rsidP="00AB4B40">
            <w:pPr>
              <w:spacing w:after="0" w:line="240" w:lineRule="auto"/>
              <w:jc w:val="center"/>
              <w:rPr>
                <w:rFonts w:ascii="Times New Roman" w:hAnsi="Times New Roman"/>
                <w:sz w:val="28"/>
                <w:szCs w:val="28"/>
              </w:rPr>
            </w:pPr>
            <w:r>
              <w:rPr>
                <w:rFonts w:ascii="Times New Roman" w:hAnsi="Times New Roman"/>
                <w:sz w:val="28"/>
                <w:szCs w:val="28"/>
              </w:rPr>
              <w:t>-</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8.2</w:t>
            </w:r>
          </w:p>
        </w:tc>
        <w:tc>
          <w:tcPr>
            <w:tcW w:w="1449" w:type="pct"/>
            <w:vAlign w:val="center"/>
          </w:tcPr>
          <w:p w:rsidR="00E178F9" w:rsidRPr="00701964" w:rsidRDefault="00E178F9" w:rsidP="00AB4B40">
            <w:pPr>
              <w:spacing w:after="0" w:line="240" w:lineRule="auto"/>
              <w:rPr>
                <w:rFonts w:ascii="Times New Roman" w:hAnsi="Times New Roman"/>
                <w:sz w:val="24"/>
                <w:szCs w:val="24"/>
              </w:rPr>
            </w:pPr>
            <w:r w:rsidRPr="00701964">
              <w:rPr>
                <w:rFonts w:ascii="Times New Roman" w:hAnsi="Times New Roman"/>
                <w:sz w:val="24"/>
                <w:szCs w:val="24"/>
              </w:rPr>
              <w:t>Отделения  сберег.банка-</w:t>
            </w:r>
          </w:p>
          <w:p w:rsidR="00E178F9" w:rsidRPr="00701964" w:rsidRDefault="00E178F9" w:rsidP="00AB4B40">
            <w:pPr>
              <w:spacing w:after="0" w:line="240" w:lineRule="auto"/>
              <w:rPr>
                <w:rFonts w:ascii="Times New Roman" w:hAnsi="Times New Roman"/>
                <w:sz w:val="24"/>
                <w:szCs w:val="24"/>
              </w:rPr>
            </w:pPr>
            <w:r w:rsidRPr="00701964">
              <w:rPr>
                <w:rFonts w:ascii="Times New Roman" w:hAnsi="Times New Roman"/>
                <w:sz w:val="24"/>
                <w:szCs w:val="24"/>
              </w:rPr>
              <w:t xml:space="preserve"> </w:t>
            </w:r>
          </w:p>
        </w:tc>
        <w:tc>
          <w:tcPr>
            <w:tcW w:w="724" w:type="pct"/>
            <w:vAlign w:val="center"/>
          </w:tcPr>
          <w:p w:rsidR="00E178F9" w:rsidRPr="00701964" w:rsidRDefault="00E178F9" w:rsidP="00AB4B40">
            <w:pPr>
              <w:spacing w:after="0" w:line="240" w:lineRule="auto"/>
              <w:ind w:right="-75"/>
              <w:jc w:val="center"/>
              <w:rPr>
                <w:rFonts w:ascii="Times New Roman" w:hAnsi="Times New Roman"/>
                <w:sz w:val="28"/>
                <w:szCs w:val="28"/>
              </w:rPr>
            </w:pPr>
            <w:r w:rsidRPr="00701964">
              <w:rPr>
                <w:rFonts w:ascii="Times New Roman" w:hAnsi="Times New Roman"/>
                <w:sz w:val="28"/>
                <w:szCs w:val="28"/>
              </w:rPr>
              <w:t>1</w:t>
            </w:r>
          </w:p>
        </w:tc>
        <w:tc>
          <w:tcPr>
            <w:tcW w:w="643"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операционное место на тыс. чел</w:t>
            </w:r>
          </w:p>
          <w:p w:rsidR="00E178F9" w:rsidRPr="00701964" w:rsidRDefault="00E178F9" w:rsidP="00AB4B40">
            <w:pPr>
              <w:spacing w:after="0" w:line="240" w:lineRule="auto"/>
              <w:jc w:val="center"/>
              <w:rPr>
                <w:rFonts w:ascii="Times New Roman" w:hAnsi="Times New Roman"/>
                <w:sz w:val="24"/>
                <w:szCs w:val="24"/>
              </w:rPr>
            </w:pPr>
          </w:p>
          <w:p w:rsidR="00E178F9" w:rsidRPr="00701964" w:rsidRDefault="00E178F9" w:rsidP="00AB4B40">
            <w:pPr>
              <w:spacing w:after="0" w:line="240" w:lineRule="auto"/>
              <w:jc w:val="center"/>
              <w:rPr>
                <w:rFonts w:ascii="Times New Roman" w:hAnsi="Times New Roman"/>
                <w:sz w:val="24"/>
                <w:szCs w:val="24"/>
              </w:rPr>
            </w:pPr>
          </w:p>
        </w:tc>
        <w:tc>
          <w:tcPr>
            <w:tcW w:w="69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lastRenderedPageBreak/>
              <w:t>1</w:t>
            </w:r>
          </w:p>
        </w:tc>
        <w:tc>
          <w:tcPr>
            <w:tcW w:w="615"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w:t>
            </w:r>
          </w:p>
        </w:tc>
        <w:tc>
          <w:tcPr>
            <w:tcW w:w="508" w:type="pct"/>
            <w:vAlign w:val="center"/>
          </w:tcPr>
          <w:p w:rsidR="00E178F9" w:rsidRPr="00701964" w:rsidRDefault="007854CE" w:rsidP="00AB4B40">
            <w:pPr>
              <w:spacing w:after="0" w:line="240" w:lineRule="auto"/>
              <w:jc w:val="center"/>
              <w:rPr>
                <w:rFonts w:ascii="Times New Roman" w:hAnsi="Times New Roman"/>
                <w:sz w:val="28"/>
                <w:szCs w:val="28"/>
              </w:rPr>
            </w:pPr>
            <w:r>
              <w:rPr>
                <w:rFonts w:ascii="Times New Roman" w:hAnsi="Times New Roman"/>
                <w:sz w:val="28"/>
                <w:szCs w:val="28"/>
              </w:rPr>
              <w:t>-</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lastRenderedPageBreak/>
              <w:t>9</w:t>
            </w:r>
          </w:p>
        </w:tc>
        <w:tc>
          <w:tcPr>
            <w:tcW w:w="4637" w:type="pct"/>
            <w:gridSpan w:val="6"/>
            <w:vAlign w:val="center"/>
          </w:tcPr>
          <w:p w:rsidR="00E178F9" w:rsidRPr="00701964" w:rsidRDefault="00E178F9" w:rsidP="00AB4B40">
            <w:pPr>
              <w:spacing w:after="0" w:line="240" w:lineRule="auto"/>
              <w:jc w:val="center"/>
              <w:rPr>
                <w:rFonts w:ascii="Times New Roman" w:hAnsi="Times New Roman"/>
                <w:b/>
                <w:bCs/>
                <w:sz w:val="28"/>
                <w:szCs w:val="28"/>
              </w:rPr>
            </w:pPr>
            <w:r w:rsidRPr="00701964">
              <w:rPr>
                <w:rFonts w:ascii="Times New Roman" w:hAnsi="Times New Roman"/>
                <w:b/>
                <w:bCs/>
                <w:sz w:val="28"/>
                <w:szCs w:val="28"/>
              </w:rPr>
              <w:t>Учреждения жилищно-коммунального хозяйства</w:t>
            </w:r>
          </w:p>
        </w:tc>
      </w:tr>
      <w:tr w:rsidR="00E178F9" w:rsidRPr="00701964" w:rsidTr="00E6280C">
        <w:trPr>
          <w:trHeight w:val="20"/>
        </w:trPr>
        <w:tc>
          <w:tcPr>
            <w:tcW w:w="363"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9.1</w:t>
            </w:r>
          </w:p>
        </w:tc>
        <w:tc>
          <w:tcPr>
            <w:tcW w:w="1449" w:type="pct"/>
            <w:vAlign w:val="center"/>
          </w:tcPr>
          <w:p w:rsidR="00E178F9" w:rsidRPr="00701964" w:rsidRDefault="00E178F9" w:rsidP="00AB4B40">
            <w:pPr>
              <w:spacing w:after="0" w:line="240" w:lineRule="auto"/>
              <w:rPr>
                <w:rFonts w:ascii="Times New Roman" w:hAnsi="Times New Roman"/>
                <w:sz w:val="24"/>
                <w:szCs w:val="24"/>
              </w:rPr>
            </w:pPr>
            <w:r w:rsidRPr="00701964">
              <w:rPr>
                <w:rFonts w:ascii="Times New Roman" w:hAnsi="Times New Roman"/>
                <w:sz w:val="24"/>
                <w:szCs w:val="24"/>
              </w:rPr>
              <w:t>Общественные уборные</w:t>
            </w:r>
          </w:p>
        </w:tc>
        <w:tc>
          <w:tcPr>
            <w:tcW w:w="724"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w:t>
            </w:r>
          </w:p>
        </w:tc>
        <w:tc>
          <w:tcPr>
            <w:tcW w:w="643" w:type="pct"/>
            <w:vAlign w:val="center"/>
          </w:tcPr>
          <w:p w:rsidR="00E178F9" w:rsidRPr="00701964" w:rsidRDefault="00E178F9" w:rsidP="00AB4B40">
            <w:pPr>
              <w:spacing w:after="0" w:line="240" w:lineRule="auto"/>
              <w:jc w:val="center"/>
              <w:rPr>
                <w:rFonts w:ascii="Times New Roman" w:hAnsi="Times New Roman"/>
                <w:sz w:val="24"/>
                <w:szCs w:val="24"/>
              </w:rPr>
            </w:pPr>
            <w:r w:rsidRPr="00701964">
              <w:rPr>
                <w:rFonts w:ascii="Times New Roman" w:hAnsi="Times New Roman"/>
                <w:sz w:val="24"/>
                <w:szCs w:val="24"/>
              </w:rPr>
              <w:t>прибор на 1 тыс.чел.</w:t>
            </w:r>
          </w:p>
        </w:tc>
        <w:tc>
          <w:tcPr>
            <w:tcW w:w="69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w:t>
            </w:r>
          </w:p>
        </w:tc>
        <w:tc>
          <w:tcPr>
            <w:tcW w:w="615"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w:t>
            </w:r>
          </w:p>
        </w:tc>
        <w:tc>
          <w:tcPr>
            <w:tcW w:w="508" w:type="pct"/>
            <w:vAlign w:val="center"/>
          </w:tcPr>
          <w:p w:rsidR="00E178F9" w:rsidRPr="00701964" w:rsidRDefault="00E178F9" w:rsidP="00AB4B40">
            <w:pPr>
              <w:spacing w:after="0" w:line="240" w:lineRule="auto"/>
              <w:jc w:val="center"/>
              <w:rPr>
                <w:rFonts w:ascii="Times New Roman" w:hAnsi="Times New Roman"/>
                <w:sz w:val="28"/>
                <w:szCs w:val="28"/>
              </w:rPr>
            </w:pPr>
            <w:r w:rsidRPr="00701964">
              <w:rPr>
                <w:rFonts w:ascii="Times New Roman" w:hAnsi="Times New Roman"/>
                <w:sz w:val="28"/>
                <w:szCs w:val="28"/>
              </w:rPr>
              <w:t>-1</w:t>
            </w:r>
          </w:p>
        </w:tc>
      </w:tr>
    </w:tbl>
    <w:p w:rsidR="00E178F9" w:rsidRPr="006D5455" w:rsidRDefault="00E178F9" w:rsidP="00E178F9">
      <w:pPr>
        <w:spacing w:after="0" w:line="360" w:lineRule="auto"/>
        <w:ind w:firstLine="709"/>
        <w:jc w:val="both"/>
      </w:pPr>
    </w:p>
    <w:p w:rsidR="00BD63F1" w:rsidRPr="006D5455" w:rsidRDefault="00BD63F1" w:rsidP="00E178F9">
      <w:pPr>
        <w:spacing w:after="0" w:line="360" w:lineRule="auto"/>
        <w:ind w:firstLine="709"/>
        <w:jc w:val="both"/>
        <w:rPr>
          <w:rFonts w:ascii="Times New Roman" w:hAnsi="Times New Roman" w:cs="Times New Roman"/>
          <w:sz w:val="28"/>
          <w:szCs w:val="28"/>
        </w:rPr>
      </w:pPr>
    </w:p>
    <w:p w:rsidR="0092501B" w:rsidRDefault="0092501B" w:rsidP="0092501B">
      <w:pPr>
        <w:pStyle w:val="3"/>
      </w:pPr>
      <w:bookmarkStart w:id="128" w:name="_Toc43474839"/>
      <w:bookmarkStart w:id="129" w:name="_Toc45380437"/>
      <w:r>
        <w:t>10</w:t>
      </w:r>
      <w:r w:rsidRPr="00F1169D">
        <w:t xml:space="preserve">. </w:t>
      </w:r>
      <w:r>
        <w:t>Перечень земельных участков, которые включаются в границы населенного пункта (с.Апача), входящего в состав</w:t>
      </w:r>
      <w:r w:rsidRPr="00F1169D">
        <w:t xml:space="preserve"> </w:t>
      </w:r>
      <w:r>
        <w:t xml:space="preserve">Апачинского </w:t>
      </w:r>
      <w:r w:rsidRPr="00F1169D">
        <w:t xml:space="preserve">сельского поселения Усть-Большерецкого </w:t>
      </w:r>
      <w:r>
        <w:t xml:space="preserve">муниципального </w:t>
      </w:r>
      <w:r w:rsidRPr="00F1169D">
        <w:t>района Камчатского края.</w:t>
      </w:r>
      <w:bookmarkEnd w:id="128"/>
      <w:bookmarkEnd w:id="129"/>
    </w:p>
    <w:p w:rsidR="0092501B" w:rsidRPr="0092501B" w:rsidRDefault="0092501B" w:rsidP="0092501B">
      <w:pPr>
        <w:rPr>
          <w:rFonts w:ascii="Calibri" w:eastAsia="Times New Roman" w:hAnsi="Calibri" w:cs="Times New Roman"/>
        </w:rPr>
      </w:pPr>
    </w:p>
    <w:p w:rsidR="0092501B" w:rsidRDefault="0092501B" w:rsidP="00AB4B40">
      <w:pPr>
        <w:spacing w:line="240" w:lineRule="auto"/>
        <w:jc w:val="both"/>
        <w:rPr>
          <w:rFonts w:ascii="Times New Roman" w:hAnsi="Times New Roman"/>
          <w:sz w:val="28"/>
          <w:szCs w:val="28"/>
        </w:rPr>
      </w:pPr>
      <w:r>
        <w:rPr>
          <w:rFonts w:ascii="Times New Roman" w:eastAsia="Times New Roman" w:hAnsi="Times New Roman" w:cs="Times New Roman"/>
          <w:sz w:val="28"/>
          <w:szCs w:val="28"/>
        </w:rPr>
        <w:t>В связи с тем, что границы населенного пункта не были установлены на данный момент, проектом генерального плана представлен весь перечень земельных участков, отнесенных к землям категории –земли населенного пункта.</w:t>
      </w:r>
    </w:p>
    <w:p w:rsidR="0092501B" w:rsidRDefault="0092501B" w:rsidP="0092501B">
      <w:pPr>
        <w:spacing w:after="0" w:line="360" w:lineRule="auto"/>
        <w:ind w:firstLine="709"/>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076"/>
        <w:gridCol w:w="2176"/>
        <w:gridCol w:w="1418"/>
        <w:gridCol w:w="1559"/>
        <w:gridCol w:w="1808"/>
      </w:tblGrid>
      <w:tr w:rsidR="0092501B" w:rsidRPr="00736D73" w:rsidTr="009064ED">
        <w:tc>
          <w:tcPr>
            <w:tcW w:w="534" w:type="dxa"/>
            <w:vAlign w:val="center"/>
          </w:tcPr>
          <w:p w:rsidR="0092501B" w:rsidRPr="00736D73" w:rsidRDefault="0092501B"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Номер п/п</w:t>
            </w:r>
          </w:p>
        </w:tc>
        <w:tc>
          <w:tcPr>
            <w:tcW w:w="2076" w:type="dxa"/>
            <w:vAlign w:val="center"/>
          </w:tcPr>
          <w:p w:rsidR="0092501B" w:rsidRPr="00736D73" w:rsidRDefault="0092501B"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Кадастровый номер земельного участка</w:t>
            </w:r>
          </w:p>
        </w:tc>
        <w:tc>
          <w:tcPr>
            <w:tcW w:w="2176" w:type="dxa"/>
            <w:vAlign w:val="center"/>
          </w:tcPr>
          <w:p w:rsidR="0092501B" w:rsidRPr="00736D73" w:rsidRDefault="0092501B"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Адрес</w:t>
            </w:r>
          </w:p>
        </w:tc>
        <w:tc>
          <w:tcPr>
            <w:tcW w:w="1418" w:type="dxa"/>
            <w:vAlign w:val="center"/>
          </w:tcPr>
          <w:p w:rsidR="0092501B" w:rsidRPr="00736D73" w:rsidRDefault="0092501B"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Площадь или основная характеристика</w:t>
            </w:r>
          </w:p>
        </w:tc>
        <w:tc>
          <w:tcPr>
            <w:tcW w:w="1559" w:type="dxa"/>
            <w:vAlign w:val="center"/>
          </w:tcPr>
          <w:p w:rsidR="0092501B" w:rsidRPr="00736D73" w:rsidRDefault="0092501B"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Категория земель</w:t>
            </w:r>
          </w:p>
        </w:tc>
        <w:tc>
          <w:tcPr>
            <w:tcW w:w="1808" w:type="dxa"/>
            <w:vAlign w:val="center"/>
          </w:tcPr>
          <w:p w:rsidR="0092501B" w:rsidRPr="00736D73" w:rsidRDefault="0092501B"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Виды разрешенного использования</w:t>
            </w:r>
          </w:p>
        </w:tc>
      </w:tr>
      <w:tr w:rsidR="0092501B" w:rsidRPr="00736D73" w:rsidTr="009064ED">
        <w:tc>
          <w:tcPr>
            <w:tcW w:w="534" w:type="dxa"/>
            <w:vAlign w:val="center"/>
          </w:tcPr>
          <w:p w:rsidR="0092501B" w:rsidRPr="00736D73" w:rsidRDefault="0092501B"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1</w:t>
            </w:r>
          </w:p>
        </w:tc>
        <w:tc>
          <w:tcPr>
            <w:tcW w:w="2076" w:type="dxa"/>
            <w:vAlign w:val="center"/>
          </w:tcPr>
          <w:p w:rsidR="0092501B" w:rsidRPr="00736D73" w:rsidRDefault="0092501B"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2</w:t>
            </w:r>
          </w:p>
        </w:tc>
        <w:tc>
          <w:tcPr>
            <w:tcW w:w="2176" w:type="dxa"/>
            <w:vAlign w:val="center"/>
          </w:tcPr>
          <w:p w:rsidR="0092501B" w:rsidRPr="00736D73" w:rsidRDefault="0092501B"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w:t>
            </w:r>
          </w:p>
        </w:tc>
        <w:tc>
          <w:tcPr>
            <w:tcW w:w="1418" w:type="dxa"/>
            <w:vAlign w:val="center"/>
          </w:tcPr>
          <w:p w:rsidR="0092501B" w:rsidRPr="00736D73" w:rsidRDefault="0092501B"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4</w:t>
            </w:r>
          </w:p>
        </w:tc>
        <w:tc>
          <w:tcPr>
            <w:tcW w:w="1559" w:type="dxa"/>
            <w:vAlign w:val="center"/>
          </w:tcPr>
          <w:p w:rsidR="0092501B" w:rsidRPr="00736D73" w:rsidRDefault="0092501B"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5</w:t>
            </w:r>
          </w:p>
        </w:tc>
        <w:tc>
          <w:tcPr>
            <w:tcW w:w="1808" w:type="dxa"/>
            <w:vAlign w:val="center"/>
          </w:tcPr>
          <w:p w:rsidR="0092501B" w:rsidRPr="00736D73" w:rsidRDefault="0092501B"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6</w:t>
            </w:r>
          </w:p>
        </w:tc>
      </w:tr>
      <w:tr w:rsidR="0092501B" w:rsidRPr="00736D73" w:rsidTr="009064ED">
        <w:tc>
          <w:tcPr>
            <w:tcW w:w="534" w:type="dxa"/>
            <w:hideMark/>
          </w:tcPr>
          <w:p w:rsidR="0092501B" w:rsidRPr="00736D73" w:rsidRDefault="0092501B"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w:t>
            </w:r>
          </w:p>
        </w:tc>
        <w:tc>
          <w:tcPr>
            <w:tcW w:w="2076" w:type="dxa"/>
            <w:hideMark/>
          </w:tcPr>
          <w:p w:rsidR="0092501B"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26" w:anchor="41:08:0010108:1" w:tgtFrame="_blank" w:history="1">
              <w:r w:rsidR="0051785C" w:rsidRPr="00736D73">
                <w:rPr>
                  <w:rStyle w:val="ad"/>
                  <w:b w:val="0"/>
                  <w:sz w:val="20"/>
                  <w:szCs w:val="20"/>
                  <w:shd w:val="clear" w:color="auto" w:fill="FFFFFF"/>
                </w:rPr>
                <w:t>41:08:0010108:1</w:t>
              </w:r>
            </w:hyperlink>
          </w:p>
        </w:tc>
        <w:tc>
          <w:tcPr>
            <w:tcW w:w="2176" w:type="dxa"/>
            <w:hideMark/>
          </w:tcPr>
          <w:p w:rsidR="0092501B"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hAnsi="Times New Roman" w:cs="Times New Roman"/>
                <w:color w:val="000000"/>
                <w:sz w:val="20"/>
                <w:szCs w:val="20"/>
                <w:shd w:val="clear" w:color="auto" w:fill="FFFFFF"/>
              </w:rPr>
              <w:t>Местоположение установлено относительно ориентира, расположенного за пределами участка.</w:t>
            </w:r>
            <w:r w:rsidRPr="00736D73">
              <w:rPr>
                <w:rFonts w:ascii="Times New Roman" w:hAnsi="Times New Roman" w:cs="Times New Roman"/>
                <w:color w:val="000000"/>
                <w:sz w:val="20"/>
                <w:szCs w:val="20"/>
              </w:rPr>
              <w:br/>
            </w:r>
            <w:r w:rsidRPr="00736D73">
              <w:rPr>
                <w:rFonts w:ascii="Times New Roman" w:hAnsi="Times New Roman" w:cs="Times New Roman"/>
                <w:color w:val="000000"/>
                <w:sz w:val="20"/>
                <w:szCs w:val="20"/>
                <w:shd w:val="clear" w:color="auto" w:fill="FFFFFF"/>
              </w:rPr>
              <w:t>Почтовый адрес ориентира: Камчатский край, Усть-Большерецкий р-н, с Апача, ул Юбилейная</w:t>
            </w:r>
          </w:p>
        </w:tc>
        <w:tc>
          <w:tcPr>
            <w:tcW w:w="1418" w:type="dxa"/>
            <w:hideMark/>
          </w:tcPr>
          <w:p w:rsidR="0092501B"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800</w:t>
            </w:r>
          </w:p>
        </w:tc>
        <w:tc>
          <w:tcPr>
            <w:tcW w:w="1559" w:type="dxa"/>
            <w:hideMark/>
          </w:tcPr>
          <w:p w:rsidR="0092501B" w:rsidRPr="00736D73" w:rsidRDefault="0092501B"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населённых пунктов</w:t>
            </w:r>
          </w:p>
        </w:tc>
        <w:tc>
          <w:tcPr>
            <w:tcW w:w="1808" w:type="dxa"/>
            <w:hideMark/>
          </w:tcPr>
          <w:p w:rsidR="0092501B"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ведения личного подсобного хозяйства</w:t>
            </w:r>
          </w:p>
        </w:tc>
      </w:tr>
      <w:tr w:rsidR="0051785C" w:rsidRPr="00736D73" w:rsidTr="009064ED">
        <w:tc>
          <w:tcPr>
            <w:tcW w:w="534" w:type="dxa"/>
            <w:hideMark/>
          </w:tcPr>
          <w:p w:rsidR="0051785C"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w:t>
            </w:r>
          </w:p>
        </w:tc>
        <w:tc>
          <w:tcPr>
            <w:tcW w:w="2076" w:type="dxa"/>
            <w:hideMark/>
          </w:tcPr>
          <w:p w:rsidR="0051785C" w:rsidRPr="00736D73" w:rsidRDefault="00B838F7" w:rsidP="00AB4B40">
            <w:pPr>
              <w:spacing w:after="0" w:line="240" w:lineRule="auto"/>
              <w:jc w:val="center"/>
              <w:rPr>
                <w:rFonts w:ascii="Times New Roman" w:hAnsi="Times New Roman" w:cs="Times New Roman"/>
                <w:sz w:val="20"/>
                <w:szCs w:val="20"/>
              </w:rPr>
            </w:pPr>
            <w:hyperlink r:id="rId27" w:anchor="41:08:0010108:2" w:tgtFrame="_blank" w:history="1">
              <w:r w:rsidR="0051785C" w:rsidRPr="00736D73">
                <w:rPr>
                  <w:rStyle w:val="ad"/>
                  <w:b w:val="0"/>
                  <w:sz w:val="20"/>
                  <w:szCs w:val="20"/>
                </w:rPr>
                <w:t>41:08:0010108:2</w:t>
              </w:r>
            </w:hyperlink>
          </w:p>
        </w:tc>
        <w:tc>
          <w:tcPr>
            <w:tcW w:w="2176" w:type="dxa"/>
            <w:hideMark/>
          </w:tcPr>
          <w:p w:rsidR="0051785C" w:rsidRPr="00736D73" w:rsidRDefault="0051785C" w:rsidP="00AB4B40">
            <w:pPr>
              <w:spacing w:after="0" w:line="240" w:lineRule="auto"/>
              <w:jc w:val="center"/>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FFFFF"/>
              </w:rPr>
              <w:t>Местоположение установлено относительно ориентира, расположенного за пределами участка.</w:t>
            </w:r>
            <w:r w:rsidRPr="00736D73">
              <w:rPr>
                <w:rFonts w:ascii="Times New Roman" w:hAnsi="Times New Roman" w:cs="Times New Roman"/>
                <w:color w:val="000000"/>
                <w:sz w:val="20"/>
                <w:szCs w:val="20"/>
                <w:shd w:val="clear" w:color="auto" w:fill="FFFFFF"/>
              </w:rPr>
              <w:br/>
              <w:t>Почтовый адрес ориентира: Камчатский край, Усть-Большерецкий р-н, с Апача, ул Юбилейная</w:t>
            </w:r>
          </w:p>
        </w:tc>
        <w:tc>
          <w:tcPr>
            <w:tcW w:w="141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300</w:t>
            </w:r>
          </w:p>
        </w:tc>
        <w:tc>
          <w:tcPr>
            <w:tcW w:w="1559"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населённых пунктов</w:t>
            </w:r>
          </w:p>
        </w:tc>
        <w:tc>
          <w:tcPr>
            <w:tcW w:w="180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ведения личного подсобного хозяйства</w:t>
            </w:r>
          </w:p>
        </w:tc>
      </w:tr>
      <w:tr w:rsidR="0051785C" w:rsidRPr="00736D73" w:rsidTr="009064ED">
        <w:tc>
          <w:tcPr>
            <w:tcW w:w="534" w:type="dxa"/>
            <w:hideMark/>
          </w:tcPr>
          <w:p w:rsidR="0051785C"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w:t>
            </w:r>
          </w:p>
        </w:tc>
        <w:tc>
          <w:tcPr>
            <w:tcW w:w="2076" w:type="dxa"/>
            <w:hideMark/>
          </w:tcPr>
          <w:p w:rsidR="0051785C" w:rsidRPr="00736D73" w:rsidRDefault="00B838F7" w:rsidP="00AB4B40">
            <w:pPr>
              <w:spacing w:after="0" w:line="240" w:lineRule="auto"/>
              <w:jc w:val="center"/>
              <w:rPr>
                <w:rFonts w:ascii="Times New Roman" w:hAnsi="Times New Roman" w:cs="Times New Roman"/>
                <w:sz w:val="20"/>
                <w:szCs w:val="20"/>
              </w:rPr>
            </w:pPr>
            <w:hyperlink r:id="rId28" w:anchor="41:08:0010108:3" w:tgtFrame="_blank" w:history="1">
              <w:r w:rsidR="0051785C" w:rsidRPr="00736D73">
                <w:rPr>
                  <w:rStyle w:val="ad"/>
                  <w:b w:val="0"/>
                  <w:sz w:val="20"/>
                  <w:szCs w:val="20"/>
                  <w:shd w:val="clear" w:color="auto" w:fill="FFFFFF"/>
                </w:rPr>
                <w:t>41:08:0010108:3</w:t>
              </w:r>
            </w:hyperlink>
          </w:p>
        </w:tc>
        <w:tc>
          <w:tcPr>
            <w:tcW w:w="2176" w:type="dxa"/>
            <w:hideMark/>
          </w:tcPr>
          <w:p w:rsidR="0051785C" w:rsidRPr="00736D73" w:rsidRDefault="0051785C" w:rsidP="00AB4B40">
            <w:pPr>
              <w:spacing w:after="0" w:line="240" w:lineRule="auto"/>
              <w:jc w:val="center"/>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FFFFF"/>
              </w:rPr>
              <w:t xml:space="preserve">Местоположение установлено </w:t>
            </w:r>
            <w:r w:rsidRPr="00736D73">
              <w:rPr>
                <w:rFonts w:ascii="Times New Roman" w:hAnsi="Times New Roman" w:cs="Times New Roman"/>
                <w:color w:val="000000"/>
                <w:sz w:val="20"/>
                <w:szCs w:val="20"/>
                <w:shd w:val="clear" w:color="auto" w:fill="FFFFFF"/>
              </w:rPr>
              <w:lastRenderedPageBreak/>
              <w:t>относительно ориентира, расположенного за пределами участка.</w:t>
            </w:r>
            <w:r w:rsidRPr="00736D73">
              <w:rPr>
                <w:rFonts w:ascii="Times New Roman" w:hAnsi="Times New Roman" w:cs="Times New Roman"/>
                <w:color w:val="000000"/>
                <w:sz w:val="20"/>
                <w:szCs w:val="20"/>
                <w:shd w:val="clear" w:color="auto" w:fill="FFFFFF"/>
              </w:rPr>
              <w:br/>
              <w:t>Почтовый адрес ориентира: Камчатский край, Усть-Большерецкий р-н, с Апача, ул Юбилейная</w:t>
            </w:r>
          </w:p>
        </w:tc>
        <w:tc>
          <w:tcPr>
            <w:tcW w:w="141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550</w:t>
            </w:r>
          </w:p>
        </w:tc>
        <w:tc>
          <w:tcPr>
            <w:tcW w:w="1559"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 xml:space="preserve">Земли населённых </w:t>
            </w:r>
            <w:r w:rsidRPr="00736D73">
              <w:rPr>
                <w:rFonts w:ascii="Times New Roman" w:eastAsia="Times New Roman" w:hAnsi="Times New Roman" w:cs="Times New Roman"/>
                <w:color w:val="000000"/>
                <w:sz w:val="20"/>
                <w:szCs w:val="20"/>
              </w:rPr>
              <w:lastRenderedPageBreak/>
              <w:t>пунктов</w:t>
            </w:r>
          </w:p>
        </w:tc>
        <w:tc>
          <w:tcPr>
            <w:tcW w:w="180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 xml:space="preserve">Для ведения личного </w:t>
            </w:r>
            <w:r w:rsidRPr="00736D73">
              <w:rPr>
                <w:rFonts w:ascii="Times New Roman" w:eastAsia="Times New Roman" w:hAnsi="Times New Roman" w:cs="Times New Roman"/>
                <w:color w:val="000000"/>
                <w:sz w:val="20"/>
                <w:szCs w:val="20"/>
              </w:rPr>
              <w:lastRenderedPageBreak/>
              <w:t>подсобного хозяйства</w:t>
            </w:r>
          </w:p>
        </w:tc>
      </w:tr>
      <w:tr w:rsidR="0051785C" w:rsidRPr="00736D73" w:rsidTr="009064ED">
        <w:tc>
          <w:tcPr>
            <w:tcW w:w="534" w:type="dxa"/>
            <w:hideMark/>
          </w:tcPr>
          <w:p w:rsidR="0051785C"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4</w:t>
            </w:r>
          </w:p>
        </w:tc>
        <w:tc>
          <w:tcPr>
            <w:tcW w:w="2076" w:type="dxa"/>
            <w:hideMark/>
          </w:tcPr>
          <w:p w:rsidR="0051785C" w:rsidRPr="00736D73" w:rsidRDefault="00B838F7" w:rsidP="00AB4B40">
            <w:pPr>
              <w:spacing w:line="240" w:lineRule="auto"/>
              <w:jc w:val="center"/>
              <w:rPr>
                <w:rFonts w:ascii="Times New Roman" w:hAnsi="Times New Roman" w:cs="Times New Roman"/>
                <w:color w:val="000000"/>
                <w:sz w:val="20"/>
                <w:szCs w:val="20"/>
              </w:rPr>
            </w:pPr>
            <w:hyperlink r:id="rId29" w:anchor="41:08:0010108:4" w:tgtFrame="_blank" w:history="1">
              <w:r w:rsidR="0051785C" w:rsidRPr="00736D73">
                <w:rPr>
                  <w:rFonts w:ascii="Times New Roman" w:hAnsi="Times New Roman" w:cs="Times New Roman"/>
                  <w:color w:val="0000FF"/>
                  <w:sz w:val="20"/>
                  <w:szCs w:val="20"/>
                  <w:u w:val="single"/>
                </w:rPr>
                <w:br/>
              </w:r>
              <w:r w:rsidR="0051785C" w:rsidRPr="00736D73">
                <w:rPr>
                  <w:rStyle w:val="ad"/>
                  <w:b w:val="0"/>
                  <w:sz w:val="20"/>
                  <w:szCs w:val="20"/>
                </w:rPr>
                <w:t>41:08:0010108:4</w:t>
              </w:r>
            </w:hyperlink>
          </w:p>
          <w:p w:rsidR="0051785C" w:rsidRPr="00736D73" w:rsidRDefault="0051785C" w:rsidP="00AB4B40">
            <w:pPr>
              <w:spacing w:after="0" w:line="240" w:lineRule="auto"/>
              <w:jc w:val="center"/>
              <w:rPr>
                <w:rFonts w:ascii="Times New Roman" w:hAnsi="Times New Roman" w:cs="Times New Roman"/>
                <w:sz w:val="20"/>
                <w:szCs w:val="20"/>
              </w:rPr>
            </w:pPr>
          </w:p>
        </w:tc>
        <w:tc>
          <w:tcPr>
            <w:tcW w:w="2176" w:type="dxa"/>
            <w:hideMark/>
          </w:tcPr>
          <w:p w:rsidR="0051785C" w:rsidRPr="00736D73" w:rsidRDefault="0051785C" w:rsidP="00AB4B40">
            <w:pPr>
              <w:spacing w:after="0" w:line="240" w:lineRule="auto"/>
              <w:jc w:val="center"/>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FFFFF"/>
              </w:rPr>
              <w:t>Местоположение установлено относительно ориентира, расположенного за пределами участка.</w:t>
            </w:r>
            <w:r w:rsidRPr="00736D73">
              <w:rPr>
                <w:rFonts w:ascii="Times New Roman" w:hAnsi="Times New Roman" w:cs="Times New Roman"/>
                <w:color w:val="000000"/>
                <w:sz w:val="20"/>
                <w:szCs w:val="20"/>
                <w:shd w:val="clear" w:color="auto" w:fill="FFFFFF"/>
              </w:rPr>
              <w:br/>
              <w:t>Почтовый адрес ориентира: Камчатский край, Усть-Большерецкий р-н, с Апача, ул Северная</w:t>
            </w:r>
          </w:p>
        </w:tc>
        <w:tc>
          <w:tcPr>
            <w:tcW w:w="141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1372</w:t>
            </w:r>
          </w:p>
        </w:tc>
        <w:tc>
          <w:tcPr>
            <w:tcW w:w="1559"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населённых пунктов</w:t>
            </w:r>
          </w:p>
        </w:tc>
        <w:tc>
          <w:tcPr>
            <w:tcW w:w="180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ведения личного подсобного хозяйства</w:t>
            </w:r>
          </w:p>
        </w:tc>
      </w:tr>
      <w:tr w:rsidR="0051785C" w:rsidRPr="00736D73" w:rsidTr="009064ED">
        <w:tc>
          <w:tcPr>
            <w:tcW w:w="534" w:type="dxa"/>
            <w:hideMark/>
          </w:tcPr>
          <w:p w:rsidR="0051785C"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5</w:t>
            </w:r>
          </w:p>
        </w:tc>
        <w:tc>
          <w:tcPr>
            <w:tcW w:w="2076" w:type="dxa"/>
            <w:hideMark/>
          </w:tcPr>
          <w:p w:rsidR="0051785C" w:rsidRPr="00736D73" w:rsidRDefault="00B838F7" w:rsidP="00AB4B40">
            <w:pPr>
              <w:spacing w:line="240" w:lineRule="auto"/>
              <w:jc w:val="center"/>
              <w:rPr>
                <w:rFonts w:ascii="Times New Roman" w:hAnsi="Times New Roman" w:cs="Times New Roman"/>
                <w:color w:val="000000"/>
                <w:sz w:val="20"/>
                <w:szCs w:val="20"/>
              </w:rPr>
            </w:pPr>
            <w:hyperlink r:id="rId30" w:anchor="41:08:0010108:5" w:tgtFrame="_blank" w:history="1">
              <w:r w:rsidR="0051785C" w:rsidRPr="00736D73">
                <w:rPr>
                  <w:rStyle w:val="ad"/>
                  <w:b w:val="0"/>
                  <w:sz w:val="20"/>
                  <w:szCs w:val="20"/>
                </w:rPr>
                <w:t>41:08:0010108:5</w:t>
              </w:r>
            </w:hyperlink>
          </w:p>
        </w:tc>
        <w:tc>
          <w:tcPr>
            <w:tcW w:w="2176" w:type="dxa"/>
            <w:hideMark/>
          </w:tcPr>
          <w:p w:rsidR="0051785C" w:rsidRPr="00736D73" w:rsidRDefault="0051785C" w:rsidP="00AB4B40">
            <w:pPr>
              <w:spacing w:after="0" w:line="240" w:lineRule="auto"/>
              <w:jc w:val="center"/>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FFFFF"/>
              </w:rPr>
              <w:t>Местоположение установлено относительно ориентира, расположенного за пределами участка.</w:t>
            </w:r>
            <w:r w:rsidRPr="00736D73">
              <w:rPr>
                <w:rFonts w:ascii="Times New Roman" w:hAnsi="Times New Roman" w:cs="Times New Roman"/>
                <w:color w:val="000000"/>
                <w:sz w:val="20"/>
                <w:szCs w:val="20"/>
                <w:shd w:val="clear" w:color="auto" w:fill="FFFFFF"/>
              </w:rPr>
              <w:br/>
              <w:t>Почтовый адрес ориентира: Камчатский край, Усть-Большерецкий р-н, с Апача, ул Северная</w:t>
            </w:r>
          </w:p>
        </w:tc>
        <w:tc>
          <w:tcPr>
            <w:tcW w:w="141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1300</w:t>
            </w:r>
          </w:p>
        </w:tc>
        <w:tc>
          <w:tcPr>
            <w:tcW w:w="1559"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населённых пунктов</w:t>
            </w:r>
          </w:p>
        </w:tc>
        <w:tc>
          <w:tcPr>
            <w:tcW w:w="180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ведения личного подсобного хозяйства</w:t>
            </w:r>
          </w:p>
        </w:tc>
      </w:tr>
      <w:tr w:rsidR="0051785C" w:rsidRPr="00736D73" w:rsidTr="009064ED">
        <w:tc>
          <w:tcPr>
            <w:tcW w:w="534" w:type="dxa"/>
            <w:hideMark/>
          </w:tcPr>
          <w:p w:rsidR="0051785C"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w:t>
            </w:r>
          </w:p>
        </w:tc>
        <w:tc>
          <w:tcPr>
            <w:tcW w:w="2076" w:type="dxa"/>
            <w:hideMark/>
          </w:tcPr>
          <w:p w:rsidR="0051785C" w:rsidRPr="00736D73" w:rsidRDefault="00B838F7" w:rsidP="00AB4B40">
            <w:pPr>
              <w:spacing w:line="240" w:lineRule="auto"/>
              <w:jc w:val="center"/>
              <w:rPr>
                <w:rFonts w:ascii="Times New Roman" w:hAnsi="Times New Roman" w:cs="Times New Roman"/>
                <w:color w:val="000000"/>
                <w:sz w:val="20"/>
                <w:szCs w:val="20"/>
              </w:rPr>
            </w:pPr>
            <w:hyperlink r:id="rId31" w:anchor="41:08:0010108:6" w:tgtFrame="_blank" w:history="1">
              <w:r w:rsidR="0051785C" w:rsidRPr="00736D73">
                <w:rPr>
                  <w:rStyle w:val="ad"/>
                  <w:b w:val="0"/>
                  <w:sz w:val="20"/>
                  <w:szCs w:val="20"/>
                </w:rPr>
                <w:t>41:08:0010108:6</w:t>
              </w:r>
            </w:hyperlink>
          </w:p>
        </w:tc>
        <w:tc>
          <w:tcPr>
            <w:tcW w:w="2176" w:type="dxa"/>
            <w:hideMark/>
          </w:tcPr>
          <w:p w:rsidR="0051785C" w:rsidRPr="00736D73" w:rsidRDefault="0051785C" w:rsidP="00AB4B40">
            <w:pPr>
              <w:spacing w:after="0" w:line="240" w:lineRule="auto"/>
              <w:jc w:val="center"/>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FFFFF"/>
              </w:rPr>
              <w:t>Местоположение установлено относительно ориентира, расположенного за пределами участка.</w:t>
            </w:r>
            <w:r w:rsidRPr="00736D73">
              <w:rPr>
                <w:rFonts w:ascii="Times New Roman" w:hAnsi="Times New Roman" w:cs="Times New Roman"/>
                <w:color w:val="000000"/>
                <w:sz w:val="20"/>
                <w:szCs w:val="20"/>
                <w:shd w:val="clear" w:color="auto" w:fill="FFFFFF"/>
              </w:rPr>
              <w:br/>
              <w:t>Почтовый адрес ориентира: Камчатский край, Усть-Большерецкий р-н, с Апача</w:t>
            </w:r>
          </w:p>
        </w:tc>
        <w:tc>
          <w:tcPr>
            <w:tcW w:w="141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550</w:t>
            </w:r>
          </w:p>
        </w:tc>
        <w:tc>
          <w:tcPr>
            <w:tcW w:w="1559"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населённых пунктов</w:t>
            </w:r>
          </w:p>
        </w:tc>
        <w:tc>
          <w:tcPr>
            <w:tcW w:w="180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ведения личного подсобного хозяйства</w:t>
            </w:r>
          </w:p>
        </w:tc>
      </w:tr>
      <w:tr w:rsidR="0051785C" w:rsidRPr="00736D73" w:rsidTr="009064ED">
        <w:tc>
          <w:tcPr>
            <w:tcW w:w="534" w:type="dxa"/>
            <w:hideMark/>
          </w:tcPr>
          <w:p w:rsidR="0051785C"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7</w:t>
            </w:r>
          </w:p>
        </w:tc>
        <w:tc>
          <w:tcPr>
            <w:tcW w:w="2076" w:type="dxa"/>
            <w:hideMark/>
          </w:tcPr>
          <w:p w:rsidR="0051785C" w:rsidRPr="00736D73" w:rsidRDefault="00B838F7" w:rsidP="00AB4B40">
            <w:pPr>
              <w:spacing w:line="240" w:lineRule="auto"/>
              <w:jc w:val="center"/>
              <w:rPr>
                <w:rFonts w:ascii="Times New Roman" w:hAnsi="Times New Roman" w:cs="Times New Roman"/>
                <w:color w:val="000000"/>
                <w:sz w:val="20"/>
                <w:szCs w:val="20"/>
              </w:rPr>
            </w:pPr>
            <w:hyperlink r:id="rId32" w:anchor="41:08:0010108:7" w:tgtFrame="_blank" w:history="1">
              <w:r w:rsidR="0051785C" w:rsidRPr="00736D73">
                <w:rPr>
                  <w:rStyle w:val="ad"/>
                  <w:b w:val="0"/>
                  <w:sz w:val="20"/>
                  <w:szCs w:val="20"/>
                </w:rPr>
                <w:t>41:08:0010108:7</w:t>
              </w:r>
            </w:hyperlink>
          </w:p>
        </w:tc>
        <w:tc>
          <w:tcPr>
            <w:tcW w:w="2176" w:type="dxa"/>
            <w:hideMark/>
          </w:tcPr>
          <w:p w:rsidR="0051785C" w:rsidRPr="00736D73" w:rsidRDefault="0051785C" w:rsidP="00AB4B40">
            <w:pPr>
              <w:spacing w:after="0" w:line="240" w:lineRule="auto"/>
              <w:jc w:val="center"/>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FFFFF"/>
              </w:rPr>
              <w:t>Местоположение установлено относительно ориентира, расположенного за пределами участка.</w:t>
            </w:r>
            <w:r w:rsidRPr="00736D73">
              <w:rPr>
                <w:rFonts w:ascii="Times New Roman" w:hAnsi="Times New Roman" w:cs="Times New Roman"/>
                <w:color w:val="000000"/>
                <w:sz w:val="20"/>
                <w:szCs w:val="20"/>
                <w:shd w:val="clear" w:color="auto" w:fill="FFFFFF"/>
              </w:rPr>
              <w:br/>
              <w:t>Почтовый адрес ориентира: Камчатский край, Усть-Большерецкий р-н, с Апача</w:t>
            </w:r>
          </w:p>
        </w:tc>
        <w:tc>
          <w:tcPr>
            <w:tcW w:w="141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11454</w:t>
            </w:r>
          </w:p>
        </w:tc>
        <w:tc>
          <w:tcPr>
            <w:tcW w:w="1559"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населённых пунктов</w:t>
            </w:r>
          </w:p>
        </w:tc>
        <w:tc>
          <w:tcPr>
            <w:tcW w:w="180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эксплуатации электроподстанции</w:t>
            </w:r>
          </w:p>
        </w:tc>
      </w:tr>
      <w:tr w:rsidR="0051785C" w:rsidRPr="00736D73" w:rsidTr="009064ED">
        <w:tc>
          <w:tcPr>
            <w:tcW w:w="534" w:type="dxa"/>
            <w:hideMark/>
          </w:tcPr>
          <w:p w:rsidR="0051785C"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8</w:t>
            </w:r>
          </w:p>
        </w:tc>
        <w:tc>
          <w:tcPr>
            <w:tcW w:w="2076" w:type="dxa"/>
            <w:hideMark/>
          </w:tcPr>
          <w:p w:rsidR="0051785C" w:rsidRPr="00736D73" w:rsidRDefault="00B838F7" w:rsidP="00AB4B40">
            <w:pPr>
              <w:spacing w:line="240" w:lineRule="auto"/>
              <w:jc w:val="center"/>
              <w:rPr>
                <w:rFonts w:ascii="Times New Roman" w:hAnsi="Times New Roman" w:cs="Times New Roman"/>
                <w:color w:val="000000"/>
                <w:sz w:val="20"/>
                <w:szCs w:val="20"/>
              </w:rPr>
            </w:pPr>
            <w:hyperlink r:id="rId33" w:anchor="41:08:0010108:8" w:tgtFrame="_blank" w:history="1">
              <w:r w:rsidR="0051785C" w:rsidRPr="00736D73">
                <w:rPr>
                  <w:rStyle w:val="ad"/>
                  <w:b w:val="0"/>
                  <w:sz w:val="20"/>
                  <w:szCs w:val="20"/>
                </w:rPr>
                <w:t>41:08:0010108:8</w:t>
              </w:r>
            </w:hyperlink>
          </w:p>
        </w:tc>
        <w:tc>
          <w:tcPr>
            <w:tcW w:w="2176" w:type="dxa"/>
            <w:hideMark/>
          </w:tcPr>
          <w:p w:rsidR="0051785C" w:rsidRPr="00736D73" w:rsidRDefault="0051785C" w:rsidP="00AB4B40">
            <w:pPr>
              <w:spacing w:after="0" w:line="240" w:lineRule="auto"/>
              <w:jc w:val="center"/>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FFFFF"/>
              </w:rPr>
              <w:t>Местоположение установлено относительно ориентира, расположенного за пределами участка.</w:t>
            </w:r>
            <w:r w:rsidRPr="00736D73">
              <w:rPr>
                <w:rFonts w:ascii="Times New Roman" w:hAnsi="Times New Roman" w:cs="Times New Roman"/>
                <w:color w:val="000000"/>
                <w:sz w:val="20"/>
                <w:szCs w:val="20"/>
                <w:shd w:val="clear" w:color="auto" w:fill="FFFFFF"/>
              </w:rPr>
              <w:br/>
              <w:t xml:space="preserve">Почтовый адрес </w:t>
            </w:r>
            <w:r w:rsidRPr="00736D73">
              <w:rPr>
                <w:rFonts w:ascii="Times New Roman" w:hAnsi="Times New Roman" w:cs="Times New Roman"/>
                <w:color w:val="000000"/>
                <w:sz w:val="20"/>
                <w:szCs w:val="20"/>
                <w:shd w:val="clear" w:color="auto" w:fill="FFFFFF"/>
              </w:rPr>
              <w:lastRenderedPageBreak/>
              <w:t>ориентира: Камчатский край, Усть-Большерецкий р-н, с Апача, ул Строительная</w:t>
            </w:r>
          </w:p>
        </w:tc>
        <w:tc>
          <w:tcPr>
            <w:tcW w:w="141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1500</w:t>
            </w:r>
          </w:p>
        </w:tc>
        <w:tc>
          <w:tcPr>
            <w:tcW w:w="1559" w:type="dxa"/>
            <w:hideMark/>
          </w:tcPr>
          <w:p w:rsidR="0051785C" w:rsidRPr="00736D73" w:rsidRDefault="0051785C" w:rsidP="00AB4B40">
            <w:pPr>
              <w:spacing w:line="240" w:lineRule="auto"/>
              <w:rPr>
                <w:rFonts w:ascii="Times New Roman" w:hAnsi="Times New Roman" w:cs="Times New Roman"/>
                <w:sz w:val="20"/>
                <w:szCs w:val="20"/>
              </w:rPr>
            </w:pPr>
            <w:r w:rsidRPr="00736D73">
              <w:rPr>
                <w:rFonts w:ascii="Times New Roman" w:eastAsia="Times New Roman" w:hAnsi="Times New Roman" w:cs="Times New Roman"/>
                <w:color w:val="000000"/>
                <w:sz w:val="20"/>
                <w:szCs w:val="20"/>
              </w:rPr>
              <w:t>Земли населённых пунктов</w:t>
            </w:r>
          </w:p>
        </w:tc>
        <w:tc>
          <w:tcPr>
            <w:tcW w:w="180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эксплуатации здания бывшего общежития МПМК</w:t>
            </w:r>
          </w:p>
        </w:tc>
      </w:tr>
      <w:tr w:rsidR="0051785C" w:rsidRPr="00736D73" w:rsidTr="009064ED">
        <w:tc>
          <w:tcPr>
            <w:tcW w:w="534" w:type="dxa"/>
            <w:hideMark/>
          </w:tcPr>
          <w:p w:rsidR="0051785C"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9</w:t>
            </w:r>
          </w:p>
        </w:tc>
        <w:tc>
          <w:tcPr>
            <w:tcW w:w="2076" w:type="dxa"/>
            <w:hideMark/>
          </w:tcPr>
          <w:p w:rsidR="0051785C" w:rsidRPr="00736D73" w:rsidRDefault="00B838F7" w:rsidP="00AB4B40">
            <w:pPr>
              <w:spacing w:line="240" w:lineRule="auto"/>
              <w:jc w:val="center"/>
              <w:rPr>
                <w:rFonts w:ascii="Times New Roman" w:hAnsi="Times New Roman" w:cs="Times New Roman"/>
                <w:color w:val="000000"/>
                <w:sz w:val="20"/>
                <w:szCs w:val="20"/>
              </w:rPr>
            </w:pPr>
            <w:hyperlink r:id="rId34" w:anchor="41:08:0010108:9" w:tgtFrame="_blank" w:history="1">
              <w:r w:rsidR="0051785C" w:rsidRPr="00736D73">
                <w:rPr>
                  <w:rStyle w:val="ad"/>
                  <w:b w:val="0"/>
                  <w:sz w:val="20"/>
                  <w:szCs w:val="20"/>
                </w:rPr>
                <w:t>41:08:0010108:9</w:t>
              </w:r>
            </w:hyperlink>
          </w:p>
        </w:tc>
        <w:tc>
          <w:tcPr>
            <w:tcW w:w="2176" w:type="dxa"/>
            <w:hideMark/>
          </w:tcPr>
          <w:p w:rsidR="0051785C" w:rsidRPr="00736D73" w:rsidRDefault="0051785C" w:rsidP="00AB4B40">
            <w:pPr>
              <w:spacing w:after="0" w:line="240" w:lineRule="auto"/>
              <w:jc w:val="center"/>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FFFFF"/>
              </w:rPr>
              <w:t>Местоположение установлено относительно ориентира, расположенного за пределами участка.</w:t>
            </w:r>
            <w:r w:rsidRPr="00736D73">
              <w:rPr>
                <w:rFonts w:ascii="Times New Roman" w:hAnsi="Times New Roman" w:cs="Times New Roman"/>
                <w:color w:val="000000"/>
                <w:sz w:val="20"/>
                <w:szCs w:val="20"/>
                <w:shd w:val="clear" w:color="auto" w:fill="FFFFFF"/>
              </w:rPr>
              <w:br/>
              <w:t>Почтовый адрес ориентира: Камчатский край, Усть-Большерецкий р-н, с Апача, ул Юбилейная</w:t>
            </w:r>
          </w:p>
        </w:tc>
        <w:tc>
          <w:tcPr>
            <w:tcW w:w="141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392</w:t>
            </w:r>
          </w:p>
        </w:tc>
        <w:tc>
          <w:tcPr>
            <w:tcW w:w="1559" w:type="dxa"/>
            <w:hideMark/>
          </w:tcPr>
          <w:p w:rsidR="0051785C" w:rsidRPr="00736D73" w:rsidRDefault="0051785C" w:rsidP="00AB4B40">
            <w:pPr>
              <w:spacing w:line="240" w:lineRule="auto"/>
              <w:rPr>
                <w:rFonts w:ascii="Times New Roman" w:hAnsi="Times New Roman" w:cs="Times New Roman"/>
                <w:sz w:val="20"/>
                <w:szCs w:val="20"/>
              </w:rPr>
            </w:pPr>
            <w:r w:rsidRPr="00736D73">
              <w:rPr>
                <w:rFonts w:ascii="Times New Roman" w:eastAsia="Times New Roman" w:hAnsi="Times New Roman" w:cs="Times New Roman"/>
                <w:color w:val="000000"/>
                <w:sz w:val="20"/>
                <w:szCs w:val="20"/>
              </w:rPr>
              <w:t>Земли населённых пунктов</w:t>
            </w:r>
          </w:p>
        </w:tc>
        <w:tc>
          <w:tcPr>
            <w:tcW w:w="180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эксплуатации здания пекарни</w:t>
            </w:r>
          </w:p>
        </w:tc>
      </w:tr>
      <w:tr w:rsidR="0051785C" w:rsidRPr="00736D73" w:rsidTr="009064ED">
        <w:tc>
          <w:tcPr>
            <w:tcW w:w="534" w:type="dxa"/>
            <w:hideMark/>
          </w:tcPr>
          <w:p w:rsidR="0051785C"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10</w:t>
            </w:r>
          </w:p>
        </w:tc>
        <w:tc>
          <w:tcPr>
            <w:tcW w:w="2076" w:type="dxa"/>
            <w:hideMark/>
          </w:tcPr>
          <w:p w:rsidR="0051785C" w:rsidRPr="00736D73" w:rsidRDefault="00B838F7" w:rsidP="00AB4B40">
            <w:pPr>
              <w:spacing w:line="240" w:lineRule="auto"/>
              <w:jc w:val="center"/>
              <w:rPr>
                <w:rFonts w:ascii="Times New Roman" w:hAnsi="Times New Roman" w:cs="Times New Roman"/>
                <w:color w:val="000000"/>
                <w:sz w:val="20"/>
                <w:szCs w:val="20"/>
              </w:rPr>
            </w:pPr>
            <w:hyperlink r:id="rId35" w:anchor="41:08:0010108:10" w:tgtFrame="_blank" w:history="1">
              <w:r w:rsidR="0051785C" w:rsidRPr="00736D73">
                <w:rPr>
                  <w:rStyle w:val="ad"/>
                  <w:b w:val="0"/>
                  <w:sz w:val="20"/>
                  <w:szCs w:val="20"/>
                </w:rPr>
                <w:t>41:08:0010108:10</w:t>
              </w:r>
            </w:hyperlink>
          </w:p>
        </w:tc>
        <w:tc>
          <w:tcPr>
            <w:tcW w:w="2176" w:type="dxa"/>
            <w:hideMark/>
          </w:tcPr>
          <w:p w:rsidR="0051785C" w:rsidRPr="00736D73" w:rsidRDefault="0051785C" w:rsidP="00AB4B40">
            <w:pPr>
              <w:spacing w:after="0" w:line="240" w:lineRule="auto"/>
              <w:jc w:val="center"/>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FFFFF"/>
              </w:rPr>
              <w:t>Местоположение установлено относительно ориентира, расположенного в границах участка. Ориентир здание столовая.</w:t>
            </w:r>
            <w:r w:rsidRPr="00736D73">
              <w:rPr>
                <w:rFonts w:ascii="Times New Roman" w:hAnsi="Times New Roman" w:cs="Times New Roman"/>
                <w:color w:val="000000"/>
                <w:sz w:val="20"/>
                <w:szCs w:val="20"/>
                <w:shd w:val="clear" w:color="auto" w:fill="FFFFFF"/>
              </w:rPr>
              <w:br/>
              <w:t>Почтовый адрес ориентира: Камчатский край, Усть-Большерецкий р-н, с Апача, ул Юбилейная</w:t>
            </w:r>
          </w:p>
        </w:tc>
        <w:tc>
          <w:tcPr>
            <w:tcW w:w="141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1215</w:t>
            </w:r>
          </w:p>
        </w:tc>
        <w:tc>
          <w:tcPr>
            <w:tcW w:w="1559"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p>
        </w:tc>
        <w:tc>
          <w:tcPr>
            <w:tcW w:w="180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эксплуатации здания столовой</w:t>
            </w:r>
          </w:p>
        </w:tc>
      </w:tr>
      <w:tr w:rsidR="0051785C" w:rsidRPr="00736D73" w:rsidTr="009064ED">
        <w:tc>
          <w:tcPr>
            <w:tcW w:w="534" w:type="dxa"/>
            <w:hideMark/>
          </w:tcPr>
          <w:p w:rsidR="0051785C"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11</w:t>
            </w:r>
          </w:p>
        </w:tc>
        <w:tc>
          <w:tcPr>
            <w:tcW w:w="2076" w:type="dxa"/>
            <w:hideMark/>
          </w:tcPr>
          <w:p w:rsidR="0051785C" w:rsidRPr="00736D73" w:rsidRDefault="00B838F7" w:rsidP="00AB4B40">
            <w:pPr>
              <w:spacing w:line="240" w:lineRule="auto"/>
              <w:jc w:val="center"/>
              <w:rPr>
                <w:rFonts w:ascii="Times New Roman" w:hAnsi="Times New Roman" w:cs="Times New Roman"/>
                <w:color w:val="000000"/>
                <w:sz w:val="20"/>
                <w:szCs w:val="20"/>
              </w:rPr>
            </w:pPr>
            <w:hyperlink r:id="rId36" w:anchor="41:08:0010108:11" w:tgtFrame="_blank" w:history="1">
              <w:r w:rsidR="0051785C" w:rsidRPr="00736D73">
                <w:rPr>
                  <w:rStyle w:val="ad"/>
                  <w:b w:val="0"/>
                  <w:sz w:val="20"/>
                  <w:szCs w:val="20"/>
                </w:rPr>
                <w:t>41:08:0010108:11</w:t>
              </w:r>
            </w:hyperlink>
          </w:p>
        </w:tc>
        <w:tc>
          <w:tcPr>
            <w:tcW w:w="2176" w:type="dxa"/>
            <w:hideMark/>
          </w:tcPr>
          <w:p w:rsidR="0051785C" w:rsidRPr="00736D73" w:rsidRDefault="0051785C" w:rsidP="00AB4B40">
            <w:pPr>
              <w:spacing w:after="0" w:line="240" w:lineRule="auto"/>
              <w:jc w:val="center"/>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FFFFF"/>
              </w:rPr>
              <w:t>Местоположение установлено относительно ориентира, расположенного за пределами участка.</w:t>
            </w:r>
            <w:r w:rsidRPr="00736D73">
              <w:rPr>
                <w:rFonts w:ascii="Times New Roman" w:hAnsi="Times New Roman" w:cs="Times New Roman"/>
                <w:color w:val="000000"/>
                <w:sz w:val="20"/>
                <w:szCs w:val="20"/>
                <w:shd w:val="clear" w:color="auto" w:fill="FFFFFF"/>
              </w:rPr>
              <w:br/>
              <w:t>Почтовый адрес ориентира: Камчатский край, Усть-Большерецкий р-н, с Апача, ул Юбилейная</w:t>
            </w:r>
          </w:p>
        </w:tc>
        <w:tc>
          <w:tcPr>
            <w:tcW w:w="141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576</w:t>
            </w:r>
          </w:p>
        </w:tc>
        <w:tc>
          <w:tcPr>
            <w:tcW w:w="1559"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p>
        </w:tc>
        <w:tc>
          <w:tcPr>
            <w:tcW w:w="1808" w:type="dxa"/>
            <w:hideMark/>
          </w:tcPr>
          <w:p w:rsidR="0051785C" w:rsidRPr="00736D73" w:rsidRDefault="0051785C"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эксплуатации административного здания</w:t>
            </w:r>
          </w:p>
        </w:tc>
      </w:tr>
      <w:tr w:rsidR="00767232" w:rsidRPr="00736D73" w:rsidTr="009064ED">
        <w:tc>
          <w:tcPr>
            <w:tcW w:w="534" w:type="dxa"/>
            <w:hideMark/>
          </w:tcPr>
          <w:p w:rsidR="00767232"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12</w:t>
            </w:r>
          </w:p>
        </w:tc>
        <w:tc>
          <w:tcPr>
            <w:tcW w:w="2076" w:type="dxa"/>
            <w:vAlign w:val="center"/>
            <w:hideMark/>
          </w:tcPr>
          <w:p w:rsidR="00767232" w:rsidRPr="00736D73" w:rsidRDefault="00B838F7" w:rsidP="00AB4B40">
            <w:pPr>
              <w:spacing w:after="0" w:line="240" w:lineRule="auto"/>
              <w:jc w:val="center"/>
              <w:rPr>
                <w:rFonts w:ascii="Times New Roman" w:eastAsia="Times New Roman" w:hAnsi="Times New Roman" w:cs="Times New Roman"/>
                <w:sz w:val="20"/>
                <w:szCs w:val="20"/>
              </w:rPr>
            </w:pPr>
            <w:hyperlink r:id="rId37" w:anchor="41:08:0010108:12" w:tgtFrame="_blank" w:history="1">
              <w:r w:rsidR="00767232" w:rsidRPr="00736D73">
                <w:rPr>
                  <w:rFonts w:ascii="Times New Roman" w:eastAsia="Times New Roman" w:hAnsi="Times New Roman" w:cs="Times New Roman"/>
                  <w:sz w:val="20"/>
                  <w:szCs w:val="20"/>
                </w:rPr>
                <w:t>41:08:0010108:12</w:t>
              </w:r>
            </w:hyperlink>
          </w:p>
        </w:tc>
        <w:tc>
          <w:tcPr>
            <w:tcW w:w="2176" w:type="dxa"/>
            <w:vAlign w:val="center"/>
            <w:hideMark/>
          </w:tcPr>
          <w:p w:rsidR="00767232" w:rsidRPr="00736D73" w:rsidRDefault="00767232"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Юбилейная</w:t>
            </w:r>
          </w:p>
        </w:tc>
        <w:tc>
          <w:tcPr>
            <w:tcW w:w="1418" w:type="dxa"/>
            <w:vAlign w:val="center"/>
            <w:hideMark/>
          </w:tcPr>
          <w:p w:rsidR="00767232" w:rsidRPr="00736D73" w:rsidRDefault="00767232"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416</w:t>
            </w:r>
          </w:p>
        </w:tc>
        <w:tc>
          <w:tcPr>
            <w:tcW w:w="1559" w:type="dxa"/>
            <w:vAlign w:val="center"/>
            <w:hideMark/>
          </w:tcPr>
          <w:p w:rsidR="00767232" w:rsidRPr="00736D73" w:rsidRDefault="00767232"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767232" w:rsidRPr="00736D73" w:rsidRDefault="00767232"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эксплуатации здания бани</w:t>
            </w:r>
          </w:p>
        </w:tc>
      </w:tr>
      <w:tr w:rsidR="00767232" w:rsidRPr="00736D73" w:rsidTr="009064ED">
        <w:tc>
          <w:tcPr>
            <w:tcW w:w="534" w:type="dxa"/>
            <w:hideMark/>
          </w:tcPr>
          <w:p w:rsidR="00767232"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13</w:t>
            </w:r>
          </w:p>
        </w:tc>
        <w:tc>
          <w:tcPr>
            <w:tcW w:w="2076" w:type="dxa"/>
            <w:vAlign w:val="center"/>
            <w:hideMark/>
          </w:tcPr>
          <w:p w:rsidR="00767232" w:rsidRPr="00736D73" w:rsidRDefault="00B838F7" w:rsidP="00AB4B40">
            <w:pPr>
              <w:spacing w:after="0" w:line="240" w:lineRule="auto"/>
              <w:jc w:val="center"/>
              <w:rPr>
                <w:rFonts w:ascii="Times New Roman" w:eastAsia="Times New Roman" w:hAnsi="Times New Roman" w:cs="Times New Roman"/>
                <w:sz w:val="20"/>
                <w:szCs w:val="20"/>
              </w:rPr>
            </w:pPr>
            <w:hyperlink r:id="rId38" w:anchor="41:08:0010108:13" w:tgtFrame="_blank" w:history="1">
              <w:r w:rsidR="00767232" w:rsidRPr="00736D73">
                <w:rPr>
                  <w:rFonts w:ascii="Times New Roman" w:eastAsia="Times New Roman" w:hAnsi="Times New Roman" w:cs="Times New Roman"/>
                  <w:sz w:val="20"/>
                  <w:szCs w:val="20"/>
                </w:rPr>
                <w:t>41:08:0010108:13</w:t>
              </w:r>
            </w:hyperlink>
          </w:p>
        </w:tc>
        <w:tc>
          <w:tcPr>
            <w:tcW w:w="2176" w:type="dxa"/>
            <w:vAlign w:val="center"/>
            <w:hideMark/>
          </w:tcPr>
          <w:p w:rsidR="00767232" w:rsidRPr="00736D73" w:rsidRDefault="00767232"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 xml:space="preserve">Почтовый адрес ориентира: </w:t>
            </w:r>
            <w:r w:rsidRPr="00736D73">
              <w:rPr>
                <w:rFonts w:ascii="Times New Roman" w:eastAsia="Times New Roman" w:hAnsi="Times New Roman" w:cs="Times New Roman"/>
                <w:color w:val="000000"/>
                <w:sz w:val="20"/>
                <w:szCs w:val="20"/>
              </w:rPr>
              <w:lastRenderedPageBreak/>
              <w:t>Камчатский край, Усть-Большерецкий р-н, с Апача, ул Юбилейная</w:t>
            </w:r>
          </w:p>
        </w:tc>
        <w:tc>
          <w:tcPr>
            <w:tcW w:w="1418" w:type="dxa"/>
            <w:vAlign w:val="center"/>
            <w:hideMark/>
          </w:tcPr>
          <w:p w:rsidR="00767232" w:rsidRPr="00736D73" w:rsidRDefault="00767232"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480</w:t>
            </w:r>
          </w:p>
        </w:tc>
        <w:tc>
          <w:tcPr>
            <w:tcW w:w="1559" w:type="dxa"/>
            <w:vAlign w:val="center"/>
            <w:hideMark/>
          </w:tcPr>
          <w:p w:rsidR="00767232" w:rsidRPr="00736D73" w:rsidRDefault="00767232"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767232" w:rsidRPr="00736D73" w:rsidRDefault="00767232"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эксплуатации здания пожарного депо</w:t>
            </w:r>
          </w:p>
        </w:tc>
      </w:tr>
      <w:tr w:rsidR="00767232" w:rsidRPr="00736D73" w:rsidTr="009064ED">
        <w:tc>
          <w:tcPr>
            <w:tcW w:w="534" w:type="dxa"/>
            <w:hideMark/>
          </w:tcPr>
          <w:p w:rsidR="00767232"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14</w:t>
            </w:r>
          </w:p>
        </w:tc>
        <w:tc>
          <w:tcPr>
            <w:tcW w:w="2076" w:type="dxa"/>
            <w:vAlign w:val="center"/>
            <w:hideMark/>
          </w:tcPr>
          <w:p w:rsidR="00767232" w:rsidRPr="00736D73" w:rsidRDefault="00B838F7" w:rsidP="00AB4B40">
            <w:pPr>
              <w:spacing w:after="0" w:line="240" w:lineRule="auto"/>
              <w:jc w:val="center"/>
              <w:rPr>
                <w:rFonts w:ascii="Times New Roman" w:eastAsia="Times New Roman" w:hAnsi="Times New Roman" w:cs="Times New Roman"/>
                <w:sz w:val="20"/>
                <w:szCs w:val="20"/>
              </w:rPr>
            </w:pPr>
            <w:hyperlink r:id="rId39" w:anchor="41:08:0010108:14" w:tgtFrame="_blank" w:history="1">
              <w:r w:rsidR="00767232" w:rsidRPr="00736D73">
                <w:rPr>
                  <w:rFonts w:ascii="Times New Roman" w:eastAsia="Times New Roman" w:hAnsi="Times New Roman" w:cs="Times New Roman"/>
                  <w:sz w:val="20"/>
                  <w:szCs w:val="20"/>
                </w:rPr>
                <w:t>41:08:0010108:14</w:t>
              </w:r>
            </w:hyperlink>
          </w:p>
        </w:tc>
        <w:tc>
          <w:tcPr>
            <w:tcW w:w="2176" w:type="dxa"/>
            <w:vAlign w:val="center"/>
            <w:hideMark/>
          </w:tcPr>
          <w:p w:rsidR="00767232" w:rsidRPr="00736D73" w:rsidRDefault="00767232"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Строительная, д 4</w:t>
            </w:r>
          </w:p>
        </w:tc>
        <w:tc>
          <w:tcPr>
            <w:tcW w:w="1418" w:type="dxa"/>
            <w:vAlign w:val="center"/>
            <w:hideMark/>
          </w:tcPr>
          <w:p w:rsidR="00767232" w:rsidRPr="00736D73" w:rsidRDefault="00767232"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846</w:t>
            </w:r>
          </w:p>
        </w:tc>
        <w:tc>
          <w:tcPr>
            <w:tcW w:w="1559" w:type="dxa"/>
            <w:vAlign w:val="center"/>
            <w:hideMark/>
          </w:tcPr>
          <w:p w:rsidR="00767232" w:rsidRPr="00736D73" w:rsidRDefault="00767232"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767232" w:rsidRPr="00736D73" w:rsidRDefault="00767232"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индивидуального жилищного строительства</w:t>
            </w:r>
          </w:p>
        </w:tc>
      </w:tr>
      <w:tr w:rsidR="00767232" w:rsidRPr="00736D73" w:rsidTr="009064ED">
        <w:tc>
          <w:tcPr>
            <w:tcW w:w="534" w:type="dxa"/>
            <w:hideMark/>
          </w:tcPr>
          <w:p w:rsidR="00767232"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15</w:t>
            </w:r>
          </w:p>
        </w:tc>
        <w:tc>
          <w:tcPr>
            <w:tcW w:w="2076" w:type="dxa"/>
            <w:vAlign w:val="center"/>
            <w:hideMark/>
          </w:tcPr>
          <w:p w:rsidR="00767232" w:rsidRPr="00736D73" w:rsidRDefault="00B838F7" w:rsidP="00AB4B40">
            <w:pPr>
              <w:spacing w:after="0" w:line="240" w:lineRule="auto"/>
              <w:jc w:val="center"/>
              <w:rPr>
                <w:rFonts w:ascii="Times New Roman" w:eastAsia="Times New Roman" w:hAnsi="Times New Roman" w:cs="Times New Roman"/>
                <w:sz w:val="20"/>
                <w:szCs w:val="20"/>
              </w:rPr>
            </w:pPr>
            <w:hyperlink r:id="rId40" w:anchor="41:08:0010108:15" w:tgtFrame="_blank" w:history="1">
              <w:r w:rsidR="00767232" w:rsidRPr="00736D73">
                <w:rPr>
                  <w:rFonts w:ascii="Times New Roman" w:eastAsia="Times New Roman" w:hAnsi="Times New Roman" w:cs="Times New Roman"/>
                  <w:sz w:val="20"/>
                  <w:szCs w:val="20"/>
                </w:rPr>
                <w:t>41:08:0010108:15</w:t>
              </w:r>
            </w:hyperlink>
          </w:p>
        </w:tc>
        <w:tc>
          <w:tcPr>
            <w:tcW w:w="2176" w:type="dxa"/>
            <w:vAlign w:val="center"/>
            <w:hideMark/>
          </w:tcPr>
          <w:p w:rsidR="00767232" w:rsidRPr="00736D73" w:rsidRDefault="00767232"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Строительная, д 4</w:t>
            </w:r>
          </w:p>
        </w:tc>
        <w:tc>
          <w:tcPr>
            <w:tcW w:w="1418" w:type="dxa"/>
            <w:vAlign w:val="center"/>
            <w:hideMark/>
          </w:tcPr>
          <w:p w:rsidR="00767232" w:rsidRPr="00736D73" w:rsidRDefault="00767232"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846</w:t>
            </w:r>
          </w:p>
        </w:tc>
        <w:tc>
          <w:tcPr>
            <w:tcW w:w="1559" w:type="dxa"/>
            <w:vAlign w:val="center"/>
            <w:hideMark/>
          </w:tcPr>
          <w:p w:rsidR="00767232" w:rsidRPr="00736D73" w:rsidRDefault="00767232"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767232" w:rsidRPr="00736D73" w:rsidRDefault="00767232"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индивидуального жилищного строительства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16</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sz w:val="20"/>
                <w:szCs w:val="20"/>
              </w:rPr>
            </w:pPr>
            <w:hyperlink r:id="rId41" w:anchor="41:08:0010108:16" w:tgtFrame="_blank" w:history="1">
              <w:r w:rsidR="009064ED" w:rsidRPr="00736D73">
                <w:rPr>
                  <w:rFonts w:ascii="Times New Roman" w:eastAsia="Times New Roman" w:hAnsi="Times New Roman" w:cs="Times New Roman"/>
                  <w:sz w:val="20"/>
                  <w:szCs w:val="20"/>
                </w:rPr>
                <w:t>41:08:0010108:16</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Юбилейная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179</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эксплуатации Здание торговый павильон</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17</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sz w:val="20"/>
                <w:szCs w:val="20"/>
              </w:rPr>
            </w:pPr>
            <w:hyperlink r:id="rId42" w:anchor="41:08:0010108:17" w:tgtFrame="_blank" w:history="1">
              <w:r w:rsidR="009064ED" w:rsidRPr="00736D73">
                <w:rPr>
                  <w:rFonts w:ascii="Times New Roman" w:eastAsia="Times New Roman" w:hAnsi="Times New Roman" w:cs="Times New Roman"/>
                  <w:sz w:val="20"/>
                  <w:szCs w:val="20"/>
                </w:rPr>
                <w:t>41:08:0010108:17</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Юбилейная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12610</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размещения и эксплуатации телевизионного ретранслятора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18</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sz w:val="20"/>
                <w:szCs w:val="20"/>
              </w:rPr>
            </w:pPr>
            <w:hyperlink r:id="rId43" w:anchor="41:08:0010108:18" w:tgtFrame="_blank" w:history="1">
              <w:r w:rsidR="009064ED" w:rsidRPr="00736D73">
                <w:rPr>
                  <w:rFonts w:ascii="Times New Roman" w:eastAsia="Times New Roman" w:hAnsi="Times New Roman" w:cs="Times New Roman"/>
                  <w:sz w:val="20"/>
                  <w:szCs w:val="20"/>
                </w:rPr>
                <w:t>41:08:0010108:18</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 xml:space="preserve">Почтовый адрес ориентира: Камчатский край, Усть-Большерецкий р-н, с Апача, ул </w:t>
            </w:r>
            <w:r w:rsidRPr="00736D73">
              <w:rPr>
                <w:rFonts w:ascii="Times New Roman" w:eastAsia="Times New Roman" w:hAnsi="Times New Roman" w:cs="Times New Roman"/>
                <w:color w:val="000000"/>
                <w:sz w:val="20"/>
                <w:szCs w:val="20"/>
              </w:rPr>
              <w:lastRenderedPageBreak/>
              <w:t>Юбилейная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36</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Под киоск</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19</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sz w:val="20"/>
                <w:szCs w:val="20"/>
              </w:rPr>
            </w:pPr>
            <w:hyperlink r:id="rId44" w:anchor="41:08:0010108:19" w:tgtFrame="_blank" w:history="1">
              <w:r w:rsidR="009064ED" w:rsidRPr="00736D73">
                <w:rPr>
                  <w:rFonts w:ascii="Times New Roman" w:eastAsia="Times New Roman" w:hAnsi="Times New Roman" w:cs="Times New Roman"/>
                  <w:sz w:val="20"/>
                  <w:szCs w:val="20"/>
                </w:rPr>
                <w:t>41:08:0010108:19</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Школьная, д 19</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985</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индивидуального жилищного строительства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20</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sz w:val="20"/>
                <w:szCs w:val="20"/>
              </w:rPr>
            </w:pPr>
            <w:hyperlink r:id="rId45" w:anchor="41:08:0010108:20" w:tgtFrame="_blank" w:history="1">
              <w:r w:rsidR="009064ED" w:rsidRPr="00736D73">
                <w:rPr>
                  <w:rFonts w:ascii="Times New Roman" w:eastAsia="Times New Roman" w:hAnsi="Times New Roman" w:cs="Times New Roman"/>
                  <w:sz w:val="20"/>
                  <w:szCs w:val="20"/>
                </w:rPr>
                <w:t>41:08:0010108:20</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Строительная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40000</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строительства производственной базы Апачинского лесничества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21</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46" w:anchor="41:08:0010108:21" w:tgtFrame="_blank" w:history="1">
              <w:r w:rsidR="009064ED" w:rsidRPr="00736D73">
                <w:rPr>
                  <w:rStyle w:val="ad"/>
                  <w:rFonts w:eastAsia="Times New Roman"/>
                  <w:b w:val="0"/>
                  <w:sz w:val="20"/>
                  <w:szCs w:val="20"/>
                </w:rPr>
                <w:t>41:08:0010108:21</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560</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ведения подсобного хозяйства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22</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47" w:anchor="41:08:0010108:22" w:tgtFrame="_blank" w:history="1">
              <w:r w:rsidR="009064ED" w:rsidRPr="00736D73">
                <w:rPr>
                  <w:rStyle w:val="ad"/>
                  <w:rFonts w:eastAsia="Times New Roman"/>
                  <w:b w:val="0"/>
                  <w:sz w:val="20"/>
                  <w:szCs w:val="20"/>
                </w:rPr>
                <w:t>41:08:0010108:22</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100</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ведения подсобного хозяйства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23</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48" w:anchor="41:08:0010108:23" w:tgtFrame="_blank" w:history="1">
              <w:r w:rsidR="009064ED" w:rsidRPr="00736D73">
                <w:rPr>
                  <w:rStyle w:val="ad"/>
                  <w:rFonts w:eastAsia="Times New Roman"/>
                  <w:b w:val="0"/>
                  <w:sz w:val="20"/>
                  <w:szCs w:val="20"/>
                </w:rPr>
                <w:t>41:08:0010108:23</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590</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ведения подсобного хозяйства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24</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49" w:anchor="41:08:0010108:24" w:tgtFrame="_blank" w:history="1">
              <w:r w:rsidR="009064ED" w:rsidRPr="00736D73">
                <w:rPr>
                  <w:rStyle w:val="ad"/>
                  <w:rFonts w:eastAsia="Times New Roman"/>
                  <w:b w:val="0"/>
                  <w:sz w:val="20"/>
                  <w:szCs w:val="20"/>
                </w:rPr>
                <w:t>41:08:0010108:24</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 xml:space="preserve">Местоположение установлено относительно ориентира, расположенного за </w:t>
            </w:r>
            <w:r w:rsidRPr="00736D73">
              <w:rPr>
                <w:rFonts w:ascii="Times New Roman" w:eastAsia="Times New Roman" w:hAnsi="Times New Roman" w:cs="Times New Roman"/>
                <w:color w:val="000000"/>
                <w:sz w:val="20"/>
                <w:szCs w:val="20"/>
              </w:rPr>
              <w:lastRenderedPageBreak/>
              <w:t>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600</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ведения подсобного хозяйства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25</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50" w:anchor="41:08:0010108:26" w:tgtFrame="_blank" w:history="1">
              <w:r w:rsidR="009064ED" w:rsidRPr="00736D73">
                <w:rPr>
                  <w:rStyle w:val="ad"/>
                  <w:rFonts w:eastAsia="Times New Roman"/>
                  <w:b w:val="0"/>
                  <w:sz w:val="20"/>
                  <w:szCs w:val="20"/>
                </w:rPr>
                <w:t>41:08:0010108:26</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530</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ведения подсобного хозяйства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26</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51" w:anchor="41:08:0010108:30" w:tgtFrame="_blank" w:history="1">
              <w:r w:rsidR="009064ED" w:rsidRPr="00736D73">
                <w:rPr>
                  <w:rStyle w:val="ad"/>
                  <w:rFonts w:eastAsia="Times New Roman"/>
                  <w:b w:val="0"/>
                  <w:sz w:val="20"/>
                  <w:szCs w:val="20"/>
                </w:rPr>
                <w:t>41:08:0010108:30</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в границах участка. Ориентир здание нежилое помещение - временный склад.</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Северная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4171 +/-45</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эксплуатации Здание рыбоперерабатывающий завод</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27</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52" w:anchor="41:08:0010108:31" w:tgtFrame="_blank" w:history="1">
              <w:r w:rsidR="009064ED" w:rsidRPr="00736D73">
                <w:rPr>
                  <w:rStyle w:val="ad"/>
                  <w:rFonts w:eastAsia="Times New Roman"/>
                  <w:b w:val="0"/>
                  <w:sz w:val="20"/>
                  <w:szCs w:val="20"/>
                </w:rPr>
                <w:t>41:08:0010108:31</w:t>
              </w:r>
            </w:hyperlink>
            <w:r w:rsidR="009064ED" w:rsidRPr="00736D73">
              <w:rPr>
                <w:rFonts w:ascii="Times New Roman" w:eastAsia="Times New Roman" w:hAnsi="Times New Roman" w:cs="Times New Roman"/>
                <w:color w:val="000000"/>
                <w:sz w:val="20"/>
                <w:szCs w:val="20"/>
              </w:rPr>
              <w:br/>
              <w:t>(входит в единое землепользование 41:08:0000000:18)</w:t>
            </w:r>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299 +/-12</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_____</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28</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53" w:anchor="41:08:0010108:33" w:tgtFrame="_blank" w:history="1">
              <w:r w:rsidR="009064ED" w:rsidRPr="00736D73">
                <w:rPr>
                  <w:rStyle w:val="ad"/>
                  <w:rFonts w:eastAsia="Times New Roman"/>
                  <w:b w:val="0"/>
                  <w:sz w:val="20"/>
                  <w:szCs w:val="20"/>
                </w:rPr>
                <w:t>41:08:0010108:33</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3179 +/-39</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фабрик, заводов и комбинатов</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29</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54" w:anchor="41:08:0010108:34" w:tgtFrame="_blank" w:history="1">
              <w:r w:rsidR="009064ED" w:rsidRPr="00736D73">
                <w:rPr>
                  <w:rStyle w:val="ad"/>
                  <w:rFonts w:eastAsia="Times New Roman"/>
                  <w:b w:val="0"/>
                  <w:sz w:val="20"/>
                  <w:szCs w:val="20"/>
                </w:rPr>
                <w:t>41:08:0010108:34</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 xml:space="preserve">Почтовый адрес ориентира: Камчатский край, </w:t>
            </w:r>
            <w:r w:rsidRPr="00736D73">
              <w:rPr>
                <w:rFonts w:ascii="Times New Roman" w:eastAsia="Times New Roman" w:hAnsi="Times New Roman" w:cs="Times New Roman"/>
                <w:color w:val="000000"/>
                <w:sz w:val="20"/>
                <w:szCs w:val="20"/>
              </w:rPr>
              <w:lastRenderedPageBreak/>
              <w:t>Усть-Большерецкий р-н, с Апача, ул Юбилейная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1847 +/-30</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эксплуатации жилого дома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30</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55" w:anchor="41:08:0010108:35" w:tgtFrame="_blank" w:history="1">
              <w:r w:rsidR="009064ED" w:rsidRPr="00736D73">
                <w:rPr>
                  <w:rStyle w:val="ad"/>
                  <w:rFonts w:eastAsia="Times New Roman"/>
                  <w:b w:val="0"/>
                  <w:sz w:val="20"/>
                  <w:szCs w:val="20"/>
                </w:rPr>
                <w:t>41:08:0010108:35</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Юбилейная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3578 +/-42</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эксплуатации жилого дома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31</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56" w:anchor="41:08:0010108:36" w:tgtFrame="_blank" w:history="1">
              <w:r w:rsidR="009064ED" w:rsidRPr="00736D73">
                <w:rPr>
                  <w:rStyle w:val="ad"/>
                  <w:rFonts w:eastAsia="Times New Roman"/>
                  <w:b w:val="0"/>
                  <w:sz w:val="20"/>
                  <w:szCs w:val="20"/>
                </w:rPr>
                <w:t>41:08:0010108:36</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Юбилейная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3070 +/-39</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эксплуатации жилого дома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32</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57" w:anchor="41:08:0010108:37" w:tgtFrame="_blank" w:history="1">
              <w:r w:rsidR="009064ED" w:rsidRPr="00736D73">
                <w:rPr>
                  <w:rStyle w:val="ad"/>
                  <w:rFonts w:eastAsia="Times New Roman"/>
                  <w:b w:val="0"/>
                  <w:sz w:val="20"/>
                  <w:szCs w:val="20"/>
                </w:rPr>
                <w:t>41:08:0010108:37</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Юбилейная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2011 +/-31</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эксплуатации жилого дома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33</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58" w:anchor="41:08:0010108:44" w:tgtFrame="_blank" w:history="1">
              <w:r w:rsidR="009064ED" w:rsidRPr="00736D73">
                <w:rPr>
                  <w:rStyle w:val="ad"/>
                  <w:rFonts w:eastAsia="Times New Roman"/>
                  <w:b w:val="0"/>
                  <w:sz w:val="20"/>
                  <w:szCs w:val="20"/>
                </w:rPr>
                <w:t>41:08:0010108:44</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2375 +/-34</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эксплуатации Здание пожарного депо</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34</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59" w:anchor="41:08:0010108:45" w:tgtFrame="_blank" w:history="1">
              <w:r w:rsidR="009064ED" w:rsidRPr="00736D73">
                <w:rPr>
                  <w:rStyle w:val="ad"/>
                  <w:rFonts w:eastAsia="Times New Roman"/>
                  <w:b w:val="0"/>
                  <w:sz w:val="20"/>
                  <w:szCs w:val="20"/>
                </w:rPr>
                <w:t>41:08:0010108:45</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45676 +/-150</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размещения хозяйственных построек</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35</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60" w:anchor="41:08:0010108:46" w:tgtFrame="_blank" w:history="1">
              <w:r w:rsidR="009064ED" w:rsidRPr="00736D73">
                <w:rPr>
                  <w:rStyle w:val="ad"/>
                  <w:rFonts w:eastAsia="Times New Roman"/>
                  <w:b w:val="0"/>
                  <w:sz w:val="20"/>
                  <w:szCs w:val="20"/>
                </w:rPr>
                <w:t>41:08:0010108:46</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 xml:space="preserve">Местоположение установлено </w:t>
            </w:r>
            <w:r w:rsidRPr="00736D73">
              <w:rPr>
                <w:rFonts w:ascii="Times New Roman" w:eastAsia="Times New Roman" w:hAnsi="Times New Roman" w:cs="Times New Roman"/>
                <w:color w:val="000000"/>
                <w:sz w:val="20"/>
                <w:szCs w:val="20"/>
              </w:rPr>
              <w:lastRenderedPageBreak/>
              <w:t>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Строительная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1242 +/-25</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 xml:space="preserve">Земли населенных </w:t>
            </w:r>
            <w:r w:rsidRPr="00736D73">
              <w:rPr>
                <w:rFonts w:ascii="Times New Roman" w:eastAsia="Times New Roman" w:hAnsi="Times New Roman" w:cs="Times New Roman"/>
                <w:color w:val="000000"/>
                <w:sz w:val="20"/>
                <w:szCs w:val="20"/>
              </w:rPr>
              <w:lastRenderedPageBreak/>
              <w:t>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 xml:space="preserve">для эксплуатации здания детская </w:t>
            </w:r>
            <w:r w:rsidRPr="00736D73">
              <w:rPr>
                <w:rFonts w:ascii="Times New Roman" w:eastAsia="Times New Roman" w:hAnsi="Times New Roman" w:cs="Times New Roman"/>
                <w:color w:val="000000"/>
                <w:sz w:val="20"/>
                <w:szCs w:val="20"/>
              </w:rPr>
              <w:lastRenderedPageBreak/>
              <w:t>музыкальная школа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36</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61" w:anchor="41:08:0010108:47" w:tgtFrame="_blank" w:history="1">
              <w:r w:rsidR="009064ED" w:rsidRPr="00736D73">
                <w:rPr>
                  <w:rStyle w:val="ad"/>
                  <w:rFonts w:eastAsia="Times New Roman"/>
                  <w:b w:val="0"/>
                  <w:sz w:val="20"/>
                  <w:szCs w:val="20"/>
                </w:rPr>
                <w:t>41:08:0010108:47</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Школьная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19901 +/-99</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эксплуатации здания школы</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37</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62" w:anchor="41:08:0010108:48" w:tgtFrame="_blank" w:history="1">
              <w:r w:rsidR="009064ED" w:rsidRPr="00736D73">
                <w:rPr>
                  <w:rStyle w:val="ad"/>
                  <w:rFonts w:eastAsia="Times New Roman"/>
                  <w:b w:val="0"/>
                  <w:sz w:val="20"/>
                  <w:szCs w:val="20"/>
                </w:rPr>
                <w:t>41:08:0010108:48</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Строительная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1148 +/-24</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для ведения личного подсобного хозяйства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38</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63" w:anchor="41:08:0010108:49" w:tgtFrame="_blank" w:history="1">
              <w:r w:rsidR="009064ED" w:rsidRPr="00736D73">
                <w:rPr>
                  <w:rStyle w:val="ad"/>
                  <w:rFonts w:eastAsia="Times New Roman"/>
                  <w:b w:val="0"/>
                  <w:sz w:val="20"/>
                  <w:szCs w:val="20"/>
                </w:rPr>
                <w:t>41:08:0010108:49</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Строительная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1220 +/-24</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для ведения личного подсобного хозяйства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39</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64" w:anchor="41:08:0010108:50" w:tgtFrame="_blank" w:history="1">
              <w:r w:rsidR="009064ED" w:rsidRPr="00736D73">
                <w:rPr>
                  <w:rStyle w:val="ad"/>
                  <w:rFonts w:eastAsia="Times New Roman"/>
                  <w:b w:val="0"/>
                  <w:sz w:val="20"/>
                  <w:szCs w:val="20"/>
                </w:rPr>
                <w:t>41:08:0010108:50</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Строительная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1275 +/-25</w:t>
            </w:r>
          </w:p>
        </w:tc>
        <w:tc>
          <w:tcPr>
            <w:tcW w:w="1559"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для ведения личного подсобного хозяйства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40</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65" w:anchor="41:08:0010108:476" w:tgtFrame="_blank" w:history="1">
              <w:r w:rsidR="009064ED" w:rsidRPr="00736D73">
                <w:rPr>
                  <w:rStyle w:val="ad"/>
                  <w:rFonts w:eastAsia="Times New Roman"/>
                  <w:b w:val="0"/>
                  <w:sz w:val="20"/>
                  <w:szCs w:val="20"/>
                </w:rPr>
                <w:t>41:08:0010108:476</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 xml:space="preserve">Местоположение установлено относительно ориентира, расположенного за </w:t>
            </w:r>
            <w:r w:rsidRPr="00736D73">
              <w:rPr>
                <w:rFonts w:ascii="Times New Roman" w:eastAsia="Times New Roman" w:hAnsi="Times New Roman" w:cs="Times New Roman"/>
                <w:color w:val="000000"/>
                <w:sz w:val="20"/>
                <w:szCs w:val="20"/>
              </w:rPr>
              <w:lastRenderedPageBreak/>
              <w:t>пределами участка.</w:t>
            </w:r>
            <w:r w:rsidRPr="00736D73">
              <w:rPr>
                <w:rFonts w:ascii="Times New Roman" w:eastAsia="Times New Roman" w:hAnsi="Times New Roman" w:cs="Times New Roman"/>
                <w:color w:val="000000"/>
                <w:sz w:val="20"/>
                <w:szCs w:val="20"/>
              </w:rPr>
              <w:br/>
              <w:t>Почтовый адрес ориентира: 684104, Камчатский край, Усть-Большерецкий р-н, с Апача, ул Юбилейная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11359 +/-37</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 xml:space="preserve">земельные участки образовательных учреждений (дошкольные, </w:t>
            </w:r>
            <w:r w:rsidRPr="00736D73">
              <w:rPr>
                <w:rFonts w:ascii="Times New Roman" w:eastAsia="Times New Roman" w:hAnsi="Times New Roman" w:cs="Times New Roman"/>
                <w:color w:val="000000"/>
                <w:sz w:val="20"/>
                <w:szCs w:val="20"/>
              </w:rPr>
              <w:lastRenderedPageBreak/>
              <w:t>общеобразовательные, начального, среднего, высшего профессионального и послевузовского образования, дополнительного образования взрослых)</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41</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66" w:anchor="41:08:0010108:527" w:tgtFrame="_blank" w:history="1">
              <w:r w:rsidR="009064ED" w:rsidRPr="00736D73">
                <w:rPr>
                  <w:rStyle w:val="ad"/>
                  <w:rFonts w:eastAsia="Times New Roman"/>
                  <w:b w:val="0"/>
                  <w:sz w:val="20"/>
                  <w:szCs w:val="20"/>
                </w:rPr>
                <w:t>41:08:0010108:527</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684104, Камчатский край, Усть-Большерецкий р-н, с Апача, ул Юбилейная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11359 +/-37</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42</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67" w:anchor="41:08:0010108:527" w:tgtFrame="_blank" w:history="1">
              <w:r w:rsidR="009064ED" w:rsidRPr="00736D73">
                <w:rPr>
                  <w:rStyle w:val="ad"/>
                  <w:rFonts w:eastAsia="Times New Roman"/>
                  <w:b w:val="0"/>
                  <w:sz w:val="20"/>
                  <w:szCs w:val="20"/>
                </w:rPr>
                <w:t>41:08:0010108:527</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1800</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эксплуатации здания торгового центра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43</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68" w:anchor="41:08:0010108:544" w:tgtFrame="_blank" w:history="1">
              <w:r w:rsidR="009064ED" w:rsidRPr="00736D73">
                <w:rPr>
                  <w:rStyle w:val="ad"/>
                  <w:rFonts w:eastAsia="Times New Roman"/>
                  <w:b w:val="0"/>
                  <w:sz w:val="20"/>
                  <w:szCs w:val="20"/>
                </w:rPr>
                <w:t>41:08:0010108:544</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в границах участка.</w:t>
            </w:r>
            <w:r w:rsidRPr="00736D73">
              <w:rPr>
                <w:rFonts w:ascii="Times New Roman" w:eastAsia="Times New Roman" w:hAnsi="Times New Roman" w:cs="Times New Roman"/>
                <w:color w:val="000000"/>
                <w:sz w:val="20"/>
                <w:szCs w:val="20"/>
              </w:rPr>
              <w:br/>
              <w:t>Почтовый адрес ориентира: 684104, Камчатский край, Усть-Большерецкий р-н, с Апача, ул Северная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2707 +/-18</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 xml:space="preserve">земельные участки для размещения объектов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w:t>
            </w:r>
            <w:r w:rsidRPr="00736D73">
              <w:rPr>
                <w:rFonts w:ascii="Times New Roman" w:eastAsia="Times New Roman" w:hAnsi="Times New Roman" w:cs="Times New Roman"/>
                <w:color w:val="000000"/>
                <w:sz w:val="20"/>
                <w:szCs w:val="20"/>
              </w:rPr>
              <w:lastRenderedPageBreak/>
              <w:t>телефонные станции, сооружения связи, телевидения и т.п. объекты)</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44</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69" w:anchor="41:08:0010108:548" w:tgtFrame="_blank" w:history="1">
              <w:r w:rsidR="009064ED" w:rsidRPr="00736D73">
                <w:rPr>
                  <w:rStyle w:val="ad"/>
                  <w:rFonts w:eastAsia="Times New Roman"/>
                  <w:b w:val="0"/>
                  <w:sz w:val="20"/>
                  <w:szCs w:val="20"/>
                </w:rPr>
                <w:t>41:08:0010108:548</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684104, Камчатский край, Усть-Большерецкий р-н,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7952 +/-62</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других промышленных предприятий</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45</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70" w:anchor="41:08:0010108:549" w:tgtFrame="_blank" w:history="1">
              <w:r w:rsidR="009064ED" w:rsidRPr="00736D73">
                <w:rPr>
                  <w:rStyle w:val="ad"/>
                  <w:rFonts w:eastAsia="Times New Roman"/>
                  <w:b w:val="0"/>
                  <w:sz w:val="20"/>
                  <w:szCs w:val="20"/>
                </w:rPr>
                <w:t>41:08:0010108:549</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684104, Камчатский край, Усть-Большерецкий р-н,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160880 +/-140</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занятые объектами сельскохозяйственного назначения и предназначенные для объектов сельскохозяйственного назначения</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46</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71" w:anchor="41:08:0010108:553" w:tgtFrame="_blank" w:history="1">
              <w:r w:rsidR="009064ED" w:rsidRPr="00736D73">
                <w:rPr>
                  <w:rStyle w:val="ad"/>
                  <w:rFonts w:eastAsia="Times New Roman"/>
                  <w:b w:val="0"/>
                  <w:sz w:val="20"/>
                  <w:szCs w:val="20"/>
                </w:rPr>
                <w:t>41:08:0010108:553</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684104, Камчатский край, Усть-Большерецкий р-н, с Апача, ул Строительная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1679 +/-14</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для размещения объектов инженерной инфраструктуры</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47</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72" w:anchor="41:08:0010108:652" w:tgtFrame="_blank" w:history="1">
              <w:r w:rsidR="009064ED" w:rsidRPr="00736D73">
                <w:rPr>
                  <w:rStyle w:val="ad"/>
                  <w:rFonts w:eastAsia="Times New Roman"/>
                  <w:b w:val="0"/>
                  <w:sz w:val="20"/>
                  <w:szCs w:val="20"/>
                </w:rPr>
                <w:t>41:08:0010108:652</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в границах участка.</w:t>
            </w:r>
            <w:r w:rsidRPr="00736D73">
              <w:rPr>
                <w:rFonts w:ascii="Times New Roman" w:eastAsia="Times New Roman" w:hAnsi="Times New Roman" w:cs="Times New Roman"/>
                <w:color w:val="000000"/>
                <w:sz w:val="20"/>
                <w:szCs w:val="20"/>
              </w:rPr>
              <w:br/>
              <w:t>Почтовый адрес ориентира: 684104, Камчатский край, Усть-Большерецкий р-н, с/п Апачинское, с Апача, ул Юбилейная, уч 1</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2255 +/-17</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детско-юношеских спортивных школ, клубов физической подготовки, спортивно-технических школ</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48</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73" w:anchor="41:08:0010108:653" w:tgtFrame="_blank" w:history="1">
              <w:r w:rsidR="009064ED" w:rsidRPr="00736D73">
                <w:rPr>
                  <w:rStyle w:val="ad"/>
                  <w:rFonts w:eastAsia="Times New Roman"/>
                  <w:b w:val="0"/>
                  <w:sz w:val="20"/>
                  <w:szCs w:val="20"/>
                </w:rPr>
                <w:t>41:08:0010108:653</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 xml:space="preserve">Почтовый адрес ориентира: 684104, Камчатский край, Усть-Большерецкий р-н, с Апача, ул </w:t>
            </w:r>
            <w:r w:rsidRPr="00736D73">
              <w:rPr>
                <w:rFonts w:ascii="Times New Roman" w:eastAsia="Times New Roman" w:hAnsi="Times New Roman" w:cs="Times New Roman"/>
                <w:color w:val="000000"/>
                <w:sz w:val="20"/>
                <w:szCs w:val="20"/>
              </w:rPr>
              <w:lastRenderedPageBreak/>
              <w:t>Строительная, уч 1а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16484 +/-45</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 xml:space="preserve">Земельные участки для размещения объектов инженерной инфраструктуры (электростанции, подстанции, трансформаторы, водопроводные и канализационные </w:t>
            </w:r>
            <w:r w:rsidRPr="00736D73">
              <w:rPr>
                <w:rFonts w:ascii="Times New Roman" w:eastAsia="Times New Roman" w:hAnsi="Times New Roman" w:cs="Times New Roman"/>
                <w:color w:val="000000"/>
                <w:sz w:val="20"/>
                <w:szCs w:val="20"/>
              </w:rPr>
              <w:lastRenderedPageBreak/>
              <w:t>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телефонные станции, сооружения связи, телевидения и т.п. объекты)</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49</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74" w:anchor="41:08:0010108:656" w:tgtFrame="_blank" w:history="1">
              <w:r w:rsidR="009064ED" w:rsidRPr="00736D73">
                <w:rPr>
                  <w:rStyle w:val="ad"/>
                  <w:rFonts w:eastAsia="Times New Roman"/>
                  <w:b w:val="0"/>
                  <w:sz w:val="20"/>
                  <w:szCs w:val="20"/>
                </w:rPr>
                <w:t>41:08:0010108:656</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в границах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 ул Строительная, уч 2/1а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150 +/-4</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гаражей (индивидуальных и кооперативных) для хранения индивидуального автотранспорта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50</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75" w:anchor="41:08:0010108:657" w:tgtFrame="_blank" w:history="1">
              <w:r w:rsidR="009064ED" w:rsidRPr="00736D73">
                <w:rPr>
                  <w:rStyle w:val="ad"/>
                  <w:rFonts w:eastAsia="Times New Roman"/>
                  <w:b w:val="0"/>
                  <w:sz w:val="20"/>
                  <w:szCs w:val="20"/>
                </w:rPr>
                <w:t>41:08:0010108:657</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670</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ведения личного подсобного хозяйства</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51</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76" w:anchor="41:08:0010108:659" w:tgtFrame="_blank" w:history="1">
              <w:r w:rsidR="009064ED" w:rsidRPr="00736D73">
                <w:rPr>
                  <w:rStyle w:val="ad"/>
                  <w:rFonts w:eastAsia="Times New Roman"/>
                  <w:b w:val="0"/>
                  <w:sz w:val="20"/>
                  <w:szCs w:val="20"/>
                </w:rPr>
                <w:t>41:08:0010108:659</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Местоположение установлено относительно ориентира, расположенного в границах участка.</w:t>
            </w:r>
            <w:r w:rsidRPr="00736D73">
              <w:rPr>
                <w:rFonts w:ascii="Times New Roman" w:eastAsia="Times New Roman" w:hAnsi="Times New Roman" w:cs="Times New Roman"/>
                <w:color w:val="000000"/>
                <w:sz w:val="20"/>
                <w:szCs w:val="20"/>
              </w:rPr>
              <w:br/>
              <w:t>Почтовый адрес ориентира: 684104, Камчатский край, Усть-Большерецкий р-н, с/п Апачинское,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34186 +/-65</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размещения хозяйственных построек</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52</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77" w:anchor="41:08:0010108:660" w:tgtFrame="_blank" w:history="1">
              <w:r w:rsidR="009064ED" w:rsidRPr="00736D73">
                <w:rPr>
                  <w:rStyle w:val="ad"/>
                  <w:rFonts w:eastAsia="Times New Roman"/>
                  <w:b w:val="0"/>
                  <w:sz w:val="20"/>
                  <w:szCs w:val="20"/>
                </w:rPr>
                <w:t>41:08:0010108:660</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684104, Камчатский край, Усть-Большерецкий р-н, с/п Апачинское,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11490 +/-38</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для размещения хозяйственных построек</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53</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78" w:anchor="41:08:0010108:661" w:tgtFrame="_blank" w:history="1">
              <w:r w:rsidR="009064ED" w:rsidRPr="00736D73">
                <w:rPr>
                  <w:rStyle w:val="ad"/>
                  <w:rFonts w:eastAsia="Times New Roman"/>
                  <w:b w:val="0"/>
                  <w:sz w:val="20"/>
                  <w:szCs w:val="20"/>
                </w:rPr>
                <w:t>41:08:0010108:661</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 xml:space="preserve">Местоположение установлено относительно ориентира, расположенного за </w:t>
            </w:r>
            <w:r w:rsidRPr="00736D73">
              <w:rPr>
                <w:rFonts w:ascii="Times New Roman" w:eastAsia="Times New Roman" w:hAnsi="Times New Roman" w:cs="Times New Roman"/>
                <w:color w:val="000000"/>
                <w:sz w:val="20"/>
                <w:szCs w:val="20"/>
              </w:rPr>
              <w:lastRenderedPageBreak/>
              <w:t>пределами участка.</w:t>
            </w:r>
            <w:r w:rsidRPr="00736D73">
              <w:rPr>
                <w:rFonts w:ascii="Times New Roman" w:eastAsia="Times New Roman" w:hAnsi="Times New Roman" w:cs="Times New Roman"/>
                <w:color w:val="000000"/>
                <w:sz w:val="20"/>
                <w:szCs w:val="20"/>
              </w:rPr>
              <w:br/>
              <w:t>Почтовый адрес ориентира: Камчатский край, Усть-Большерецкий р-н, с/п Апачинское,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1590 +/-14</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баз и складов</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54</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79" w:anchor="41:08:0010108:662" w:tgtFrame="_blank" w:history="1">
              <w:r w:rsidR="009064ED" w:rsidRPr="00736D73">
                <w:rPr>
                  <w:rStyle w:val="ad"/>
                  <w:rFonts w:eastAsia="Times New Roman"/>
                  <w:b w:val="0"/>
                  <w:sz w:val="20"/>
                  <w:szCs w:val="20"/>
                </w:rPr>
                <w:t>41:08:0010108:662</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Камчатский край, Усть-Большерецкий р-н,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221 +/-5</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ветеринарных лечебниц</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55</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80" w:anchor="41:08:0010108:773" w:tgtFrame="_blank" w:history="1">
              <w:r w:rsidR="009064ED" w:rsidRPr="00736D73">
                <w:rPr>
                  <w:rStyle w:val="ad"/>
                  <w:rFonts w:eastAsia="Times New Roman"/>
                  <w:b w:val="0"/>
                  <w:sz w:val="20"/>
                  <w:szCs w:val="20"/>
                </w:rPr>
                <w:t>41:08:0010108:773</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684104, Камчатский край, Усть-Большерецкий р-н, с Апача</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570 +/-8</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56</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81" w:anchor="41:08:0010108:775" w:tgtFrame="_blank" w:history="1">
              <w:r w:rsidR="009064ED" w:rsidRPr="00736D73">
                <w:rPr>
                  <w:rStyle w:val="ad"/>
                  <w:rFonts w:eastAsia="Times New Roman"/>
                  <w:b w:val="0"/>
                  <w:sz w:val="20"/>
                  <w:szCs w:val="20"/>
                </w:rPr>
                <w:t>41:08:0010108:775</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684104, Камчатский край, Усть-Большерецкий р-н, с Апача, ул Юбилейная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1219 +/-12</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общего пользования, занятые площадями, аллеями, заставами, переулками, тупиками, улицами, проездами, набережными, скверами, бульварами, водными объектами и другими объектами</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57</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82" w:anchor="41:08:0010108:776" w:tgtFrame="_blank" w:history="1">
              <w:r w:rsidR="009064ED" w:rsidRPr="00736D73">
                <w:rPr>
                  <w:rStyle w:val="ad"/>
                  <w:rFonts w:eastAsia="Times New Roman"/>
                  <w:b w:val="0"/>
                  <w:sz w:val="20"/>
                  <w:szCs w:val="20"/>
                </w:rPr>
                <w:t>41:08:0010108:776</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684104, Камчатский край, Усть-Большерецкий р-н, с Апача, ул Строительная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5719 +/-26</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общего пользования, занятые площадями, аллеями, заставами, переулками, тупиками, улицами, проездами, набережными, скверами, бульварами, водными объектами и другими объектами</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58</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83" w:anchor="41:08:0010108:777" w:tgtFrame="_blank" w:history="1">
              <w:r w:rsidR="009064ED" w:rsidRPr="00736D73">
                <w:rPr>
                  <w:rStyle w:val="ad"/>
                  <w:rFonts w:eastAsia="Times New Roman"/>
                  <w:b w:val="0"/>
                  <w:sz w:val="20"/>
                  <w:szCs w:val="20"/>
                </w:rPr>
                <w:t>41:08:0010108:777</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 xml:space="preserve">684104, Камчатский край, Усть-Большерецкий р-н, с </w:t>
            </w:r>
            <w:r w:rsidRPr="00736D73">
              <w:rPr>
                <w:rFonts w:ascii="Times New Roman" w:eastAsia="Times New Roman" w:hAnsi="Times New Roman" w:cs="Times New Roman"/>
                <w:color w:val="000000"/>
                <w:sz w:val="20"/>
                <w:szCs w:val="20"/>
              </w:rPr>
              <w:lastRenderedPageBreak/>
              <w:t>Апача, ул Школьная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5436 +/-26</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 xml:space="preserve">земельные участки общего пользования, </w:t>
            </w:r>
            <w:r w:rsidRPr="00736D73">
              <w:rPr>
                <w:rFonts w:ascii="Times New Roman" w:eastAsia="Times New Roman" w:hAnsi="Times New Roman" w:cs="Times New Roman"/>
                <w:color w:val="000000"/>
                <w:sz w:val="20"/>
                <w:szCs w:val="20"/>
              </w:rPr>
              <w:lastRenderedPageBreak/>
              <w:t>занятые площадями, аллеями, заставами, переулками, тупиками, улицами, проездами, набережными, скверами, бульварами, водными объектами и другими объектами</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59</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84" w:anchor="41:08:0010108:778" w:tgtFrame="_blank" w:history="1">
              <w:r w:rsidR="009064ED" w:rsidRPr="00736D73">
                <w:rPr>
                  <w:rStyle w:val="ad"/>
                  <w:rFonts w:eastAsia="Times New Roman"/>
                  <w:b w:val="0"/>
                  <w:sz w:val="20"/>
                  <w:szCs w:val="20"/>
                </w:rPr>
                <w:t>41:08:0010108:778</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684104, Камчатский край, Усть-Большерецкий р-н, с Апача, ул Юбилейная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4296 +/-23</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общего пользования, занятые площадями, аллеями, заставами, переулками, тупиками, улицами, проездами, набережными, скверами, бульварами, водными объектами и другими объектами</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60</w:t>
            </w:r>
          </w:p>
        </w:tc>
        <w:tc>
          <w:tcPr>
            <w:tcW w:w="2076" w:type="dxa"/>
            <w:vAlign w:val="center"/>
            <w:hideMark/>
          </w:tcPr>
          <w:p w:rsidR="009064ED" w:rsidRPr="00736D73" w:rsidRDefault="00B838F7" w:rsidP="00AB4B40">
            <w:pPr>
              <w:spacing w:after="0" w:line="240" w:lineRule="auto"/>
              <w:jc w:val="center"/>
              <w:rPr>
                <w:rFonts w:ascii="Times New Roman" w:eastAsia="Times New Roman" w:hAnsi="Times New Roman" w:cs="Times New Roman"/>
                <w:color w:val="000000"/>
                <w:sz w:val="20"/>
                <w:szCs w:val="20"/>
              </w:rPr>
            </w:pPr>
            <w:hyperlink r:id="rId85" w:anchor="41:08:0010108:779" w:tgtFrame="_blank" w:history="1">
              <w:r w:rsidR="009064ED" w:rsidRPr="00736D73">
                <w:rPr>
                  <w:rStyle w:val="ad"/>
                  <w:rFonts w:eastAsia="Times New Roman"/>
                  <w:b w:val="0"/>
                  <w:sz w:val="20"/>
                  <w:szCs w:val="20"/>
                </w:rPr>
                <w:t>41:08:0010108:779</w:t>
              </w:r>
            </w:hyperlink>
          </w:p>
        </w:tc>
        <w:tc>
          <w:tcPr>
            <w:tcW w:w="2176"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684104, Камчатский край, Усть-Большерецкий р-н, с Апача, ул Юбилейная</w:t>
            </w:r>
          </w:p>
        </w:tc>
        <w:tc>
          <w:tcPr>
            <w:tcW w:w="1418" w:type="dxa"/>
            <w:vAlign w:val="center"/>
            <w:hideMark/>
          </w:tcPr>
          <w:p w:rsidR="009064ED" w:rsidRPr="00736D73" w:rsidRDefault="009064ED"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2665 +/-18</w:t>
            </w:r>
          </w:p>
        </w:tc>
        <w:tc>
          <w:tcPr>
            <w:tcW w:w="1559"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общего пользования, занятые площадями, аллеями, заставами, переулками, тупиками, улицами, проездами, набережными, скверами, бульварами, водными объектами и другими объектами</w:t>
            </w:r>
          </w:p>
        </w:tc>
      </w:tr>
      <w:tr w:rsidR="00BD63F1" w:rsidRPr="00736D73" w:rsidTr="009064ED">
        <w:tc>
          <w:tcPr>
            <w:tcW w:w="534" w:type="dxa"/>
            <w:hideMark/>
          </w:tcPr>
          <w:p w:rsidR="00BD63F1"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61</w:t>
            </w:r>
          </w:p>
        </w:tc>
        <w:tc>
          <w:tcPr>
            <w:tcW w:w="2076" w:type="dxa"/>
            <w:vAlign w:val="center"/>
            <w:hideMark/>
          </w:tcPr>
          <w:p w:rsidR="00BD63F1" w:rsidRPr="00736D73" w:rsidRDefault="00BD63F1" w:rsidP="00AB4B40">
            <w:pPr>
              <w:spacing w:after="0" w:line="240" w:lineRule="auto"/>
              <w:jc w:val="center"/>
              <w:rPr>
                <w:rFonts w:ascii="Times New Roman" w:eastAsia="Times New Roman" w:hAnsi="Times New Roman" w:cs="Times New Roman"/>
                <w:sz w:val="20"/>
                <w:szCs w:val="20"/>
              </w:rPr>
            </w:pPr>
            <w:r w:rsidRPr="00736D73">
              <w:rPr>
                <w:rFonts w:ascii="Times New Roman" w:hAnsi="Times New Roman" w:cs="Times New Roman"/>
                <w:sz w:val="20"/>
                <w:szCs w:val="20"/>
                <w:shd w:val="clear" w:color="auto" w:fill="F8F9FA"/>
              </w:rPr>
              <w:t>41:08:0010101:43</w:t>
            </w:r>
          </w:p>
        </w:tc>
        <w:tc>
          <w:tcPr>
            <w:tcW w:w="2176" w:type="dxa"/>
            <w:vAlign w:val="center"/>
            <w:hideMark/>
          </w:tcPr>
          <w:p w:rsidR="00BD63F1"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hAnsi="Times New Roman" w:cs="Times New Roman"/>
                <w:color w:val="000000"/>
                <w:sz w:val="20"/>
                <w:szCs w:val="20"/>
                <w:shd w:val="clear" w:color="auto" w:fill="FFFFFF"/>
              </w:rPr>
              <w:t>Камчатский край, р-н. Усть-Большерецкий, с. Апача, ул. Дорожная, д. № 2</w:t>
            </w:r>
          </w:p>
        </w:tc>
        <w:tc>
          <w:tcPr>
            <w:tcW w:w="1418" w:type="dxa"/>
            <w:vAlign w:val="center"/>
            <w:hideMark/>
          </w:tcPr>
          <w:p w:rsidR="00BD63F1"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335</w:t>
            </w:r>
          </w:p>
        </w:tc>
        <w:tc>
          <w:tcPr>
            <w:tcW w:w="1559" w:type="dxa"/>
            <w:vAlign w:val="center"/>
            <w:hideMark/>
          </w:tcPr>
          <w:p w:rsidR="00BD63F1" w:rsidRPr="00736D73" w:rsidRDefault="00BD63F1"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BD63F1" w:rsidRPr="00736D73" w:rsidRDefault="00BD63F1"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62</w:t>
            </w:r>
          </w:p>
        </w:tc>
        <w:tc>
          <w:tcPr>
            <w:tcW w:w="2076" w:type="dxa"/>
            <w:vAlign w:val="center"/>
            <w:hideMark/>
          </w:tcPr>
          <w:p w:rsidR="009064ED" w:rsidRPr="00736D73" w:rsidRDefault="00E70A17"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u w:val="single"/>
              </w:rPr>
              <w:t>41:08:0010101:78</w:t>
            </w:r>
          </w:p>
        </w:tc>
        <w:tc>
          <w:tcPr>
            <w:tcW w:w="2176" w:type="dxa"/>
            <w:vAlign w:val="center"/>
            <w:hideMark/>
          </w:tcPr>
          <w:p w:rsidR="009064ED" w:rsidRPr="00736D73" w:rsidRDefault="00E70A17"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Камчатский край, р-н. Усть-Большерецкий, с. Апача, ул. Юбилейная, д. 17</w:t>
            </w:r>
          </w:p>
        </w:tc>
        <w:tc>
          <w:tcPr>
            <w:tcW w:w="1418" w:type="dxa"/>
            <w:vAlign w:val="center"/>
            <w:hideMark/>
          </w:tcPr>
          <w:p w:rsidR="009064ED" w:rsidRPr="00736D73" w:rsidRDefault="00E70A17"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15355</w:t>
            </w:r>
          </w:p>
        </w:tc>
        <w:tc>
          <w:tcPr>
            <w:tcW w:w="1559" w:type="dxa"/>
            <w:vAlign w:val="center"/>
            <w:hideMark/>
          </w:tcPr>
          <w:p w:rsidR="009064ED" w:rsidRPr="00736D73" w:rsidRDefault="00E70A17"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E70A17"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w:t>
            </w: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63</w:t>
            </w:r>
          </w:p>
        </w:tc>
        <w:tc>
          <w:tcPr>
            <w:tcW w:w="2076" w:type="dxa"/>
            <w:vAlign w:val="center"/>
            <w:hideMark/>
          </w:tcPr>
          <w:p w:rsidR="009064ED" w:rsidRPr="00736D73" w:rsidRDefault="00E70A17"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41:08:0010101:979</w:t>
            </w:r>
          </w:p>
        </w:tc>
        <w:tc>
          <w:tcPr>
            <w:tcW w:w="2176" w:type="dxa"/>
            <w:vAlign w:val="center"/>
            <w:hideMark/>
          </w:tcPr>
          <w:p w:rsidR="009064ED" w:rsidRPr="00736D73" w:rsidRDefault="00E70A17"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hAnsi="Times New Roman" w:cs="Times New Roman"/>
                <w:color w:val="000000"/>
                <w:sz w:val="20"/>
                <w:szCs w:val="20"/>
                <w:shd w:val="clear" w:color="auto" w:fill="FFFFFF"/>
              </w:rPr>
              <w:t>Камчатский край, р-н Усть-Большерецкий, с Апача</w:t>
            </w:r>
          </w:p>
        </w:tc>
        <w:tc>
          <w:tcPr>
            <w:tcW w:w="1418" w:type="dxa"/>
            <w:vAlign w:val="center"/>
            <w:hideMark/>
          </w:tcPr>
          <w:p w:rsidR="009064ED" w:rsidRPr="00736D73" w:rsidRDefault="00E70A17"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31227</w:t>
            </w:r>
          </w:p>
        </w:tc>
        <w:tc>
          <w:tcPr>
            <w:tcW w:w="1559" w:type="dxa"/>
            <w:vAlign w:val="center"/>
            <w:hideMark/>
          </w:tcPr>
          <w:p w:rsidR="009064ED" w:rsidRPr="00736D73" w:rsidRDefault="00E70A17"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E70A17" w:rsidRPr="00E70A17" w:rsidRDefault="00E70A17" w:rsidP="00AB4B40">
            <w:pPr>
              <w:spacing w:after="0" w:line="240" w:lineRule="auto"/>
              <w:rPr>
                <w:rFonts w:ascii="Times New Roman" w:eastAsia="Times New Roman" w:hAnsi="Times New Roman" w:cs="Times New Roman"/>
                <w:sz w:val="20"/>
                <w:szCs w:val="20"/>
              </w:rPr>
            </w:pPr>
            <w:r w:rsidRPr="00E70A17">
              <w:rPr>
                <w:rFonts w:ascii="Times New Roman" w:eastAsia="Times New Roman" w:hAnsi="Times New Roman" w:cs="Times New Roman"/>
                <w:sz w:val="20"/>
                <w:szCs w:val="20"/>
              </w:rPr>
              <w:t xml:space="preserve">Для размещения объекта "Газоснабжение Камчатской </w:t>
            </w:r>
            <w:r w:rsidRPr="00E70A17">
              <w:rPr>
                <w:rFonts w:ascii="Times New Roman" w:eastAsia="Times New Roman" w:hAnsi="Times New Roman" w:cs="Times New Roman"/>
                <w:sz w:val="20"/>
                <w:szCs w:val="20"/>
              </w:rPr>
              <w:lastRenderedPageBreak/>
              <w:t>области. Первая очередь - газоснабжение г. Петропавловска - Камчатского. Обустройство Кшукского и Нижне-Квакчикского газоконденсатных месторождений" (Площадка временного хранения блок-контейнеров метанола с. Апача)</w:t>
            </w:r>
          </w:p>
          <w:p w:rsidR="009064ED" w:rsidRPr="00736D73" w:rsidRDefault="009064ED" w:rsidP="00AB4B40">
            <w:pPr>
              <w:spacing w:after="0" w:line="240" w:lineRule="auto"/>
              <w:jc w:val="center"/>
              <w:textAlignment w:val="top"/>
              <w:rPr>
                <w:rFonts w:ascii="Times New Roman" w:eastAsia="Times New Roman" w:hAnsi="Times New Roman" w:cs="Times New Roman"/>
                <w:color w:val="000000"/>
                <w:sz w:val="20"/>
                <w:szCs w:val="20"/>
              </w:rPr>
            </w:pPr>
          </w:p>
        </w:tc>
      </w:tr>
      <w:tr w:rsidR="009064ED" w:rsidRPr="00736D73" w:rsidTr="009064ED">
        <w:tc>
          <w:tcPr>
            <w:tcW w:w="534" w:type="dxa"/>
            <w:hideMark/>
          </w:tcPr>
          <w:p w:rsidR="009064ED"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64</w:t>
            </w:r>
          </w:p>
        </w:tc>
        <w:tc>
          <w:tcPr>
            <w:tcW w:w="2076" w:type="dxa"/>
            <w:vAlign w:val="center"/>
            <w:hideMark/>
          </w:tcPr>
          <w:p w:rsidR="009064ED" w:rsidRPr="00736D73" w:rsidRDefault="00E70A17" w:rsidP="00AB4B40">
            <w:pPr>
              <w:spacing w:after="0" w:line="240" w:lineRule="auto"/>
              <w:jc w:val="center"/>
              <w:rPr>
                <w:rFonts w:ascii="Times New Roman" w:eastAsia="Times New Roman" w:hAnsi="Times New Roman" w:cs="Times New Roman"/>
                <w:sz w:val="20"/>
                <w:szCs w:val="20"/>
              </w:rPr>
            </w:pPr>
            <w:r w:rsidRPr="00736D73">
              <w:rPr>
                <w:rFonts w:ascii="Times New Roman" w:eastAsia="Times New Roman" w:hAnsi="Times New Roman" w:cs="Times New Roman"/>
                <w:sz w:val="20"/>
                <w:szCs w:val="20"/>
              </w:rPr>
              <w:t>41:08:0010101:935</w:t>
            </w:r>
          </w:p>
        </w:tc>
        <w:tc>
          <w:tcPr>
            <w:tcW w:w="2176" w:type="dxa"/>
            <w:vAlign w:val="center"/>
            <w:hideMark/>
          </w:tcPr>
          <w:p w:rsidR="009064ED" w:rsidRPr="00736D73" w:rsidRDefault="00E70A17"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hAnsi="Times New Roman" w:cs="Times New Roman"/>
                <w:color w:val="000000"/>
                <w:sz w:val="20"/>
                <w:szCs w:val="20"/>
                <w:shd w:val="clear" w:color="auto" w:fill="FFFFFF"/>
              </w:rPr>
              <w:t>Камчатский край, р-н Усть-Большерецкий, с Апача</w:t>
            </w:r>
          </w:p>
        </w:tc>
        <w:tc>
          <w:tcPr>
            <w:tcW w:w="1418" w:type="dxa"/>
            <w:vAlign w:val="center"/>
            <w:hideMark/>
          </w:tcPr>
          <w:p w:rsidR="009064ED" w:rsidRPr="00736D73" w:rsidRDefault="00E70A17"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1000</w:t>
            </w:r>
          </w:p>
        </w:tc>
        <w:tc>
          <w:tcPr>
            <w:tcW w:w="1559" w:type="dxa"/>
            <w:vAlign w:val="center"/>
            <w:hideMark/>
          </w:tcPr>
          <w:p w:rsidR="009064ED" w:rsidRPr="00736D73" w:rsidRDefault="00E70A17"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9064ED" w:rsidRPr="00736D73" w:rsidRDefault="00E70A17"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hAnsi="Times New Roman" w:cs="Times New Roman"/>
                <w:color w:val="000000"/>
                <w:sz w:val="20"/>
                <w:szCs w:val="20"/>
                <w:shd w:val="clear" w:color="auto" w:fill="FFFFFF"/>
              </w:rPr>
              <w:t>земельные участки для ведения личного подсобного хозяйства</w:t>
            </w:r>
          </w:p>
        </w:tc>
      </w:tr>
      <w:tr w:rsidR="00BD63F1" w:rsidRPr="00736D73" w:rsidTr="009064ED">
        <w:tc>
          <w:tcPr>
            <w:tcW w:w="534" w:type="dxa"/>
            <w:hideMark/>
          </w:tcPr>
          <w:p w:rsidR="00BD63F1"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65</w:t>
            </w:r>
          </w:p>
        </w:tc>
        <w:tc>
          <w:tcPr>
            <w:tcW w:w="2076" w:type="dxa"/>
            <w:vAlign w:val="center"/>
            <w:hideMark/>
          </w:tcPr>
          <w:p w:rsidR="00BD63F1" w:rsidRPr="00736D73" w:rsidRDefault="00BD63F1" w:rsidP="00AB4B40">
            <w:pPr>
              <w:spacing w:after="0" w:line="240" w:lineRule="auto"/>
              <w:jc w:val="center"/>
              <w:rPr>
                <w:rFonts w:ascii="Times New Roman" w:eastAsia="Times New Roman" w:hAnsi="Times New Roman" w:cs="Times New Roman"/>
                <w:sz w:val="20"/>
                <w:szCs w:val="20"/>
              </w:rPr>
            </w:pPr>
            <w:r w:rsidRPr="00736D73">
              <w:rPr>
                <w:rFonts w:ascii="Times New Roman" w:hAnsi="Times New Roman" w:cs="Times New Roman"/>
                <w:sz w:val="20"/>
                <w:szCs w:val="20"/>
                <w:shd w:val="clear" w:color="auto" w:fill="F8F9FA"/>
              </w:rPr>
              <w:t>41:08:0010101:984</w:t>
            </w:r>
          </w:p>
        </w:tc>
        <w:tc>
          <w:tcPr>
            <w:tcW w:w="2176" w:type="dxa"/>
            <w:vAlign w:val="center"/>
            <w:hideMark/>
          </w:tcPr>
          <w:p w:rsidR="00BD63F1" w:rsidRPr="00736D73" w:rsidRDefault="00BD63F1" w:rsidP="00AB4B40">
            <w:pPr>
              <w:spacing w:after="0" w:line="240" w:lineRule="auto"/>
              <w:jc w:val="center"/>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FFFFF"/>
              </w:rPr>
              <w:t>Российская Федерация, Камчатский край, Усть-Большерецкий муниципальный район, Апачинское сельское поселение, Апача с., участок № 3</w:t>
            </w:r>
          </w:p>
        </w:tc>
        <w:tc>
          <w:tcPr>
            <w:tcW w:w="1418" w:type="dxa"/>
            <w:vAlign w:val="center"/>
            <w:hideMark/>
          </w:tcPr>
          <w:p w:rsidR="00BD63F1"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1450</w:t>
            </w:r>
          </w:p>
        </w:tc>
        <w:tc>
          <w:tcPr>
            <w:tcW w:w="1559" w:type="dxa"/>
            <w:vAlign w:val="center"/>
            <w:hideMark/>
          </w:tcPr>
          <w:p w:rsidR="00BD63F1" w:rsidRPr="00736D73" w:rsidRDefault="00BD63F1"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BD63F1" w:rsidRPr="00736D73" w:rsidRDefault="00BD63F1" w:rsidP="00AB4B40">
            <w:pPr>
              <w:spacing w:after="0" w:line="240" w:lineRule="auto"/>
              <w:jc w:val="center"/>
              <w:textAlignment w:val="top"/>
              <w:rPr>
                <w:rFonts w:ascii="Times New Roman" w:hAnsi="Times New Roman" w:cs="Times New Roman"/>
                <w:color w:val="000000"/>
                <w:sz w:val="20"/>
                <w:szCs w:val="20"/>
                <w:shd w:val="clear" w:color="auto" w:fill="FFFFFF"/>
              </w:rPr>
            </w:pPr>
            <w:r w:rsidRPr="00736D73">
              <w:rPr>
                <w:rFonts w:ascii="Times New Roman" w:hAnsi="Times New Roman" w:cs="Times New Roman"/>
                <w:sz w:val="20"/>
                <w:szCs w:val="20"/>
              </w:rPr>
              <w:br/>
            </w:r>
            <w:r w:rsidRPr="00736D73">
              <w:rPr>
                <w:rFonts w:ascii="Times New Roman" w:hAnsi="Times New Roman" w:cs="Times New Roman"/>
                <w:color w:val="000000"/>
                <w:sz w:val="20"/>
                <w:szCs w:val="20"/>
                <w:shd w:val="clear" w:color="auto" w:fill="F8F9FA"/>
              </w:rPr>
              <w:t>Для размещения иных объектов общественно-делового значения, обеспечивающих жизнь граждан</w:t>
            </w:r>
          </w:p>
        </w:tc>
      </w:tr>
      <w:tr w:rsidR="00E70A17" w:rsidRPr="00736D73" w:rsidTr="009064ED">
        <w:tc>
          <w:tcPr>
            <w:tcW w:w="534" w:type="dxa"/>
            <w:hideMark/>
          </w:tcPr>
          <w:p w:rsidR="00E70A17"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66</w:t>
            </w:r>
          </w:p>
        </w:tc>
        <w:tc>
          <w:tcPr>
            <w:tcW w:w="2076" w:type="dxa"/>
            <w:vAlign w:val="center"/>
            <w:hideMark/>
          </w:tcPr>
          <w:p w:rsidR="00E70A17" w:rsidRPr="00736D73" w:rsidRDefault="00E70A17" w:rsidP="00AB4B40">
            <w:pPr>
              <w:spacing w:after="0" w:line="240" w:lineRule="auto"/>
              <w:jc w:val="center"/>
              <w:rPr>
                <w:rFonts w:ascii="Times New Roman" w:eastAsia="Times New Roman" w:hAnsi="Times New Roman" w:cs="Times New Roman"/>
                <w:sz w:val="20"/>
                <w:szCs w:val="20"/>
              </w:rPr>
            </w:pPr>
            <w:r w:rsidRPr="00736D73">
              <w:rPr>
                <w:rFonts w:ascii="Times New Roman" w:hAnsi="Times New Roman" w:cs="Times New Roman"/>
                <w:sz w:val="20"/>
                <w:szCs w:val="20"/>
                <w:shd w:val="clear" w:color="auto" w:fill="F8F9FA"/>
              </w:rPr>
              <w:t>41:08:0010101:936</w:t>
            </w:r>
          </w:p>
        </w:tc>
        <w:tc>
          <w:tcPr>
            <w:tcW w:w="2176" w:type="dxa"/>
            <w:vAlign w:val="center"/>
            <w:hideMark/>
          </w:tcPr>
          <w:p w:rsidR="00E70A17" w:rsidRPr="00736D73" w:rsidRDefault="00E70A17" w:rsidP="00AB4B40">
            <w:pPr>
              <w:spacing w:after="0" w:line="240" w:lineRule="auto"/>
              <w:jc w:val="center"/>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FFFFF"/>
              </w:rPr>
              <w:t>Камчатский край, р-н Усть-Большерецкий, с Апача</w:t>
            </w:r>
          </w:p>
        </w:tc>
        <w:tc>
          <w:tcPr>
            <w:tcW w:w="1418" w:type="dxa"/>
            <w:vAlign w:val="center"/>
            <w:hideMark/>
          </w:tcPr>
          <w:p w:rsidR="00E70A17" w:rsidRPr="00736D73" w:rsidRDefault="00E70A17"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1000</w:t>
            </w:r>
          </w:p>
        </w:tc>
        <w:tc>
          <w:tcPr>
            <w:tcW w:w="1559" w:type="dxa"/>
            <w:vAlign w:val="center"/>
            <w:hideMark/>
          </w:tcPr>
          <w:p w:rsidR="00E70A17" w:rsidRPr="00736D73" w:rsidRDefault="00E70A17"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E70A17" w:rsidRPr="00736D73" w:rsidRDefault="00E70A17" w:rsidP="00AB4B40">
            <w:pPr>
              <w:spacing w:after="0" w:line="240" w:lineRule="auto"/>
              <w:jc w:val="center"/>
              <w:textAlignment w:val="top"/>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8F9FA"/>
              </w:rPr>
              <w:t>Для ведения личного подсобного хозяйства</w:t>
            </w:r>
          </w:p>
        </w:tc>
      </w:tr>
      <w:tr w:rsidR="00E70A17" w:rsidRPr="00736D73" w:rsidTr="009064ED">
        <w:tc>
          <w:tcPr>
            <w:tcW w:w="534" w:type="dxa"/>
            <w:hideMark/>
          </w:tcPr>
          <w:p w:rsidR="00E70A17"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67</w:t>
            </w:r>
          </w:p>
        </w:tc>
        <w:tc>
          <w:tcPr>
            <w:tcW w:w="2076" w:type="dxa"/>
            <w:vAlign w:val="center"/>
            <w:hideMark/>
          </w:tcPr>
          <w:p w:rsidR="00E70A17" w:rsidRPr="00736D73" w:rsidRDefault="00E70A17" w:rsidP="00AB4B40">
            <w:pPr>
              <w:spacing w:after="0" w:line="240" w:lineRule="auto"/>
              <w:jc w:val="center"/>
              <w:rPr>
                <w:rFonts w:ascii="Times New Roman" w:hAnsi="Times New Roman" w:cs="Times New Roman"/>
                <w:sz w:val="20"/>
                <w:szCs w:val="20"/>
                <w:shd w:val="clear" w:color="auto" w:fill="F8F9FA"/>
              </w:rPr>
            </w:pPr>
            <w:r w:rsidRPr="00736D73">
              <w:rPr>
                <w:rFonts w:ascii="Times New Roman" w:hAnsi="Times New Roman" w:cs="Times New Roman"/>
                <w:sz w:val="20"/>
                <w:szCs w:val="20"/>
                <w:shd w:val="clear" w:color="auto" w:fill="F8F9FA"/>
              </w:rPr>
              <w:t>41:08:0010101:937</w:t>
            </w:r>
          </w:p>
        </w:tc>
        <w:tc>
          <w:tcPr>
            <w:tcW w:w="2176" w:type="dxa"/>
            <w:vAlign w:val="center"/>
            <w:hideMark/>
          </w:tcPr>
          <w:p w:rsidR="00E70A17" w:rsidRPr="00736D73" w:rsidRDefault="00E70A17" w:rsidP="00AB4B40">
            <w:pPr>
              <w:spacing w:after="0" w:line="240" w:lineRule="auto"/>
              <w:jc w:val="center"/>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FFFFF"/>
              </w:rPr>
              <w:t>Камчатский край, р-н Усть-Большерецкий, с Апача</w:t>
            </w:r>
          </w:p>
        </w:tc>
        <w:tc>
          <w:tcPr>
            <w:tcW w:w="1418" w:type="dxa"/>
            <w:vAlign w:val="center"/>
            <w:hideMark/>
          </w:tcPr>
          <w:p w:rsidR="00E70A17" w:rsidRPr="00736D73" w:rsidRDefault="00E70A17"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1000</w:t>
            </w:r>
          </w:p>
        </w:tc>
        <w:tc>
          <w:tcPr>
            <w:tcW w:w="1559" w:type="dxa"/>
            <w:vAlign w:val="center"/>
            <w:hideMark/>
          </w:tcPr>
          <w:p w:rsidR="00E70A17" w:rsidRPr="00736D73" w:rsidRDefault="00E70A17"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населенных пунктов</w:t>
            </w:r>
          </w:p>
        </w:tc>
        <w:tc>
          <w:tcPr>
            <w:tcW w:w="1808" w:type="dxa"/>
            <w:vAlign w:val="center"/>
            <w:hideMark/>
          </w:tcPr>
          <w:p w:rsidR="00E70A17" w:rsidRPr="00736D73" w:rsidRDefault="00E70A17" w:rsidP="00AB4B40">
            <w:pPr>
              <w:spacing w:after="0" w:line="240" w:lineRule="auto"/>
              <w:jc w:val="center"/>
              <w:textAlignment w:val="top"/>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8F9FA"/>
              </w:rPr>
              <w:t>Для ведения личного подсобного хозяйства</w:t>
            </w:r>
          </w:p>
        </w:tc>
      </w:tr>
      <w:tr w:rsidR="00BD63F1" w:rsidRPr="00736D73" w:rsidTr="009064ED">
        <w:tc>
          <w:tcPr>
            <w:tcW w:w="534" w:type="dxa"/>
            <w:hideMark/>
          </w:tcPr>
          <w:p w:rsidR="00BD63F1"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68</w:t>
            </w:r>
          </w:p>
        </w:tc>
        <w:tc>
          <w:tcPr>
            <w:tcW w:w="2076" w:type="dxa"/>
            <w:vAlign w:val="center"/>
            <w:hideMark/>
          </w:tcPr>
          <w:p w:rsidR="00BD63F1" w:rsidRPr="00736D73" w:rsidRDefault="00B838F7" w:rsidP="00AB4B40">
            <w:pPr>
              <w:spacing w:after="0" w:line="240" w:lineRule="auto"/>
              <w:jc w:val="center"/>
              <w:rPr>
                <w:rFonts w:ascii="Times New Roman" w:hAnsi="Times New Roman" w:cs="Times New Roman"/>
                <w:sz w:val="20"/>
                <w:szCs w:val="20"/>
                <w:shd w:val="clear" w:color="auto" w:fill="F8F9FA"/>
              </w:rPr>
            </w:pPr>
            <w:hyperlink r:id="rId86" w:anchor="41:08:0010109:3" w:tgtFrame="_blank" w:history="1">
              <w:r w:rsidR="00BD63F1" w:rsidRPr="00736D73">
                <w:rPr>
                  <w:rStyle w:val="ad"/>
                  <w:b w:val="0"/>
                  <w:sz w:val="20"/>
                  <w:szCs w:val="20"/>
                  <w:shd w:val="clear" w:color="auto" w:fill="F8F9FA"/>
                </w:rPr>
                <w:t>41:08:0010109:3</w:t>
              </w:r>
            </w:hyperlink>
            <w:r w:rsidR="00BD63F1" w:rsidRPr="00736D73">
              <w:rPr>
                <w:rFonts w:ascii="Times New Roman" w:hAnsi="Times New Roman" w:cs="Times New Roman"/>
                <w:sz w:val="20"/>
                <w:szCs w:val="20"/>
                <w:shd w:val="clear" w:color="auto" w:fill="F8F9FA"/>
              </w:rPr>
              <w:br/>
              <w:t>(входит в единое землепользование 41:08:0000000:18)</w:t>
            </w:r>
          </w:p>
        </w:tc>
        <w:tc>
          <w:tcPr>
            <w:tcW w:w="2176" w:type="dxa"/>
            <w:vAlign w:val="center"/>
            <w:hideMark/>
          </w:tcPr>
          <w:p w:rsidR="00BD63F1" w:rsidRPr="00736D73" w:rsidRDefault="00BD63F1" w:rsidP="00AB4B40">
            <w:pPr>
              <w:spacing w:after="0" w:line="240" w:lineRule="auto"/>
              <w:jc w:val="center"/>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FFFFF"/>
              </w:rPr>
              <w:t>Местоположение установлено относительно ориентира, расположенного за пределами участка.</w:t>
            </w:r>
            <w:r w:rsidRPr="00736D73">
              <w:rPr>
                <w:rFonts w:ascii="Times New Roman" w:hAnsi="Times New Roman" w:cs="Times New Roman"/>
                <w:color w:val="000000"/>
                <w:sz w:val="20"/>
                <w:szCs w:val="20"/>
              </w:rPr>
              <w:br/>
            </w:r>
            <w:r w:rsidRPr="00736D73">
              <w:rPr>
                <w:rFonts w:ascii="Times New Roman" w:hAnsi="Times New Roman" w:cs="Times New Roman"/>
                <w:color w:val="000000"/>
                <w:sz w:val="20"/>
                <w:szCs w:val="20"/>
                <w:shd w:val="clear" w:color="auto" w:fill="FFFFFF"/>
              </w:rPr>
              <w:t>Почтовый адрес ориентира: Камчатский край, Усть-Большерецкий р-н</w:t>
            </w:r>
          </w:p>
        </w:tc>
        <w:tc>
          <w:tcPr>
            <w:tcW w:w="1418" w:type="dxa"/>
            <w:vAlign w:val="center"/>
            <w:hideMark/>
          </w:tcPr>
          <w:p w:rsidR="00BD63F1" w:rsidRPr="00736D73" w:rsidRDefault="00BD63F1"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3846 +/-43</w:t>
            </w:r>
          </w:p>
        </w:tc>
        <w:tc>
          <w:tcPr>
            <w:tcW w:w="1559" w:type="dxa"/>
            <w:vAlign w:val="center"/>
            <w:hideMark/>
          </w:tcPr>
          <w:p w:rsidR="00BD63F1" w:rsidRPr="00736D73" w:rsidRDefault="00BD63F1"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Земли населенных пунктов</w:t>
            </w:r>
          </w:p>
        </w:tc>
        <w:tc>
          <w:tcPr>
            <w:tcW w:w="1808" w:type="dxa"/>
            <w:vAlign w:val="center"/>
            <w:hideMark/>
          </w:tcPr>
          <w:p w:rsidR="00BD63F1" w:rsidRPr="00736D73" w:rsidRDefault="00BD63F1" w:rsidP="00AB4B40">
            <w:pPr>
              <w:spacing w:line="240" w:lineRule="auto"/>
              <w:jc w:val="center"/>
              <w:textAlignment w:val="top"/>
              <w:divId w:val="380909000"/>
              <w:rPr>
                <w:rFonts w:ascii="Times New Roman" w:hAnsi="Times New Roman" w:cs="Times New Roman"/>
                <w:color w:val="000000"/>
                <w:sz w:val="20"/>
                <w:szCs w:val="20"/>
              </w:rPr>
            </w:pPr>
            <w:r w:rsidRPr="00736D73">
              <w:rPr>
                <w:rFonts w:ascii="Times New Roman" w:hAnsi="Times New Roman" w:cs="Times New Roman"/>
                <w:color w:val="000000"/>
                <w:sz w:val="20"/>
                <w:szCs w:val="20"/>
              </w:rPr>
              <w:t>_____</w:t>
            </w:r>
          </w:p>
        </w:tc>
      </w:tr>
      <w:tr w:rsidR="00E70A17" w:rsidRPr="00736D73" w:rsidTr="009064ED">
        <w:tc>
          <w:tcPr>
            <w:tcW w:w="534" w:type="dxa"/>
            <w:hideMark/>
          </w:tcPr>
          <w:p w:rsidR="00E70A17"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69</w:t>
            </w:r>
          </w:p>
        </w:tc>
        <w:tc>
          <w:tcPr>
            <w:tcW w:w="2076" w:type="dxa"/>
            <w:vAlign w:val="center"/>
            <w:hideMark/>
          </w:tcPr>
          <w:p w:rsidR="00E70A17" w:rsidRPr="00736D73" w:rsidRDefault="00B838F7" w:rsidP="00AB4B40">
            <w:pPr>
              <w:spacing w:after="0" w:line="240" w:lineRule="auto"/>
              <w:jc w:val="center"/>
              <w:rPr>
                <w:rFonts w:ascii="Times New Roman" w:hAnsi="Times New Roman" w:cs="Times New Roman"/>
                <w:color w:val="006FB8"/>
                <w:sz w:val="20"/>
                <w:szCs w:val="20"/>
                <w:u w:val="single"/>
                <w:shd w:val="clear" w:color="auto" w:fill="F8F9FA"/>
              </w:rPr>
            </w:pPr>
            <w:hyperlink r:id="rId87" w:anchor="41:08:0010109:62" w:tgtFrame="_blank" w:history="1">
              <w:r w:rsidR="00E70A17" w:rsidRPr="00736D73">
                <w:rPr>
                  <w:rStyle w:val="ad"/>
                  <w:b w:val="0"/>
                  <w:sz w:val="20"/>
                  <w:szCs w:val="20"/>
                  <w:shd w:val="clear" w:color="auto" w:fill="F8F9FA"/>
                </w:rPr>
                <w:t>41:08:0010109:62</w:t>
              </w:r>
            </w:hyperlink>
          </w:p>
        </w:tc>
        <w:tc>
          <w:tcPr>
            <w:tcW w:w="2176" w:type="dxa"/>
            <w:vAlign w:val="center"/>
            <w:hideMark/>
          </w:tcPr>
          <w:p w:rsidR="00E70A17" w:rsidRPr="00736D73" w:rsidRDefault="00E70A17"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hAnsi="Times New Roman" w:cs="Times New Roman"/>
                <w:color w:val="000000"/>
                <w:sz w:val="20"/>
                <w:szCs w:val="20"/>
              </w:rPr>
              <w:br/>
              <w:t>Почтовый адрес ориентира: Камчатский край, Усть-Большерецкий р-н, с Апача, ул Дорожная, уч 4а</w:t>
            </w:r>
          </w:p>
        </w:tc>
        <w:tc>
          <w:tcPr>
            <w:tcW w:w="1418" w:type="dxa"/>
            <w:vAlign w:val="center"/>
            <w:hideMark/>
          </w:tcPr>
          <w:p w:rsidR="00E70A17" w:rsidRPr="00736D73" w:rsidRDefault="00E70A17"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975 +/-11</w:t>
            </w:r>
          </w:p>
        </w:tc>
        <w:tc>
          <w:tcPr>
            <w:tcW w:w="1559" w:type="dxa"/>
            <w:vAlign w:val="center"/>
            <w:hideMark/>
          </w:tcPr>
          <w:p w:rsidR="00E70A17" w:rsidRPr="00736D73" w:rsidRDefault="00E70A17"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Земли населенных пунктов</w:t>
            </w:r>
          </w:p>
        </w:tc>
        <w:tc>
          <w:tcPr>
            <w:tcW w:w="1808" w:type="dxa"/>
            <w:vAlign w:val="center"/>
            <w:hideMark/>
          </w:tcPr>
          <w:p w:rsidR="00E70A17" w:rsidRPr="00736D73" w:rsidRDefault="00E70A17"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Земельные участки для ведения личного подсобного хозяйства (приусадебные участки)</w:t>
            </w:r>
          </w:p>
        </w:tc>
      </w:tr>
      <w:tr w:rsidR="00BD63F1" w:rsidRPr="00736D73" w:rsidTr="009064ED">
        <w:tc>
          <w:tcPr>
            <w:tcW w:w="534" w:type="dxa"/>
            <w:hideMark/>
          </w:tcPr>
          <w:p w:rsidR="00BD63F1"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lastRenderedPageBreak/>
              <w:t>70</w:t>
            </w:r>
          </w:p>
        </w:tc>
        <w:tc>
          <w:tcPr>
            <w:tcW w:w="2076" w:type="dxa"/>
            <w:vAlign w:val="center"/>
            <w:hideMark/>
          </w:tcPr>
          <w:p w:rsidR="00BD63F1" w:rsidRPr="00736D73" w:rsidRDefault="00B838F7" w:rsidP="00AB4B40">
            <w:pPr>
              <w:spacing w:after="0" w:line="240" w:lineRule="auto"/>
              <w:jc w:val="center"/>
              <w:rPr>
                <w:rFonts w:ascii="Times New Roman" w:hAnsi="Times New Roman" w:cs="Times New Roman"/>
                <w:color w:val="006FB8"/>
                <w:sz w:val="20"/>
                <w:szCs w:val="20"/>
                <w:u w:val="single"/>
                <w:shd w:val="clear" w:color="auto" w:fill="F8F9FA"/>
              </w:rPr>
            </w:pPr>
            <w:hyperlink r:id="rId88" w:anchor="41:08:0010109:63" w:tgtFrame="_blank" w:history="1">
              <w:r w:rsidR="00BD63F1" w:rsidRPr="00736D73">
                <w:rPr>
                  <w:rStyle w:val="ad"/>
                  <w:b w:val="0"/>
                  <w:sz w:val="20"/>
                  <w:szCs w:val="20"/>
                  <w:shd w:val="clear" w:color="auto" w:fill="FFFFFF"/>
                </w:rPr>
                <w:t>41:08:0010109:63</w:t>
              </w:r>
            </w:hyperlink>
          </w:p>
        </w:tc>
        <w:tc>
          <w:tcPr>
            <w:tcW w:w="2176" w:type="dxa"/>
            <w:vAlign w:val="center"/>
            <w:hideMark/>
          </w:tcPr>
          <w:p w:rsidR="00BD63F1" w:rsidRPr="00736D73" w:rsidRDefault="00BD63F1"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Местоположение установлено относительно ориентира, расположенного за пределами участка.</w:t>
            </w:r>
            <w:r w:rsidRPr="00736D73">
              <w:rPr>
                <w:rFonts w:ascii="Times New Roman" w:hAnsi="Times New Roman" w:cs="Times New Roman"/>
                <w:color w:val="000000"/>
                <w:sz w:val="20"/>
                <w:szCs w:val="20"/>
              </w:rPr>
              <w:br/>
              <w:t>Почтовый адрес ориентира: 684104, Камчатский край, Усть-Большерецкий р-н, с Апача</w:t>
            </w:r>
          </w:p>
        </w:tc>
        <w:tc>
          <w:tcPr>
            <w:tcW w:w="1418" w:type="dxa"/>
            <w:vAlign w:val="center"/>
            <w:hideMark/>
          </w:tcPr>
          <w:p w:rsidR="00BD63F1" w:rsidRPr="00736D73" w:rsidRDefault="00BD63F1"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766 +/-10</w:t>
            </w:r>
          </w:p>
        </w:tc>
        <w:tc>
          <w:tcPr>
            <w:tcW w:w="1559" w:type="dxa"/>
            <w:vAlign w:val="center"/>
            <w:hideMark/>
          </w:tcPr>
          <w:p w:rsidR="00BD63F1" w:rsidRPr="00736D73" w:rsidRDefault="00BD63F1"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Земли населенных пунктов</w:t>
            </w:r>
          </w:p>
        </w:tc>
        <w:tc>
          <w:tcPr>
            <w:tcW w:w="1808" w:type="dxa"/>
            <w:vAlign w:val="center"/>
            <w:hideMark/>
          </w:tcPr>
          <w:p w:rsidR="00BD63F1" w:rsidRPr="00736D73" w:rsidRDefault="00BD63F1"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Земельные участки для ведения личного подсобного хозяйства (приусадебные участки)</w:t>
            </w:r>
          </w:p>
        </w:tc>
      </w:tr>
      <w:tr w:rsidR="00BD63F1" w:rsidRPr="00736D73" w:rsidTr="009064ED">
        <w:tc>
          <w:tcPr>
            <w:tcW w:w="534" w:type="dxa"/>
            <w:hideMark/>
          </w:tcPr>
          <w:p w:rsidR="00BD63F1"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71</w:t>
            </w:r>
          </w:p>
        </w:tc>
        <w:tc>
          <w:tcPr>
            <w:tcW w:w="2076" w:type="dxa"/>
            <w:vAlign w:val="center"/>
            <w:hideMark/>
          </w:tcPr>
          <w:p w:rsidR="00BD63F1" w:rsidRPr="00736D73" w:rsidRDefault="00B838F7" w:rsidP="00AB4B40">
            <w:pPr>
              <w:spacing w:after="0" w:line="240" w:lineRule="auto"/>
              <w:jc w:val="center"/>
              <w:rPr>
                <w:rFonts w:ascii="Times New Roman" w:hAnsi="Times New Roman" w:cs="Times New Roman"/>
                <w:color w:val="006FB8"/>
                <w:sz w:val="20"/>
                <w:szCs w:val="20"/>
                <w:u w:val="single"/>
                <w:shd w:val="clear" w:color="auto" w:fill="F8F9FA"/>
              </w:rPr>
            </w:pPr>
            <w:hyperlink r:id="rId89" w:anchor="41:08:0010109:175" w:tgtFrame="_blank" w:history="1">
              <w:r w:rsidR="00BD63F1" w:rsidRPr="00736D73">
                <w:rPr>
                  <w:rStyle w:val="ad"/>
                  <w:b w:val="0"/>
                  <w:sz w:val="20"/>
                  <w:szCs w:val="20"/>
                  <w:shd w:val="clear" w:color="auto" w:fill="FFFFFF"/>
                </w:rPr>
                <w:t>41:08:0010109:175</w:t>
              </w:r>
            </w:hyperlink>
          </w:p>
        </w:tc>
        <w:tc>
          <w:tcPr>
            <w:tcW w:w="2176" w:type="dxa"/>
            <w:vAlign w:val="center"/>
            <w:hideMark/>
          </w:tcPr>
          <w:p w:rsidR="00BD63F1" w:rsidRPr="00736D73" w:rsidRDefault="00BD63F1"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Российская Федерация, Камчатский край, Усть-Большерецкий муниципальный район, Апачинское сельское поселение, Апача с., Дорожная ул.</w:t>
            </w:r>
          </w:p>
        </w:tc>
        <w:tc>
          <w:tcPr>
            <w:tcW w:w="1418" w:type="dxa"/>
            <w:vAlign w:val="center"/>
            <w:hideMark/>
          </w:tcPr>
          <w:p w:rsidR="00BD63F1" w:rsidRPr="00736D73" w:rsidRDefault="00BD63F1"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650 +/-9</w:t>
            </w:r>
          </w:p>
        </w:tc>
        <w:tc>
          <w:tcPr>
            <w:tcW w:w="1559" w:type="dxa"/>
            <w:vAlign w:val="center"/>
            <w:hideMark/>
          </w:tcPr>
          <w:p w:rsidR="00BD63F1" w:rsidRPr="00736D73" w:rsidRDefault="00BD63F1"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Земли населенных пунктов</w:t>
            </w:r>
          </w:p>
        </w:tc>
        <w:tc>
          <w:tcPr>
            <w:tcW w:w="1808" w:type="dxa"/>
            <w:vAlign w:val="center"/>
            <w:hideMark/>
          </w:tcPr>
          <w:p w:rsidR="00BD63F1" w:rsidRPr="00736D73" w:rsidRDefault="00BD63F1"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земельные участки для ведения личного подсобного хозяйства (приусадебные участки)</w:t>
            </w:r>
          </w:p>
        </w:tc>
      </w:tr>
      <w:tr w:rsidR="00BD63F1" w:rsidRPr="00736D73" w:rsidTr="009064ED">
        <w:tc>
          <w:tcPr>
            <w:tcW w:w="534" w:type="dxa"/>
            <w:hideMark/>
          </w:tcPr>
          <w:p w:rsidR="00BD63F1"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72</w:t>
            </w:r>
          </w:p>
        </w:tc>
        <w:tc>
          <w:tcPr>
            <w:tcW w:w="2076" w:type="dxa"/>
            <w:vAlign w:val="center"/>
            <w:hideMark/>
          </w:tcPr>
          <w:p w:rsidR="00BD63F1" w:rsidRPr="00736D73" w:rsidRDefault="00B838F7" w:rsidP="00AB4B40">
            <w:pPr>
              <w:spacing w:after="0" w:line="240" w:lineRule="auto"/>
              <w:jc w:val="center"/>
              <w:rPr>
                <w:rFonts w:ascii="Times New Roman" w:hAnsi="Times New Roman" w:cs="Times New Roman"/>
                <w:color w:val="006FB8"/>
                <w:sz w:val="20"/>
                <w:szCs w:val="20"/>
                <w:u w:val="single"/>
                <w:shd w:val="clear" w:color="auto" w:fill="F8F9FA"/>
              </w:rPr>
            </w:pPr>
            <w:hyperlink r:id="rId90" w:anchor="41:08:0010109:176" w:tgtFrame="_blank" w:history="1">
              <w:r w:rsidR="00BD63F1" w:rsidRPr="00736D73">
                <w:rPr>
                  <w:rStyle w:val="ad"/>
                  <w:b w:val="0"/>
                  <w:sz w:val="20"/>
                  <w:szCs w:val="20"/>
                  <w:shd w:val="clear" w:color="auto" w:fill="FFFFFF"/>
                </w:rPr>
                <w:t>41:08:0010109:176</w:t>
              </w:r>
            </w:hyperlink>
          </w:p>
        </w:tc>
        <w:tc>
          <w:tcPr>
            <w:tcW w:w="2176" w:type="dxa"/>
            <w:vAlign w:val="center"/>
            <w:hideMark/>
          </w:tcPr>
          <w:p w:rsidR="00BD63F1" w:rsidRPr="00736D73" w:rsidRDefault="00BD63F1"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684104, Камчатский край, Усть-Большерецкий р-н, с Апача, ул Дорожная</w:t>
            </w:r>
          </w:p>
        </w:tc>
        <w:tc>
          <w:tcPr>
            <w:tcW w:w="1418" w:type="dxa"/>
            <w:vAlign w:val="center"/>
            <w:hideMark/>
          </w:tcPr>
          <w:p w:rsidR="00BD63F1" w:rsidRPr="00736D73" w:rsidRDefault="00BD63F1"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3021 +/-19</w:t>
            </w:r>
          </w:p>
        </w:tc>
        <w:tc>
          <w:tcPr>
            <w:tcW w:w="1559" w:type="dxa"/>
            <w:vAlign w:val="center"/>
            <w:hideMark/>
          </w:tcPr>
          <w:p w:rsidR="00BD63F1" w:rsidRPr="00736D73" w:rsidRDefault="00BD63F1"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Земли населенных пунктов</w:t>
            </w:r>
          </w:p>
        </w:tc>
        <w:tc>
          <w:tcPr>
            <w:tcW w:w="1808" w:type="dxa"/>
            <w:vAlign w:val="center"/>
            <w:hideMark/>
          </w:tcPr>
          <w:p w:rsidR="00BD63F1" w:rsidRPr="00736D73" w:rsidRDefault="00BD63F1" w:rsidP="00AB4B40">
            <w:pPr>
              <w:spacing w:line="240" w:lineRule="auto"/>
              <w:jc w:val="center"/>
              <w:rPr>
                <w:rFonts w:ascii="Times New Roman" w:hAnsi="Times New Roman" w:cs="Times New Roman"/>
                <w:color w:val="000000"/>
                <w:sz w:val="20"/>
                <w:szCs w:val="20"/>
              </w:rPr>
            </w:pPr>
            <w:r w:rsidRPr="00736D73">
              <w:rPr>
                <w:rFonts w:ascii="Times New Roman" w:hAnsi="Times New Roman" w:cs="Times New Roman"/>
                <w:color w:val="000000"/>
                <w:sz w:val="20"/>
                <w:szCs w:val="20"/>
              </w:rPr>
              <w:t>земельные участки общего пользования, занятые площадями, аллеями, заставами, переулками, тупиками, улицами, проездами, набережными, скверами, бульварами, водными объектами и другими объектами</w:t>
            </w:r>
          </w:p>
        </w:tc>
      </w:tr>
      <w:tr w:rsidR="00E70A17" w:rsidRPr="00736D73" w:rsidTr="009064ED">
        <w:tc>
          <w:tcPr>
            <w:tcW w:w="534" w:type="dxa"/>
            <w:hideMark/>
          </w:tcPr>
          <w:p w:rsidR="00E70A17"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73</w:t>
            </w:r>
          </w:p>
        </w:tc>
        <w:tc>
          <w:tcPr>
            <w:tcW w:w="2076" w:type="dxa"/>
            <w:vAlign w:val="center"/>
            <w:hideMark/>
          </w:tcPr>
          <w:p w:rsidR="00E70A17" w:rsidRPr="00736D73" w:rsidRDefault="00BD63F1" w:rsidP="00AB4B40">
            <w:pPr>
              <w:spacing w:after="0" w:line="240" w:lineRule="auto"/>
              <w:jc w:val="center"/>
              <w:rPr>
                <w:rFonts w:ascii="Times New Roman" w:hAnsi="Times New Roman" w:cs="Times New Roman"/>
                <w:sz w:val="20"/>
                <w:szCs w:val="20"/>
                <w:shd w:val="clear" w:color="auto" w:fill="F8F9FA"/>
              </w:rPr>
            </w:pPr>
            <w:r w:rsidRPr="00736D73">
              <w:rPr>
                <w:rFonts w:ascii="Times New Roman" w:hAnsi="Times New Roman" w:cs="Times New Roman"/>
                <w:sz w:val="20"/>
                <w:szCs w:val="20"/>
                <w:shd w:val="clear" w:color="auto" w:fill="F8F9FA"/>
              </w:rPr>
              <w:t>41:08:0010111:333</w:t>
            </w:r>
          </w:p>
        </w:tc>
        <w:tc>
          <w:tcPr>
            <w:tcW w:w="2176" w:type="dxa"/>
            <w:vAlign w:val="center"/>
            <w:hideMark/>
          </w:tcPr>
          <w:p w:rsidR="00E70A17" w:rsidRPr="00736D73" w:rsidRDefault="00BD63F1" w:rsidP="00AB4B40">
            <w:pPr>
              <w:spacing w:after="0" w:line="240" w:lineRule="auto"/>
              <w:jc w:val="center"/>
              <w:rPr>
                <w:rFonts w:ascii="Times New Roman" w:hAnsi="Times New Roman" w:cs="Times New Roman"/>
                <w:color w:val="000000"/>
                <w:sz w:val="20"/>
                <w:szCs w:val="20"/>
                <w:shd w:val="clear" w:color="auto" w:fill="FFFFFF"/>
              </w:rPr>
            </w:pPr>
            <w:r w:rsidRPr="00736D73">
              <w:rPr>
                <w:rFonts w:ascii="Times New Roman" w:hAnsi="Times New Roman" w:cs="Times New Roman"/>
                <w:sz w:val="20"/>
                <w:szCs w:val="20"/>
              </w:rPr>
              <w:br/>
            </w:r>
            <w:r w:rsidRPr="00736D73">
              <w:rPr>
                <w:rFonts w:ascii="Times New Roman" w:hAnsi="Times New Roman" w:cs="Times New Roman"/>
                <w:color w:val="000000"/>
                <w:sz w:val="20"/>
                <w:szCs w:val="20"/>
                <w:shd w:val="clear" w:color="auto" w:fill="FFFFFF"/>
              </w:rPr>
              <w:t>Камчатский край, р-н. Усть-Большерецкий, с. Апача, ул. Дорожная, д. 3</w:t>
            </w:r>
          </w:p>
        </w:tc>
        <w:tc>
          <w:tcPr>
            <w:tcW w:w="1418" w:type="dxa"/>
            <w:vAlign w:val="center"/>
            <w:hideMark/>
          </w:tcPr>
          <w:p w:rsidR="00E70A17"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2000</w:t>
            </w:r>
          </w:p>
        </w:tc>
        <w:tc>
          <w:tcPr>
            <w:tcW w:w="1559" w:type="dxa"/>
            <w:vAlign w:val="center"/>
            <w:hideMark/>
          </w:tcPr>
          <w:p w:rsidR="00E70A17" w:rsidRPr="00736D73" w:rsidRDefault="00BD63F1"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hAnsi="Times New Roman" w:cs="Times New Roman"/>
                <w:color w:val="000000"/>
                <w:sz w:val="20"/>
                <w:szCs w:val="20"/>
              </w:rPr>
              <w:t>Земли населенных пунктов</w:t>
            </w:r>
          </w:p>
        </w:tc>
        <w:tc>
          <w:tcPr>
            <w:tcW w:w="1808" w:type="dxa"/>
            <w:vAlign w:val="center"/>
            <w:hideMark/>
          </w:tcPr>
          <w:p w:rsidR="00E70A17" w:rsidRPr="00736D73" w:rsidRDefault="00BD63F1" w:rsidP="00AB4B40">
            <w:pPr>
              <w:spacing w:after="0" w:line="240" w:lineRule="auto"/>
              <w:jc w:val="center"/>
              <w:textAlignment w:val="top"/>
              <w:rPr>
                <w:rFonts w:ascii="Times New Roman" w:hAnsi="Times New Roman" w:cs="Times New Roman"/>
                <w:color w:val="000000"/>
                <w:sz w:val="20"/>
                <w:szCs w:val="20"/>
                <w:shd w:val="clear" w:color="auto" w:fill="F8F9FA"/>
              </w:rPr>
            </w:pPr>
            <w:r w:rsidRPr="00736D73">
              <w:rPr>
                <w:rFonts w:ascii="Times New Roman" w:hAnsi="Times New Roman" w:cs="Times New Roman"/>
                <w:color w:val="000000"/>
                <w:sz w:val="20"/>
                <w:szCs w:val="20"/>
                <w:shd w:val="clear" w:color="auto" w:fill="F8F9FA"/>
              </w:rPr>
              <w:t>Земли запаса (неиспользуемые)</w:t>
            </w:r>
          </w:p>
        </w:tc>
      </w:tr>
      <w:tr w:rsidR="00E70A17" w:rsidRPr="00736D73" w:rsidTr="009064ED">
        <w:tc>
          <w:tcPr>
            <w:tcW w:w="534" w:type="dxa"/>
            <w:hideMark/>
          </w:tcPr>
          <w:p w:rsidR="00E70A17"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74</w:t>
            </w:r>
          </w:p>
        </w:tc>
        <w:tc>
          <w:tcPr>
            <w:tcW w:w="2076" w:type="dxa"/>
            <w:vAlign w:val="center"/>
            <w:hideMark/>
          </w:tcPr>
          <w:p w:rsidR="00E70A17" w:rsidRPr="00736D73" w:rsidRDefault="00BD63F1" w:rsidP="00AB4B40">
            <w:pPr>
              <w:spacing w:after="0" w:line="240" w:lineRule="auto"/>
              <w:jc w:val="center"/>
              <w:rPr>
                <w:rFonts w:ascii="Times New Roman" w:hAnsi="Times New Roman" w:cs="Times New Roman"/>
                <w:sz w:val="20"/>
                <w:szCs w:val="20"/>
                <w:shd w:val="clear" w:color="auto" w:fill="F8F9FA"/>
              </w:rPr>
            </w:pPr>
            <w:r w:rsidRPr="00736D73">
              <w:rPr>
                <w:rFonts w:ascii="Times New Roman" w:hAnsi="Times New Roman" w:cs="Times New Roman"/>
                <w:sz w:val="20"/>
                <w:szCs w:val="20"/>
                <w:shd w:val="clear" w:color="auto" w:fill="F8F9FA"/>
              </w:rPr>
              <w:t>41:08:0010111:389</w:t>
            </w:r>
          </w:p>
        </w:tc>
        <w:tc>
          <w:tcPr>
            <w:tcW w:w="2176" w:type="dxa"/>
            <w:vAlign w:val="center"/>
            <w:hideMark/>
          </w:tcPr>
          <w:p w:rsidR="00E70A17" w:rsidRPr="00736D73" w:rsidRDefault="00BD63F1" w:rsidP="00AB4B40">
            <w:pPr>
              <w:spacing w:after="0" w:line="240" w:lineRule="auto"/>
              <w:jc w:val="center"/>
              <w:rPr>
                <w:rFonts w:ascii="Times New Roman" w:hAnsi="Times New Roman" w:cs="Times New Roman"/>
                <w:color w:val="000000"/>
                <w:sz w:val="20"/>
                <w:szCs w:val="20"/>
                <w:shd w:val="clear" w:color="auto" w:fill="FFFFFF"/>
              </w:rPr>
            </w:pPr>
            <w:r w:rsidRPr="00736D73">
              <w:rPr>
                <w:rFonts w:ascii="Times New Roman" w:hAnsi="Times New Roman" w:cs="Times New Roman"/>
                <w:color w:val="000000"/>
                <w:sz w:val="20"/>
                <w:szCs w:val="20"/>
                <w:shd w:val="clear" w:color="auto" w:fill="FFFFFF"/>
              </w:rPr>
              <w:t>Камчатский край, р-н. Усть-Большерецкий, с. Апача, сейсмостанция "Апача"</w:t>
            </w:r>
          </w:p>
        </w:tc>
        <w:tc>
          <w:tcPr>
            <w:tcW w:w="1418" w:type="dxa"/>
            <w:vAlign w:val="center"/>
            <w:hideMark/>
          </w:tcPr>
          <w:p w:rsidR="00E70A17" w:rsidRPr="00736D73" w:rsidRDefault="00BD63F1" w:rsidP="00AB4B40">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99000</w:t>
            </w:r>
          </w:p>
        </w:tc>
        <w:tc>
          <w:tcPr>
            <w:tcW w:w="1559" w:type="dxa"/>
            <w:vAlign w:val="center"/>
            <w:hideMark/>
          </w:tcPr>
          <w:p w:rsidR="00E70A17" w:rsidRPr="00736D73" w:rsidRDefault="00BD63F1" w:rsidP="00AB4B40">
            <w:pPr>
              <w:spacing w:after="0" w:line="240" w:lineRule="auto"/>
              <w:jc w:val="center"/>
              <w:textAlignment w:val="top"/>
              <w:rPr>
                <w:rFonts w:ascii="Times New Roman" w:eastAsia="Times New Roman" w:hAnsi="Times New Roman" w:cs="Times New Roman"/>
                <w:color w:val="000000"/>
                <w:sz w:val="20"/>
                <w:szCs w:val="20"/>
              </w:rPr>
            </w:pPr>
            <w:r w:rsidRPr="00736D73">
              <w:rPr>
                <w:rFonts w:ascii="Times New Roman" w:hAnsi="Times New Roman" w:cs="Times New Roman"/>
                <w:color w:val="000000"/>
                <w:sz w:val="20"/>
                <w:szCs w:val="20"/>
              </w:rPr>
              <w:t>Земли населенных пунктов</w:t>
            </w:r>
          </w:p>
        </w:tc>
        <w:tc>
          <w:tcPr>
            <w:tcW w:w="1808" w:type="dxa"/>
            <w:vAlign w:val="center"/>
            <w:hideMark/>
          </w:tcPr>
          <w:p w:rsidR="00E70A17" w:rsidRPr="00736D73" w:rsidRDefault="00BD63F1" w:rsidP="00AB4B40">
            <w:pPr>
              <w:spacing w:after="0" w:line="240" w:lineRule="auto"/>
              <w:jc w:val="center"/>
              <w:textAlignment w:val="top"/>
              <w:rPr>
                <w:rFonts w:ascii="Times New Roman" w:hAnsi="Times New Roman" w:cs="Times New Roman"/>
                <w:color w:val="000000"/>
                <w:sz w:val="20"/>
                <w:szCs w:val="20"/>
                <w:shd w:val="clear" w:color="auto" w:fill="F8F9FA"/>
              </w:rPr>
            </w:pPr>
            <w:r w:rsidRPr="00736D73">
              <w:rPr>
                <w:rFonts w:ascii="Times New Roman" w:hAnsi="Times New Roman" w:cs="Times New Roman"/>
                <w:color w:val="000000"/>
                <w:sz w:val="20"/>
                <w:szCs w:val="20"/>
                <w:shd w:val="clear" w:color="auto" w:fill="FFFFFF"/>
              </w:rPr>
              <w:t>для пастбища и сенокошения</w:t>
            </w:r>
          </w:p>
        </w:tc>
      </w:tr>
    </w:tbl>
    <w:p w:rsidR="00736D73" w:rsidRDefault="009064ED" w:rsidP="00736D73">
      <w:pPr>
        <w:pStyle w:val="3"/>
      </w:pPr>
      <w:r>
        <w:rPr>
          <w:rFonts w:cs="Times New Roman"/>
          <w:szCs w:val="28"/>
        </w:rPr>
        <w:br w:type="textWrapping" w:clear="all"/>
      </w:r>
    </w:p>
    <w:p w:rsidR="00AB4B40" w:rsidRPr="00AB4B40" w:rsidRDefault="00AB4B40" w:rsidP="00AB4B40"/>
    <w:p w:rsidR="00736D73" w:rsidRDefault="00736D73" w:rsidP="00736D73">
      <w:pPr>
        <w:pStyle w:val="3"/>
      </w:pPr>
    </w:p>
    <w:p w:rsidR="00736D73" w:rsidRDefault="00736D73" w:rsidP="00736D73">
      <w:pPr>
        <w:pStyle w:val="3"/>
      </w:pPr>
      <w:bookmarkStart w:id="130" w:name="_Toc45380438"/>
      <w:r>
        <w:t>11</w:t>
      </w:r>
      <w:r w:rsidRPr="00F1169D">
        <w:t xml:space="preserve">. </w:t>
      </w:r>
      <w:r>
        <w:t>Перечень земельных участков, которые не включаются в границы населенного пункта (с.Апача), входящего в состав</w:t>
      </w:r>
      <w:r w:rsidRPr="00F1169D">
        <w:t xml:space="preserve"> </w:t>
      </w:r>
      <w:r>
        <w:t xml:space="preserve">Апачинского </w:t>
      </w:r>
      <w:r w:rsidRPr="00F1169D">
        <w:t xml:space="preserve">сельского поселения Усть-Большерецкого </w:t>
      </w:r>
      <w:r>
        <w:t xml:space="preserve">муниципального </w:t>
      </w:r>
      <w:r w:rsidRPr="00F1169D">
        <w:t>района Камчатского края.</w:t>
      </w:r>
      <w:bookmarkEnd w:id="130"/>
    </w:p>
    <w:p w:rsidR="00736D73" w:rsidRPr="00736D73" w:rsidRDefault="00736D73" w:rsidP="00736D73"/>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076"/>
        <w:gridCol w:w="2176"/>
        <w:gridCol w:w="1418"/>
        <w:gridCol w:w="1559"/>
        <w:gridCol w:w="1808"/>
      </w:tblGrid>
      <w:tr w:rsidR="00736D73" w:rsidRPr="00736D73" w:rsidTr="00B23D08">
        <w:tc>
          <w:tcPr>
            <w:tcW w:w="534" w:type="dxa"/>
            <w:vAlign w:val="center"/>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Номер п/п</w:t>
            </w:r>
          </w:p>
        </w:tc>
        <w:tc>
          <w:tcPr>
            <w:tcW w:w="2076" w:type="dxa"/>
            <w:vAlign w:val="center"/>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Кадастровый номер земельного участка</w:t>
            </w:r>
          </w:p>
        </w:tc>
        <w:tc>
          <w:tcPr>
            <w:tcW w:w="2176" w:type="dxa"/>
            <w:vAlign w:val="center"/>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Адрес</w:t>
            </w:r>
          </w:p>
        </w:tc>
        <w:tc>
          <w:tcPr>
            <w:tcW w:w="1418" w:type="dxa"/>
            <w:vAlign w:val="center"/>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Площадь или основная характеристика</w:t>
            </w:r>
          </w:p>
        </w:tc>
        <w:tc>
          <w:tcPr>
            <w:tcW w:w="1559" w:type="dxa"/>
            <w:vAlign w:val="center"/>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Категория земель</w:t>
            </w:r>
          </w:p>
        </w:tc>
        <w:tc>
          <w:tcPr>
            <w:tcW w:w="1808" w:type="dxa"/>
            <w:vAlign w:val="center"/>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Виды разрешенного использования</w:t>
            </w:r>
          </w:p>
        </w:tc>
      </w:tr>
      <w:tr w:rsidR="00736D73" w:rsidRPr="00736D73" w:rsidTr="00B23D08">
        <w:tc>
          <w:tcPr>
            <w:tcW w:w="534" w:type="dxa"/>
            <w:vAlign w:val="center"/>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1</w:t>
            </w:r>
          </w:p>
        </w:tc>
        <w:tc>
          <w:tcPr>
            <w:tcW w:w="2076" w:type="dxa"/>
            <w:vAlign w:val="center"/>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2</w:t>
            </w:r>
          </w:p>
        </w:tc>
        <w:tc>
          <w:tcPr>
            <w:tcW w:w="2176" w:type="dxa"/>
            <w:vAlign w:val="center"/>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3</w:t>
            </w:r>
          </w:p>
        </w:tc>
        <w:tc>
          <w:tcPr>
            <w:tcW w:w="1418" w:type="dxa"/>
            <w:vAlign w:val="center"/>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4</w:t>
            </w:r>
          </w:p>
        </w:tc>
        <w:tc>
          <w:tcPr>
            <w:tcW w:w="1559" w:type="dxa"/>
            <w:vAlign w:val="center"/>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5</w:t>
            </w:r>
          </w:p>
        </w:tc>
        <w:tc>
          <w:tcPr>
            <w:tcW w:w="1808" w:type="dxa"/>
            <w:vAlign w:val="center"/>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bCs/>
                <w:color w:val="000000"/>
                <w:sz w:val="20"/>
                <w:szCs w:val="20"/>
              </w:rPr>
              <w:t>6</w:t>
            </w:r>
          </w:p>
        </w:tc>
      </w:tr>
      <w:tr w:rsidR="00736D73" w:rsidRPr="00736D73" w:rsidTr="00B23D08">
        <w:tc>
          <w:tcPr>
            <w:tcW w:w="534" w:type="dxa"/>
            <w:hideMark/>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1</w:t>
            </w:r>
          </w:p>
        </w:tc>
        <w:tc>
          <w:tcPr>
            <w:tcW w:w="2076" w:type="dxa"/>
            <w:hideMark/>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hAnsi="Times New Roman" w:cs="Times New Roman"/>
                <w:sz w:val="20"/>
                <w:szCs w:val="20"/>
              </w:rPr>
              <w:t>41:08:0010101:1084</w:t>
            </w:r>
          </w:p>
        </w:tc>
        <w:tc>
          <w:tcPr>
            <w:tcW w:w="2176" w:type="dxa"/>
            <w:hideMark/>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hAnsi="Times New Roman" w:cs="Times New Roman"/>
                <w:color w:val="000000"/>
                <w:sz w:val="20"/>
                <w:szCs w:val="20"/>
                <w:shd w:val="clear" w:color="auto" w:fill="FFFFFF"/>
              </w:rPr>
              <w:t>Российская Федерация, Камчатский край, Усть-Большерецкий муниципальный район, Апачинское сельское поселение, Апача с., участок №5</w:t>
            </w:r>
          </w:p>
        </w:tc>
        <w:tc>
          <w:tcPr>
            <w:tcW w:w="1418" w:type="dxa"/>
            <w:hideMark/>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24 000</w:t>
            </w:r>
          </w:p>
        </w:tc>
        <w:tc>
          <w:tcPr>
            <w:tcW w:w="1559" w:type="dxa"/>
            <w:hideMark/>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Земли населённых пунктов</w:t>
            </w:r>
          </w:p>
        </w:tc>
        <w:tc>
          <w:tcPr>
            <w:tcW w:w="1808" w:type="dxa"/>
            <w:hideMark/>
          </w:tcPr>
          <w:p w:rsidR="00736D73" w:rsidRPr="00736D73" w:rsidRDefault="00736D73" w:rsidP="00B23D08">
            <w:pPr>
              <w:spacing w:after="0" w:line="240" w:lineRule="auto"/>
              <w:jc w:val="center"/>
              <w:rPr>
                <w:rFonts w:ascii="Times New Roman" w:eastAsia="Times New Roman" w:hAnsi="Times New Roman" w:cs="Times New Roman"/>
                <w:color w:val="000000"/>
                <w:sz w:val="20"/>
                <w:szCs w:val="20"/>
              </w:rPr>
            </w:pPr>
            <w:r w:rsidRPr="00736D73">
              <w:rPr>
                <w:rFonts w:ascii="Times New Roman" w:eastAsia="Times New Roman" w:hAnsi="Times New Roman" w:cs="Times New Roman"/>
                <w:color w:val="000000"/>
                <w:sz w:val="20"/>
                <w:szCs w:val="20"/>
              </w:rPr>
              <w:t>земельные участки полигонов отходов производства и потребления</w:t>
            </w:r>
          </w:p>
        </w:tc>
      </w:tr>
    </w:tbl>
    <w:p w:rsidR="001559C0" w:rsidRDefault="001559C0" w:rsidP="001559C0">
      <w:pPr>
        <w:pStyle w:val="S"/>
        <w:ind w:firstLine="0"/>
        <w:jc w:val="center"/>
        <w:rPr>
          <w:rFonts w:ascii="Times New Roman" w:hAnsi="Times New Roman" w:cs="Times New Roman"/>
          <w:sz w:val="28"/>
          <w:szCs w:val="28"/>
        </w:rPr>
      </w:pPr>
    </w:p>
    <w:p w:rsidR="001559C0" w:rsidRPr="001559C0" w:rsidRDefault="00736D73" w:rsidP="00AB4B40">
      <w:pPr>
        <w:pStyle w:val="S"/>
        <w:ind w:firstLine="0"/>
        <w:jc w:val="center"/>
        <w:rPr>
          <w:rFonts w:ascii="Times New Roman" w:hAnsi="Times New Roman" w:cs="Times New Roman"/>
          <w:b/>
          <w:sz w:val="28"/>
          <w:szCs w:val="28"/>
        </w:rPr>
      </w:pPr>
      <w:r w:rsidRPr="001559C0">
        <w:rPr>
          <w:rFonts w:ascii="Times New Roman" w:hAnsi="Times New Roman" w:cs="Times New Roman"/>
          <w:sz w:val="28"/>
          <w:szCs w:val="28"/>
        </w:rPr>
        <w:t xml:space="preserve"> </w:t>
      </w:r>
      <w:r w:rsidR="001559C0" w:rsidRPr="001559C0">
        <w:rPr>
          <w:rFonts w:ascii="Times New Roman" w:hAnsi="Times New Roman" w:cs="Times New Roman"/>
          <w:b/>
          <w:sz w:val="28"/>
          <w:szCs w:val="28"/>
        </w:rPr>
        <w:t>Обоснование исключения земельных участков из границ населенных пунктов</w:t>
      </w:r>
    </w:p>
    <w:p w:rsidR="001559C0" w:rsidRPr="001559C0" w:rsidRDefault="001559C0" w:rsidP="00AB4B40">
      <w:pPr>
        <w:pStyle w:val="S"/>
        <w:ind w:firstLine="0"/>
        <w:rPr>
          <w:rFonts w:ascii="Times New Roman" w:hAnsi="Times New Roman" w:cs="Times New Roman"/>
          <w:bCs/>
          <w:color w:val="000000"/>
          <w:sz w:val="28"/>
          <w:szCs w:val="28"/>
          <w:shd w:val="clear" w:color="auto" w:fill="FFFFFF"/>
        </w:rPr>
      </w:pPr>
      <w:r w:rsidRPr="001559C0">
        <w:rPr>
          <w:rFonts w:ascii="Times New Roman" w:hAnsi="Times New Roman" w:cs="Times New Roman"/>
          <w:sz w:val="28"/>
          <w:szCs w:val="28"/>
        </w:rPr>
        <w:t xml:space="preserve">Земельный участок с кадастровым номером 41:08:0010101:1084 </w:t>
      </w:r>
      <w:r w:rsidRPr="001559C0">
        <w:rPr>
          <w:rFonts w:ascii="Times New Roman" w:hAnsi="Times New Roman" w:cs="Times New Roman"/>
          <w:bCs/>
          <w:color w:val="000000"/>
          <w:sz w:val="28"/>
          <w:szCs w:val="28"/>
          <w:shd w:val="clear" w:color="auto" w:fill="FFFFFF"/>
        </w:rPr>
        <w:t>имеет вид разрешенного использования-</w:t>
      </w:r>
      <w:r w:rsidRPr="001559C0">
        <w:rPr>
          <w:rFonts w:ascii="Times New Roman" w:hAnsi="Times New Roman" w:cs="Times New Roman"/>
          <w:color w:val="000000"/>
          <w:sz w:val="28"/>
          <w:szCs w:val="28"/>
          <w:shd w:val="clear" w:color="auto" w:fill="FFFFFF"/>
        </w:rPr>
        <w:t xml:space="preserve"> </w:t>
      </w:r>
      <w:r w:rsidRPr="001559C0">
        <w:rPr>
          <w:rFonts w:ascii="Times New Roman" w:hAnsi="Times New Roman" w:cs="Times New Roman"/>
          <w:color w:val="000000"/>
          <w:sz w:val="28"/>
          <w:szCs w:val="28"/>
        </w:rPr>
        <w:t>земельные участки полигонов отходов производства и потребления</w:t>
      </w:r>
      <w:r w:rsidRPr="001559C0">
        <w:rPr>
          <w:rFonts w:ascii="Times New Roman" w:hAnsi="Times New Roman" w:cs="Times New Roman"/>
          <w:bCs/>
          <w:color w:val="000000"/>
          <w:sz w:val="28"/>
          <w:szCs w:val="28"/>
          <w:shd w:val="clear" w:color="auto" w:fill="FFFFFF"/>
        </w:rPr>
        <w:t>. Проектом генерального плана не предусмотрено включение данного участка в границу населенного пункта на основании:</w:t>
      </w:r>
    </w:p>
    <w:p w:rsidR="001559C0" w:rsidRPr="001559C0" w:rsidRDefault="001559C0" w:rsidP="00AB4B40">
      <w:pPr>
        <w:pStyle w:val="S"/>
        <w:ind w:firstLine="0"/>
        <w:rPr>
          <w:rFonts w:ascii="Times New Roman" w:hAnsi="Times New Roman" w:cs="Times New Roman"/>
          <w:bCs/>
          <w:color w:val="000000"/>
          <w:sz w:val="28"/>
          <w:szCs w:val="28"/>
          <w:shd w:val="clear" w:color="auto" w:fill="FFFFFF"/>
        </w:rPr>
      </w:pPr>
      <w:r w:rsidRPr="001559C0">
        <w:rPr>
          <w:rFonts w:ascii="Times New Roman" w:hAnsi="Times New Roman" w:cs="Times New Roman"/>
          <w:bCs/>
          <w:color w:val="000000"/>
          <w:sz w:val="28"/>
          <w:szCs w:val="28"/>
          <w:shd w:val="clear" w:color="auto" w:fill="FFFFFF"/>
        </w:rPr>
        <w:t>- Федерального закона от 24.06.1998 № 89-ФЗ «Об отходах производства и потребления»:</w:t>
      </w:r>
    </w:p>
    <w:p w:rsidR="001559C0" w:rsidRPr="001559C0" w:rsidRDefault="001559C0" w:rsidP="00AB4B40">
      <w:pPr>
        <w:pStyle w:val="S"/>
        <w:rPr>
          <w:rFonts w:ascii="Times New Roman" w:hAnsi="Times New Roman" w:cs="Times New Roman"/>
          <w:b/>
          <w:bCs/>
          <w:color w:val="000000"/>
          <w:sz w:val="28"/>
          <w:szCs w:val="28"/>
          <w:shd w:val="clear" w:color="auto" w:fill="FFFFFF"/>
        </w:rPr>
      </w:pPr>
      <w:r w:rsidRPr="001559C0">
        <w:rPr>
          <w:rFonts w:ascii="Times New Roman" w:hAnsi="Times New Roman" w:cs="Times New Roman"/>
          <w:b/>
          <w:bCs/>
          <w:color w:val="000000"/>
          <w:sz w:val="28"/>
          <w:szCs w:val="28"/>
          <w:shd w:val="clear" w:color="auto" w:fill="FFFFFF"/>
        </w:rPr>
        <w:t>Статья 12. Требования к объектам размещения отходов</w:t>
      </w:r>
    </w:p>
    <w:p w:rsidR="001559C0" w:rsidRPr="001559C0" w:rsidRDefault="001559C0" w:rsidP="00AB4B40">
      <w:pPr>
        <w:pStyle w:val="S"/>
        <w:ind w:firstLine="0"/>
        <w:rPr>
          <w:rFonts w:ascii="Times New Roman" w:hAnsi="Times New Roman" w:cs="Times New Roman"/>
          <w:bCs/>
          <w:color w:val="000000"/>
          <w:sz w:val="28"/>
          <w:szCs w:val="28"/>
          <w:shd w:val="clear" w:color="auto" w:fill="FFFFFF"/>
        </w:rPr>
      </w:pPr>
      <w:r w:rsidRPr="001559C0">
        <w:rPr>
          <w:rFonts w:ascii="Times New Roman" w:hAnsi="Times New Roman" w:cs="Times New Roman"/>
          <w:bCs/>
          <w:color w:val="000000"/>
          <w:sz w:val="28"/>
          <w:szCs w:val="28"/>
          <w:shd w:val="clear" w:color="auto" w:fill="FFFFFF"/>
        </w:rPr>
        <w:t xml:space="preserve">5. </w:t>
      </w:r>
      <w:r w:rsidRPr="001559C0">
        <w:rPr>
          <w:rFonts w:ascii="Times New Roman" w:hAnsi="Times New Roman" w:cs="Times New Roman"/>
          <w:b/>
          <w:bCs/>
          <w:color w:val="000000"/>
          <w:sz w:val="28"/>
          <w:szCs w:val="28"/>
          <w:shd w:val="clear" w:color="auto" w:fill="FFFFFF"/>
        </w:rPr>
        <w:t>Запрещается захоронение отходов в границах населенных пунктов</w:t>
      </w:r>
      <w:r w:rsidRPr="001559C0">
        <w:rPr>
          <w:rFonts w:ascii="Times New Roman" w:hAnsi="Times New Roman" w:cs="Times New Roman"/>
          <w:bCs/>
          <w:color w:val="000000"/>
          <w:sz w:val="28"/>
          <w:szCs w:val="28"/>
          <w:shd w:val="clear" w:color="auto" w:fill="FFFFFF"/>
        </w:rPr>
        <w:t>,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1559C0" w:rsidRPr="001559C0" w:rsidRDefault="001559C0" w:rsidP="00AB4B40">
      <w:pPr>
        <w:pStyle w:val="S"/>
        <w:ind w:firstLine="0"/>
        <w:rPr>
          <w:rFonts w:ascii="Times New Roman" w:hAnsi="Times New Roman" w:cs="Times New Roman"/>
          <w:bCs/>
          <w:color w:val="000000"/>
          <w:sz w:val="28"/>
          <w:szCs w:val="28"/>
          <w:shd w:val="clear" w:color="auto" w:fill="FFFFFF"/>
        </w:rPr>
      </w:pPr>
      <w:bookmarkStart w:id="131" w:name="dst34"/>
      <w:bookmarkEnd w:id="131"/>
      <w:r w:rsidRPr="001559C0">
        <w:rPr>
          <w:rFonts w:ascii="Times New Roman" w:hAnsi="Times New Roman" w:cs="Times New Roman"/>
          <w:bCs/>
          <w:color w:val="000000"/>
          <w:sz w:val="28"/>
          <w:szCs w:val="28"/>
          <w:shd w:val="clear" w:color="auto" w:fill="FFFFFF"/>
        </w:rPr>
        <w:t xml:space="preserve">6. </w:t>
      </w:r>
      <w:r w:rsidRPr="001559C0">
        <w:rPr>
          <w:rFonts w:ascii="Times New Roman" w:hAnsi="Times New Roman" w:cs="Times New Roman"/>
          <w:b/>
          <w:bCs/>
          <w:color w:val="000000"/>
          <w:sz w:val="28"/>
          <w:szCs w:val="28"/>
          <w:shd w:val="clear" w:color="auto" w:fill="FFFFFF"/>
        </w:rPr>
        <w:t>Объекты размещения отходов вносятся в государственный реестр объектов размещения отходов.</w:t>
      </w:r>
      <w:r w:rsidRPr="001559C0">
        <w:rPr>
          <w:rFonts w:ascii="Times New Roman" w:hAnsi="Times New Roman" w:cs="Times New Roman"/>
          <w:bCs/>
          <w:color w:val="000000"/>
          <w:sz w:val="28"/>
          <w:szCs w:val="28"/>
          <w:shd w:val="clear" w:color="auto" w:fill="FFFFFF"/>
        </w:rPr>
        <w:t xml:space="preserve"> Ведение государственного реестра объектов размещения отходов осуществляется в </w:t>
      </w:r>
      <w:hyperlink r:id="rId91" w:anchor="dst100059" w:history="1">
        <w:r w:rsidRPr="001559C0">
          <w:rPr>
            <w:rStyle w:val="ad"/>
            <w:bCs w:val="0"/>
            <w:color w:val="000000"/>
            <w:shd w:val="clear" w:color="auto" w:fill="FFFFFF"/>
          </w:rPr>
          <w:t>порядке</w:t>
        </w:r>
      </w:hyperlink>
      <w:r w:rsidRPr="001559C0">
        <w:rPr>
          <w:rFonts w:ascii="Times New Roman" w:hAnsi="Times New Roman" w:cs="Times New Roman"/>
          <w:bCs/>
          <w:color w:val="000000"/>
          <w:sz w:val="28"/>
          <w:szCs w:val="28"/>
          <w:shd w:val="clear" w:color="auto" w:fill="FFFFFF"/>
        </w:rPr>
        <w:t>, определенном уполномоченным Правительством Российской Федерации федеральным органом исполнительной власти.</w:t>
      </w:r>
    </w:p>
    <w:p w:rsidR="001559C0" w:rsidRPr="001559C0" w:rsidRDefault="001559C0" w:rsidP="00AB4B40">
      <w:pPr>
        <w:pStyle w:val="S"/>
        <w:ind w:firstLine="0"/>
        <w:rPr>
          <w:rFonts w:ascii="Times New Roman" w:hAnsi="Times New Roman" w:cs="Times New Roman"/>
          <w:b/>
          <w:bCs/>
          <w:color w:val="000000"/>
          <w:sz w:val="28"/>
          <w:szCs w:val="28"/>
          <w:shd w:val="clear" w:color="auto" w:fill="FFFFFF"/>
        </w:rPr>
      </w:pPr>
      <w:r w:rsidRPr="001559C0">
        <w:rPr>
          <w:rFonts w:ascii="Times New Roman" w:hAnsi="Times New Roman" w:cs="Times New Roman"/>
          <w:bCs/>
          <w:color w:val="000000"/>
          <w:sz w:val="28"/>
          <w:szCs w:val="28"/>
          <w:shd w:val="clear" w:color="auto" w:fill="FFFFFF"/>
        </w:rPr>
        <w:t xml:space="preserve">7. </w:t>
      </w:r>
      <w:r w:rsidRPr="001559C0">
        <w:rPr>
          <w:rFonts w:ascii="Times New Roman" w:hAnsi="Times New Roman" w:cs="Times New Roman"/>
          <w:b/>
          <w:bCs/>
          <w:color w:val="000000"/>
          <w:sz w:val="28"/>
          <w:szCs w:val="28"/>
          <w:shd w:val="clear" w:color="auto" w:fill="FFFFFF"/>
        </w:rPr>
        <w:t>Запрещается размещение отходов на объектах, не внесенных в государственный реестр объектов размещения отходов.</w:t>
      </w:r>
    </w:p>
    <w:p w:rsidR="00736D73" w:rsidRPr="00BB3C56" w:rsidRDefault="00736D73" w:rsidP="0092501B">
      <w:pPr>
        <w:spacing w:after="0" w:line="360" w:lineRule="auto"/>
        <w:ind w:firstLine="709"/>
        <w:rPr>
          <w:rFonts w:ascii="Times New Roman" w:hAnsi="Times New Roman" w:cs="Times New Roman"/>
          <w:sz w:val="28"/>
          <w:szCs w:val="28"/>
        </w:rPr>
      </w:pPr>
    </w:p>
    <w:sectPr w:rsidR="00736D73" w:rsidRPr="00BB3C56" w:rsidSect="00BB3C56">
      <w:footerReference w:type="default" r:id="rId92"/>
      <w:pgSz w:w="11906" w:h="16838"/>
      <w:pgMar w:top="1134" w:right="850" w:bottom="1134" w:left="1418" w:header="17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54B" w:rsidRDefault="008B254B" w:rsidP="0098508F">
      <w:pPr>
        <w:spacing w:after="0" w:line="240" w:lineRule="auto"/>
      </w:pPr>
      <w:r>
        <w:separator/>
      </w:r>
    </w:p>
  </w:endnote>
  <w:endnote w:type="continuationSeparator" w:id="1">
    <w:p w:rsidR="008B254B" w:rsidRDefault="008B254B" w:rsidP="00985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BA" w:rsidRDefault="00A645BA">
    <w:pPr>
      <w:pStyle w:val="a7"/>
      <w:pBdr>
        <w:top w:val="thinThickSmallGap" w:sz="24" w:space="1" w:color="622423" w:themeColor="accent2" w:themeShade="7F"/>
      </w:pBdr>
      <w:rPr>
        <w:rFonts w:asciiTheme="majorHAnsi" w:hAnsiTheme="majorHAnsi"/>
      </w:rPr>
    </w:pPr>
    <w:r>
      <w:rPr>
        <w:rFonts w:asciiTheme="majorHAnsi" w:hAnsiTheme="majorHAnsi"/>
      </w:rPr>
      <w:t>ООО «Кадастровое Бюро»  2018г.</w:t>
    </w:r>
    <w:r>
      <w:rPr>
        <w:rFonts w:asciiTheme="majorHAnsi" w:hAnsiTheme="majorHAnsi"/>
      </w:rPr>
      <w:ptab w:relativeTo="margin" w:alignment="right" w:leader="none"/>
    </w:r>
  </w:p>
  <w:p w:rsidR="00A645BA" w:rsidRDefault="00A645B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BA" w:rsidRDefault="00A645BA">
    <w:pPr>
      <w:pStyle w:val="a7"/>
      <w:pBdr>
        <w:top w:val="thinThickSmallGap" w:sz="24" w:space="1" w:color="622423" w:themeColor="accent2" w:themeShade="7F"/>
      </w:pBdr>
      <w:rPr>
        <w:rFonts w:asciiTheme="majorHAnsi" w:hAnsiTheme="majorHAnsi"/>
      </w:rPr>
    </w:pPr>
    <w:r>
      <w:rPr>
        <w:rFonts w:asciiTheme="majorHAnsi" w:hAnsiTheme="majorHAnsi"/>
      </w:rPr>
      <w:t>ООО «Кадастровое Бюро»  2018г.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677EDB" w:rsidRPr="00677EDB">
        <w:rPr>
          <w:rFonts w:asciiTheme="majorHAnsi" w:hAnsiTheme="majorHAnsi"/>
          <w:noProof/>
        </w:rPr>
        <w:t>3</w:t>
      </w:r>
    </w:fldSimple>
  </w:p>
  <w:p w:rsidR="00A645BA" w:rsidRDefault="00A645B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BA" w:rsidRDefault="00A645BA">
    <w:pPr>
      <w:pStyle w:val="a7"/>
      <w:pBdr>
        <w:top w:val="thinThickSmallGap" w:sz="24" w:space="1" w:color="622423" w:themeColor="accent2" w:themeShade="7F"/>
      </w:pBdr>
      <w:rPr>
        <w:rFonts w:asciiTheme="majorHAnsi" w:hAnsiTheme="majorHAnsi"/>
      </w:rPr>
    </w:pPr>
    <w:r>
      <w:rPr>
        <w:rFonts w:asciiTheme="majorHAnsi" w:hAnsiTheme="majorHAnsi"/>
      </w:rPr>
      <w:t>ООО «Кадастровое Бюро»  2018г.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677EDB" w:rsidRPr="00677EDB">
        <w:rPr>
          <w:rFonts w:asciiTheme="majorHAnsi" w:hAnsiTheme="majorHAnsi"/>
          <w:noProof/>
        </w:rPr>
        <w:t>76</w:t>
      </w:r>
    </w:fldSimple>
  </w:p>
  <w:p w:rsidR="00A645BA" w:rsidRDefault="00A645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54B" w:rsidRDefault="008B254B" w:rsidP="0098508F">
      <w:pPr>
        <w:spacing w:after="0" w:line="240" w:lineRule="auto"/>
      </w:pPr>
      <w:r>
        <w:separator/>
      </w:r>
    </w:p>
  </w:footnote>
  <w:footnote w:type="continuationSeparator" w:id="1">
    <w:p w:rsidR="008B254B" w:rsidRDefault="008B254B" w:rsidP="00985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BA" w:rsidRDefault="00A645BA">
    <w:pPr>
      <w:pStyle w:val="a5"/>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Корректировка генерального</w:t>
    </w:r>
    <w:r w:rsidRPr="00043D32">
      <w:rPr>
        <w:rFonts w:asciiTheme="majorHAnsi" w:eastAsiaTheme="majorEastAsia" w:hAnsiTheme="majorHAnsi" w:cstheme="majorBidi"/>
        <w:sz w:val="20"/>
        <w:szCs w:val="20"/>
      </w:rPr>
      <w:t xml:space="preserve"> план</w:t>
    </w:r>
    <w:r>
      <w:rPr>
        <w:rFonts w:asciiTheme="majorHAnsi" w:eastAsiaTheme="majorEastAsia" w:hAnsiTheme="majorHAnsi" w:cstheme="majorBidi"/>
        <w:sz w:val="20"/>
        <w:szCs w:val="20"/>
      </w:rPr>
      <w:t xml:space="preserve">а и правил землепользования и застройки </w:t>
    </w:r>
  </w:p>
  <w:p w:rsidR="00A645BA" w:rsidRPr="00043D32" w:rsidRDefault="00A645BA">
    <w:pPr>
      <w:pStyle w:val="a5"/>
      <w:pBdr>
        <w:bottom w:val="thickThinSmallGap" w:sz="24" w:space="1" w:color="622423" w:themeColor="accent2" w:themeShade="7F"/>
      </w:pBdr>
      <w:jc w:val="center"/>
      <w:rPr>
        <w:rFonts w:asciiTheme="majorHAnsi" w:eastAsiaTheme="majorEastAsia" w:hAnsiTheme="majorHAnsi" w:cstheme="majorBidi"/>
        <w:sz w:val="20"/>
        <w:szCs w:val="20"/>
      </w:rPr>
    </w:pPr>
    <w:r w:rsidRPr="00043D32">
      <w:rPr>
        <w:rFonts w:asciiTheme="majorHAnsi" w:eastAsiaTheme="majorEastAsia" w:hAnsiTheme="majorHAnsi" w:cstheme="majorBidi"/>
        <w:sz w:val="20"/>
        <w:szCs w:val="20"/>
      </w:rPr>
      <w:t xml:space="preserve"> Апачинского сельского поселения</w:t>
    </w:r>
  </w:p>
  <w:p w:rsidR="00A645BA" w:rsidRPr="00043D32" w:rsidRDefault="00A645BA">
    <w:pPr>
      <w:pStyle w:val="a5"/>
      <w:pBdr>
        <w:bottom w:val="thickThinSmallGap" w:sz="24" w:space="1" w:color="622423" w:themeColor="accent2" w:themeShade="7F"/>
      </w:pBdr>
      <w:jc w:val="center"/>
      <w:rPr>
        <w:rFonts w:asciiTheme="majorHAnsi" w:eastAsiaTheme="majorEastAsia" w:hAnsiTheme="majorHAnsi" w:cstheme="majorBidi"/>
        <w:sz w:val="20"/>
        <w:szCs w:val="20"/>
      </w:rPr>
    </w:pPr>
    <w:r w:rsidRPr="00043D32">
      <w:rPr>
        <w:rFonts w:asciiTheme="majorHAnsi" w:eastAsiaTheme="majorEastAsia" w:hAnsiTheme="majorHAnsi" w:cstheme="majorBidi"/>
        <w:sz w:val="20"/>
        <w:szCs w:val="20"/>
      </w:rPr>
      <w:t xml:space="preserve">Усть-Большерецкого </w:t>
    </w:r>
    <w:r>
      <w:rPr>
        <w:rFonts w:asciiTheme="majorHAnsi" w:eastAsiaTheme="majorEastAsia" w:hAnsiTheme="majorHAnsi" w:cstheme="majorBidi"/>
        <w:sz w:val="20"/>
        <w:szCs w:val="20"/>
      </w:rPr>
      <w:t>муниципального района Камчатского края</w:t>
    </w:r>
  </w:p>
  <w:p w:rsidR="00A645BA" w:rsidRDefault="00A645B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BA" w:rsidRDefault="00A645BA">
    <w:pPr>
      <w:pStyle w:val="a5"/>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Корректировка генерального</w:t>
    </w:r>
    <w:r w:rsidRPr="00043D32">
      <w:rPr>
        <w:rFonts w:asciiTheme="majorHAnsi" w:eastAsiaTheme="majorEastAsia" w:hAnsiTheme="majorHAnsi" w:cstheme="majorBidi"/>
        <w:sz w:val="20"/>
        <w:szCs w:val="20"/>
      </w:rPr>
      <w:t xml:space="preserve"> план</w:t>
    </w:r>
    <w:r>
      <w:rPr>
        <w:rFonts w:asciiTheme="majorHAnsi" w:eastAsiaTheme="majorEastAsia" w:hAnsiTheme="majorHAnsi" w:cstheme="majorBidi"/>
        <w:sz w:val="20"/>
        <w:szCs w:val="20"/>
      </w:rPr>
      <w:t xml:space="preserve">а и правил землепользования и застройки </w:t>
    </w:r>
  </w:p>
  <w:p w:rsidR="00A645BA" w:rsidRPr="00043D32" w:rsidRDefault="00A645BA">
    <w:pPr>
      <w:pStyle w:val="a5"/>
      <w:pBdr>
        <w:bottom w:val="thickThinSmallGap" w:sz="24" w:space="1" w:color="622423" w:themeColor="accent2" w:themeShade="7F"/>
      </w:pBdr>
      <w:jc w:val="center"/>
      <w:rPr>
        <w:rFonts w:asciiTheme="majorHAnsi" w:eastAsiaTheme="majorEastAsia" w:hAnsiTheme="majorHAnsi" w:cstheme="majorBidi"/>
        <w:sz w:val="20"/>
        <w:szCs w:val="20"/>
      </w:rPr>
    </w:pPr>
    <w:r w:rsidRPr="00043D32">
      <w:rPr>
        <w:rFonts w:asciiTheme="majorHAnsi" w:eastAsiaTheme="majorEastAsia" w:hAnsiTheme="majorHAnsi" w:cstheme="majorBidi"/>
        <w:sz w:val="20"/>
        <w:szCs w:val="20"/>
      </w:rPr>
      <w:t xml:space="preserve"> Апачинского сельского поселения</w:t>
    </w:r>
  </w:p>
  <w:p w:rsidR="00A645BA" w:rsidRPr="00043D32" w:rsidRDefault="00A645BA">
    <w:pPr>
      <w:pStyle w:val="a5"/>
      <w:pBdr>
        <w:bottom w:val="thickThinSmallGap" w:sz="24" w:space="1" w:color="622423" w:themeColor="accent2" w:themeShade="7F"/>
      </w:pBdr>
      <w:jc w:val="center"/>
      <w:rPr>
        <w:rFonts w:asciiTheme="majorHAnsi" w:eastAsiaTheme="majorEastAsia" w:hAnsiTheme="majorHAnsi" w:cstheme="majorBidi"/>
        <w:sz w:val="20"/>
        <w:szCs w:val="20"/>
      </w:rPr>
    </w:pPr>
    <w:r w:rsidRPr="00043D32">
      <w:rPr>
        <w:rFonts w:asciiTheme="majorHAnsi" w:eastAsiaTheme="majorEastAsia" w:hAnsiTheme="majorHAnsi" w:cstheme="majorBidi"/>
        <w:sz w:val="20"/>
        <w:szCs w:val="20"/>
      </w:rPr>
      <w:t xml:space="preserve">Усть-Большерецкого </w:t>
    </w:r>
    <w:r>
      <w:rPr>
        <w:rFonts w:asciiTheme="majorHAnsi" w:eastAsiaTheme="majorEastAsia" w:hAnsiTheme="majorHAnsi" w:cstheme="majorBidi"/>
        <w:sz w:val="20"/>
        <w:szCs w:val="20"/>
      </w:rPr>
      <w:t>муниципального района Камчатского края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1622"/>
        </w:tabs>
        <w:ind w:left="1622" w:hanging="360"/>
      </w:pPr>
      <w:rPr>
        <w:rFonts w:ascii="Symbol" w:hAnsi="Symbol" w:cs="Courier New"/>
      </w:rPr>
    </w:lvl>
  </w:abstractNum>
  <w:abstractNum w:abstractNumId="1">
    <w:nsid w:val="02FD4793"/>
    <w:multiLevelType w:val="hybridMultilevel"/>
    <w:tmpl w:val="337EC91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501288A"/>
    <w:multiLevelType w:val="hybridMultilevel"/>
    <w:tmpl w:val="6B401568"/>
    <w:lvl w:ilvl="0" w:tplc="995E4F22">
      <w:start w:val="1"/>
      <w:numFmt w:val="decimal"/>
      <w:lvlText w:val="%1."/>
      <w:lvlJc w:val="left"/>
      <w:pPr>
        <w:tabs>
          <w:tab w:val="num" w:pos="1571"/>
        </w:tabs>
        <w:ind w:left="1571" w:hanging="360"/>
      </w:pPr>
      <w:rPr>
        <w:rFonts w:hint="default"/>
      </w:rPr>
    </w:lvl>
    <w:lvl w:ilvl="1" w:tplc="04190001">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
    <w:nsid w:val="09C04561"/>
    <w:multiLevelType w:val="hybridMultilevel"/>
    <w:tmpl w:val="DE7A9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C52CF7"/>
    <w:multiLevelType w:val="hybridMultilevel"/>
    <w:tmpl w:val="59BE3014"/>
    <w:lvl w:ilvl="0" w:tplc="B846C7B2">
      <w:start w:val="1"/>
      <w:numFmt w:val="decimal"/>
      <w:lvlText w:val="%1."/>
      <w:lvlJc w:val="left"/>
      <w:pPr>
        <w:tabs>
          <w:tab w:val="num" w:pos="2148"/>
        </w:tabs>
        <w:ind w:left="2148" w:hanging="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0D6221E4"/>
    <w:multiLevelType w:val="hybridMultilevel"/>
    <w:tmpl w:val="B75E05EE"/>
    <w:lvl w:ilvl="0" w:tplc="04190011">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
    <w:nsid w:val="10D27389"/>
    <w:multiLevelType w:val="hybridMultilevel"/>
    <w:tmpl w:val="4A0032D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14577A55"/>
    <w:multiLevelType w:val="hybridMultilevel"/>
    <w:tmpl w:val="AACE3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931184"/>
    <w:multiLevelType w:val="hybridMultilevel"/>
    <w:tmpl w:val="6C4C1AB4"/>
    <w:lvl w:ilvl="0" w:tplc="04190001">
      <w:start w:val="1"/>
      <w:numFmt w:val="bullet"/>
      <w:lvlText w:val=""/>
      <w:lvlJc w:val="left"/>
      <w:pPr>
        <w:tabs>
          <w:tab w:val="num" w:pos="2471"/>
        </w:tabs>
        <w:ind w:left="2471" w:hanging="360"/>
      </w:pPr>
      <w:rPr>
        <w:rFonts w:ascii="Symbol" w:hAnsi="Symbol" w:hint="default"/>
      </w:rPr>
    </w:lvl>
    <w:lvl w:ilvl="1" w:tplc="04190003" w:tentative="1">
      <w:start w:val="1"/>
      <w:numFmt w:val="bullet"/>
      <w:lvlText w:val="o"/>
      <w:lvlJc w:val="left"/>
      <w:pPr>
        <w:tabs>
          <w:tab w:val="num" w:pos="3191"/>
        </w:tabs>
        <w:ind w:left="3191" w:hanging="360"/>
      </w:pPr>
      <w:rPr>
        <w:rFonts w:ascii="Courier New" w:hAnsi="Courier New" w:cs="Courier New" w:hint="default"/>
      </w:rPr>
    </w:lvl>
    <w:lvl w:ilvl="2" w:tplc="04190005" w:tentative="1">
      <w:start w:val="1"/>
      <w:numFmt w:val="bullet"/>
      <w:lvlText w:val=""/>
      <w:lvlJc w:val="left"/>
      <w:pPr>
        <w:tabs>
          <w:tab w:val="num" w:pos="3911"/>
        </w:tabs>
        <w:ind w:left="3911" w:hanging="360"/>
      </w:pPr>
      <w:rPr>
        <w:rFonts w:ascii="Wingdings" w:hAnsi="Wingdings" w:hint="default"/>
      </w:rPr>
    </w:lvl>
    <w:lvl w:ilvl="3" w:tplc="04190001" w:tentative="1">
      <w:start w:val="1"/>
      <w:numFmt w:val="bullet"/>
      <w:lvlText w:val=""/>
      <w:lvlJc w:val="left"/>
      <w:pPr>
        <w:tabs>
          <w:tab w:val="num" w:pos="4631"/>
        </w:tabs>
        <w:ind w:left="4631" w:hanging="360"/>
      </w:pPr>
      <w:rPr>
        <w:rFonts w:ascii="Symbol" w:hAnsi="Symbol" w:hint="default"/>
      </w:rPr>
    </w:lvl>
    <w:lvl w:ilvl="4" w:tplc="04190003" w:tentative="1">
      <w:start w:val="1"/>
      <w:numFmt w:val="bullet"/>
      <w:lvlText w:val="o"/>
      <w:lvlJc w:val="left"/>
      <w:pPr>
        <w:tabs>
          <w:tab w:val="num" w:pos="5351"/>
        </w:tabs>
        <w:ind w:left="5351" w:hanging="360"/>
      </w:pPr>
      <w:rPr>
        <w:rFonts w:ascii="Courier New" w:hAnsi="Courier New" w:cs="Courier New" w:hint="default"/>
      </w:rPr>
    </w:lvl>
    <w:lvl w:ilvl="5" w:tplc="04190005" w:tentative="1">
      <w:start w:val="1"/>
      <w:numFmt w:val="bullet"/>
      <w:lvlText w:val=""/>
      <w:lvlJc w:val="left"/>
      <w:pPr>
        <w:tabs>
          <w:tab w:val="num" w:pos="6071"/>
        </w:tabs>
        <w:ind w:left="6071" w:hanging="360"/>
      </w:pPr>
      <w:rPr>
        <w:rFonts w:ascii="Wingdings" w:hAnsi="Wingdings" w:hint="default"/>
      </w:rPr>
    </w:lvl>
    <w:lvl w:ilvl="6" w:tplc="04190001" w:tentative="1">
      <w:start w:val="1"/>
      <w:numFmt w:val="bullet"/>
      <w:lvlText w:val=""/>
      <w:lvlJc w:val="left"/>
      <w:pPr>
        <w:tabs>
          <w:tab w:val="num" w:pos="6791"/>
        </w:tabs>
        <w:ind w:left="6791" w:hanging="360"/>
      </w:pPr>
      <w:rPr>
        <w:rFonts w:ascii="Symbol" w:hAnsi="Symbol" w:hint="default"/>
      </w:rPr>
    </w:lvl>
    <w:lvl w:ilvl="7" w:tplc="04190003" w:tentative="1">
      <w:start w:val="1"/>
      <w:numFmt w:val="bullet"/>
      <w:lvlText w:val="o"/>
      <w:lvlJc w:val="left"/>
      <w:pPr>
        <w:tabs>
          <w:tab w:val="num" w:pos="7511"/>
        </w:tabs>
        <w:ind w:left="7511" w:hanging="360"/>
      </w:pPr>
      <w:rPr>
        <w:rFonts w:ascii="Courier New" w:hAnsi="Courier New" w:cs="Courier New" w:hint="default"/>
      </w:rPr>
    </w:lvl>
    <w:lvl w:ilvl="8" w:tplc="04190005" w:tentative="1">
      <w:start w:val="1"/>
      <w:numFmt w:val="bullet"/>
      <w:lvlText w:val=""/>
      <w:lvlJc w:val="left"/>
      <w:pPr>
        <w:tabs>
          <w:tab w:val="num" w:pos="8231"/>
        </w:tabs>
        <w:ind w:left="8231" w:hanging="360"/>
      </w:pPr>
      <w:rPr>
        <w:rFonts w:ascii="Wingdings" w:hAnsi="Wingdings" w:hint="default"/>
      </w:rPr>
    </w:lvl>
  </w:abstractNum>
  <w:abstractNum w:abstractNumId="9">
    <w:nsid w:val="1B3C7285"/>
    <w:multiLevelType w:val="hybridMultilevel"/>
    <w:tmpl w:val="6ECE58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1BF45D4"/>
    <w:multiLevelType w:val="hybridMultilevel"/>
    <w:tmpl w:val="22883C1A"/>
    <w:lvl w:ilvl="0" w:tplc="04190001">
      <w:start w:val="1"/>
      <w:numFmt w:val="bullet"/>
      <w:lvlText w:val=""/>
      <w:lvlJc w:val="left"/>
      <w:pPr>
        <w:tabs>
          <w:tab w:val="num" w:pos="1571"/>
        </w:tabs>
        <w:ind w:left="1571" w:hanging="360"/>
      </w:pPr>
      <w:rPr>
        <w:rFonts w:ascii="Symbol" w:hAnsi="Symbol" w:hint="default"/>
      </w:rPr>
    </w:lvl>
    <w:lvl w:ilvl="1" w:tplc="6FACB65C">
      <w:start w:val="3"/>
      <w:numFmt w:val="decimal"/>
      <w:lvlText w:val="%2."/>
      <w:lvlJc w:val="left"/>
      <w:pPr>
        <w:tabs>
          <w:tab w:val="num" w:pos="0"/>
        </w:tabs>
        <w:ind w:left="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3324F8"/>
    <w:multiLevelType w:val="hybridMultilevel"/>
    <w:tmpl w:val="D3E0D66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nsid w:val="22386FEA"/>
    <w:multiLevelType w:val="hybridMultilevel"/>
    <w:tmpl w:val="5DE8F1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54E509F"/>
    <w:multiLevelType w:val="hybridMultilevel"/>
    <w:tmpl w:val="287EAE5E"/>
    <w:lvl w:ilvl="0" w:tplc="04190001">
      <w:start w:val="1"/>
      <w:numFmt w:val="bullet"/>
      <w:lvlText w:val=""/>
      <w:lvlJc w:val="left"/>
      <w:pPr>
        <w:tabs>
          <w:tab w:val="num" w:pos="1571"/>
        </w:tabs>
        <w:ind w:left="1571" w:hanging="360"/>
      </w:pPr>
      <w:rPr>
        <w:rFonts w:ascii="Symbol" w:hAnsi="Symbol" w:hint="default"/>
      </w:rPr>
    </w:lvl>
    <w:lvl w:ilvl="1" w:tplc="B846C7B2">
      <w:start w:val="1"/>
      <w:numFmt w:val="decimal"/>
      <w:lvlText w:val="%2."/>
      <w:lvlJc w:val="left"/>
      <w:pPr>
        <w:tabs>
          <w:tab w:val="num" w:pos="2291"/>
        </w:tabs>
        <w:ind w:left="2291" w:hanging="360"/>
      </w:pPr>
      <w:rPr>
        <w:rFonts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26DA2246"/>
    <w:multiLevelType w:val="hybridMultilevel"/>
    <w:tmpl w:val="19DC7C74"/>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5">
    <w:nsid w:val="29172279"/>
    <w:multiLevelType w:val="hybridMultilevel"/>
    <w:tmpl w:val="36B05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BB2C10"/>
    <w:multiLevelType w:val="multilevel"/>
    <w:tmpl w:val="C602CAA6"/>
    <w:lvl w:ilvl="0">
      <w:start w:val="1"/>
      <w:numFmt w:val="decimal"/>
      <w:lvlText w:val="%1."/>
      <w:lvlJc w:val="left"/>
      <w:pPr>
        <w:tabs>
          <w:tab w:val="num" w:pos="1800"/>
        </w:tabs>
        <w:ind w:left="1800" w:hanging="360"/>
      </w:pPr>
    </w:lvl>
    <w:lvl w:ilvl="1">
      <w:start w:val="2"/>
      <w:numFmt w:val="decimal"/>
      <w:isLgl/>
      <w:lvlText w:val="%1.%2."/>
      <w:lvlJc w:val="left"/>
      <w:pPr>
        <w:ind w:left="2985" w:hanging="1545"/>
      </w:pPr>
      <w:rPr>
        <w:rFonts w:hint="default"/>
      </w:rPr>
    </w:lvl>
    <w:lvl w:ilvl="2">
      <w:start w:val="1"/>
      <w:numFmt w:val="decimal"/>
      <w:isLgl/>
      <w:lvlText w:val="%1.%2.%3."/>
      <w:lvlJc w:val="left"/>
      <w:pPr>
        <w:ind w:left="2985" w:hanging="1545"/>
      </w:pPr>
      <w:rPr>
        <w:rFonts w:hint="default"/>
      </w:rPr>
    </w:lvl>
    <w:lvl w:ilvl="3">
      <w:start w:val="7"/>
      <w:numFmt w:val="decimal"/>
      <w:isLgl/>
      <w:lvlText w:val="%1.%2.%3.%4."/>
      <w:lvlJc w:val="left"/>
      <w:pPr>
        <w:ind w:left="2985" w:hanging="1545"/>
      </w:pPr>
      <w:rPr>
        <w:rFonts w:hint="default"/>
      </w:rPr>
    </w:lvl>
    <w:lvl w:ilvl="4">
      <w:start w:val="1"/>
      <w:numFmt w:val="decimal"/>
      <w:isLgl/>
      <w:lvlText w:val="%1.%2.%3.%4.%5."/>
      <w:lvlJc w:val="left"/>
      <w:pPr>
        <w:ind w:left="2985" w:hanging="1545"/>
      </w:pPr>
      <w:rPr>
        <w:rFonts w:hint="default"/>
      </w:rPr>
    </w:lvl>
    <w:lvl w:ilvl="5">
      <w:start w:val="2"/>
      <w:numFmt w:val="decimal"/>
      <w:isLgl/>
      <w:lvlText w:val="%1.%2.%3.%4.%5.%6."/>
      <w:lvlJc w:val="left"/>
      <w:pPr>
        <w:ind w:left="2985" w:hanging="1545"/>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7">
    <w:nsid w:val="29BF2EF3"/>
    <w:multiLevelType w:val="hybridMultilevel"/>
    <w:tmpl w:val="B60A0E0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nsid w:val="2BF05766"/>
    <w:multiLevelType w:val="hybridMultilevel"/>
    <w:tmpl w:val="61488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A014B6"/>
    <w:multiLevelType w:val="hybridMultilevel"/>
    <w:tmpl w:val="ADFC3018"/>
    <w:lvl w:ilvl="0" w:tplc="B846C7B2">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nsid w:val="2F15741D"/>
    <w:multiLevelType w:val="hybridMultilevel"/>
    <w:tmpl w:val="C06A3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22747DD"/>
    <w:multiLevelType w:val="hybridMultilevel"/>
    <w:tmpl w:val="7A162A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47A7B44"/>
    <w:multiLevelType w:val="hybridMultilevel"/>
    <w:tmpl w:val="4BD46FAE"/>
    <w:lvl w:ilvl="0" w:tplc="D402E8B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1032E9"/>
    <w:multiLevelType w:val="hybridMultilevel"/>
    <w:tmpl w:val="848462CC"/>
    <w:lvl w:ilvl="0" w:tplc="B846C7B2">
      <w:start w:val="1"/>
      <w:numFmt w:val="decimal"/>
      <w:lvlText w:val="%1."/>
      <w:lvlJc w:val="left"/>
      <w:pPr>
        <w:tabs>
          <w:tab w:val="num" w:pos="2148"/>
        </w:tabs>
        <w:ind w:left="2148" w:hanging="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3C7C1F61"/>
    <w:multiLevelType w:val="multilevel"/>
    <w:tmpl w:val="FF90F7BC"/>
    <w:lvl w:ilvl="0">
      <w:start w:val="6"/>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F4331DE"/>
    <w:multiLevelType w:val="hybridMultilevel"/>
    <w:tmpl w:val="9D30EA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3AA1261"/>
    <w:multiLevelType w:val="hybridMultilevel"/>
    <w:tmpl w:val="AE5A55C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45E077D9"/>
    <w:multiLevelType w:val="hybridMultilevel"/>
    <w:tmpl w:val="11A694B6"/>
    <w:lvl w:ilvl="0" w:tplc="8F4A7C24">
      <w:start w:val="1"/>
      <w:numFmt w:val="decimal"/>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9">
    <w:nsid w:val="47DF676F"/>
    <w:multiLevelType w:val="hybridMultilevel"/>
    <w:tmpl w:val="A70E4886"/>
    <w:lvl w:ilvl="0" w:tplc="04190001">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E211F1"/>
    <w:multiLevelType w:val="hybridMultilevel"/>
    <w:tmpl w:val="DBF0452A"/>
    <w:lvl w:ilvl="0" w:tplc="B846C7B2">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51377A69"/>
    <w:multiLevelType w:val="hybridMultilevel"/>
    <w:tmpl w:val="B7BAD37E"/>
    <w:lvl w:ilvl="0" w:tplc="2F94B184">
      <w:start w:val="1"/>
      <w:numFmt w:val="decimal"/>
      <w:lvlText w:val="%1."/>
      <w:lvlJc w:val="left"/>
      <w:pPr>
        <w:tabs>
          <w:tab w:val="num" w:pos="720"/>
        </w:tabs>
        <w:ind w:left="720" w:hanging="360"/>
      </w:pPr>
      <w:rPr>
        <w:color w:val="auto"/>
      </w:rPr>
    </w:lvl>
    <w:lvl w:ilvl="1" w:tplc="B178D5EC">
      <w:numFmt w:val="none"/>
      <w:lvlText w:val=""/>
      <w:lvlJc w:val="left"/>
      <w:pPr>
        <w:tabs>
          <w:tab w:val="num" w:pos="360"/>
        </w:tabs>
      </w:pPr>
    </w:lvl>
    <w:lvl w:ilvl="2" w:tplc="6DE43588">
      <w:numFmt w:val="none"/>
      <w:lvlText w:val=""/>
      <w:lvlJc w:val="left"/>
      <w:pPr>
        <w:tabs>
          <w:tab w:val="num" w:pos="360"/>
        </w:tabs>
      </w:pPr>
    </w:lvl>
    <w:lvl w:ilvl="3" w:tplc="101ED138">
      <w:numFmt w:val="none"/>
      <w:lvlText w:val=""/>
      <w:lvlJc w:val="left"/>
      <w:pPr>
        <w:tabs>
          <w:tab w:val="num" w:pos="360"/>
        </w:tabs>
      </w:pPr>
    </w:lvl>
    <w:lvl w:ilvl="4" w:tplc="DEC861BE">
      <w:numFmt w:val="none"/>
      <w:lvlText w:val=""/>
      <w:lvlJc w:val="left"/>
      <w:pPr>
        <w:tabs>
          <w:tab w:val="num" w:pos="360"/>
        </w:tabs>
      </w:pPr>
    </w:lvl>
    <w:lvl w:ilvl="5" w:tplc="4578929E">
      <w:numFmt w:val="none"/>
      <w:lvlText w:val=""/>
      <w:lvlJc w:val="left"/>
      <w:pPr>
        <w:tabs>
          <w:tab w:val="num" w:pos="360"/>
        </w:tabs>
      </w:pPr>
    </w:lvl>
    <w:lvl w:ilvl="6" w:tplc="1A3003C4">
      <w:numFmt w:val="none"/>
      <w:lvlText w:val=""/>
      <w:lvlJc w:val="left"/>
      <w:pPr>
        <w:tabs>
          <w:tab w:val="num" w:pos="360"/>
        </w:tabs>
      </w:pPr>
    </w:lvl>
    <w:lvl w:ilvl="7" w:tplc="F6B06BB4">
      <w:numFmt w:val="none"/>
      <w:lvlText w:val=""/>
      <w:lvlJc w:val="left"/>
      <w:pPr>
        <w:tabs>
          <w:tab w:val="num" w:pos="360"/>
        </w:tabs>
      </w:pPr>
    </w:lvl>
    <w:lvl w:ilvl="8" w:tplc="32843732">
      <w:numFmt w:val="none"/>
      <w:lvlText w:val=""/>
      <w:lvlJc w:val="left"/>
      <w:pPr>
        <w:tabs>
          <w:tab w:val="num" w:pos="360"/>
        </w:tabs>
      </w:pPr>
    </w:lvl>
  </w:abstractNum>
  <w:abstractNum w:abstractNumId="32">
    <w:nsid w:val="528D301E"/>
    <w:multiLevelType w:val="hybridMultilevel"/>
    <w:tmpl w:val="6E3A4446"/>
    <w:lvl w:ilvl="0" w:tplc="8A3452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38C74C9"/>
    <w:multiLevelType w:val="hybridMultilevel"/>
    <w:tmpl w:val="4B1A9E6C"/>
    <w:lvl w:ilvl="0" w:tplc="B846C7B2">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6DF7DE4"/>
    <w:multiLevelType w:val="hybridMultilevel"/>
    <w:tmpl w:val="BE3A47EE"/>
    <w:lvl w:ilvl="0" w:tplc="BA141CD0">
      <w:start w:val="1"/>
      <w:numFmt w:val="decimal"/>
      <w:lvlText w:val="%1."/>
      <w:lvlJc w:val="left"/>
      <w:pPr>
        <w:tabs>
          <w:tab w:val="num" w:pos="2291"/>
        </w:tabs>
        <w:ind w:left="2291"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63D64AEA"/>
    <w:multiLevelType w:val="hybridMultilevel"/>
    <w:tmpl w:val="53A6954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6">
    <w:nsid w:val="680B44DF"/>
    <w:multiLevelType w:val="hybridMultilevel"/>
    <w:tmpl w:val="DBF0452A"/>
    <w:lvl w:ilvl="0" w:tplc="B846C7B2">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AA9234C"/>
    <w:multiLevelType w:val="hybridMultilevel"/>
    <w:tmpl w:val="B544A9A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8">
    <w:nsid w:val="6DE53C0A"/>
    <w:multiLevelType w:val="hybridMultilevel"/>
    <w:tmpl w:val="FDD8CB1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9">
    <w:nsid w:val="71121864"/>
    <w:multiLevelType w:val="hybridMultilevel"/>
    <w:tmpl w:val="F10012F8"/>
    <w:lvl w:ilvl="0" w:tplc="B846C7B2">
      <w:start w:val="1"/>
      <w:numFmt w:val="decimal"/>
      <w:lvlText w:val="%1."/>
      <w:lvlJc w:val="left"/>
      <w:pPr>
        <w:tabs>
          <w:tab w:val="num" w:pos="2291"/>
        </w:tabs>
        <w:ind w:left="229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0">
    <w:nsid w:val="747C1142"/>
    <w:multiLevelType w:val="hybridMultilevel"/>
    <w:tmpl w:val="75F0FD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DD486F"/>
    <w:multiLevelType w:val="hybridMultilevel"/>
    <w:tmpl w:val="12580284"/>
    <w:lvl w:ilvl="0" w:tplc="C8946EEA">
      <w:start w:val="1"/>
      <w:numFmt w:val="bullet"/>
      <w:lvlText w:val=""/>
      <w:lvlJc w:val="left"/>
      <w:pPr>
        <w:tabs>
          <w:tab w:val="num" w:pos="6120"/>
        </w:tabs>
        <w:ind w:left="6120" w:hanging="360"/>
      </w:pPr>
      <w:rPr>
        <w:rFonts w:ascii="Symbol" w:hAnsi="Symbol" w:hint="default"/>
      </w:rPr>
    </w:lvl>
    <w:lvl w:ilvl="1" w:tplc="95AED386">
      <w:numFmt w:val="none"/>
      <w:lvlText w:val=""/>
      <w:lvlJc w:val="left"/>
      <w:pPr>
        <w:tabs>
          <w:tab w:val="num" w:pos="360"/>
        </w:tabs>
      </w:pPr>
    </w:lvl>
    <w:lvl w:ilvl="2" w:tplc="65C82E58">
      <w:numFmt w:val="none"/>
      <w:lvlText w:val=""/>
      <w:lvlJc w:val="left"/>
      <w:pPr>
        <w:tabs>
          <w:tab w:val="num" w:pos="360"/>
        </w:tabs>
      </w:pPr>
    </w:lvl>
    <w:lvl w:ilvl="3" w:tplc="6076148E">
      <w:numFmt w:val="none"/>
      <w:lvlText w:val=""/>
      <w:lvlJc w:val="left"/>
      <w:pPr>
        <w:tabs>
          <w:tab w:val="num" w:pos="360"/>
        </w:tabs>
      </w:pPr>
    </w:lvl>
    <w:lvl w:ilvl="4" w:tplc="01B4D604">
      <w:numFmt w:val="none"/>
      <w:lvlText w:val=""/>
      <w:lvlJc w:val="left"/>
      <w:pPr>
        <w:tabs>
          <w:tab w:val="num" w:pos="360"/>
        </w:tabs>
      </w:pPr>
    </w:lvl>
    <w:lvl w:ilvl="5" w:tplc="EF9CCEA8">
      <w:numFmt w:val="none"/>
      <w:lvlText w:val=""/>
      <w:lvlJc w:val="left"/>
      <w:pPr>
        <w:tabs>
          <w:tab w:val="num" w:pos="360"/>
        </w:tabs>
      </w:pPr>
    </w:lvl>
    <w:lvl w:ilvl="6" w:tplc="9C922A9A">
      <w:numFmt w:val="none"/>
      <w:lvlText w:val=""/>
      <w:lvlJc w:val="left"/>
      <w:pPr>
        <w:tabs>
          <w:tab w:val="num" w:pos="360"/>
        </w:tabs>
      </w:pPr>
    </w:lvl>
    <w:lvl w:ilvl="7" w:tplc="DDE659A8">
      <w:numFmt w:val="none"/>
      <w:lvlText w:val=""/>
      <w:lvlJc w:val="left"/>
      <w:pPr>
        <w:tabs>
          <w:tab w:val="num" w:pos="360"/>
        </w:tabs>
      </w:pPr>
    </w:lvl>
    <w:lvl w:ilvl="8" w:tplc="0F0A4CDA">
      <w:numFmt w:val="none"/>
      <w:lvlText w:val=""/>
      <w:lvlJc w:val="left"/>
      <w:pPr>
        <w:tabs>
          <w:tab w:val="num" w:pos="360"/>
        </w:tabs>
      </w:pPr>
    </w:lvl>
  </w:abstractNum>
  <w:abstractNum w:abstractNumId="42">
    <w:nsid w:val="7E345729"/>
    <w:multiLevelType w:val="hybridMultilevel"/>
    <w:tmpl w:val="3522E2F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3">
    <w:nsid w:val="7E6C4CC3"/>
    <w:multiLevelType w:val="hybridMultilevel"/>
    <w:tmpl w:val="F2B48234"/>
    <w:lvl w:ilvl="0" w:tplc="9C841F60">
      <w:start w:val="1"/>
      <w:numFmt w:val="decimal"/>
      <w:lvlText w:val="%1."/>
      <w:lvlJc w:val="left"/>
      <w:pPr>
        <w:tabs>
          <w:tab w:val="num" w:pos="720"/>
        </w:tabs>
        <w:ind w:left="720" w:hanging="360"/>
      </w:pPr>
      <w:rPr>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BD63BB"/>
    <w:multiLevelType w:val="hybridMultilevel"/>
    <w:tmpl w:val="AD700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4"/>
  </w:num>
  <w:num w:numId="3">
    <w:abstractNumId w:val="31"/>
  </w:num>
  <w:num w:numId="4">
    <w:abstractNumId w:val="2"/>
  </w:num>
  <w:num w:numId="5">
    <w:abstractNumId w:val="41"/>
  </w:num>
  <w:num w:numId="6">
    <w:abstractNumId w:val="32"/>
  </w:num>
  <w:num w:numId="7">
    <w:abstractNumId w:val="19"/>
  </w:num>
  <w:num w:numId="8">
    <w:abstractNumId w:val="24"/>
  </w:num>
  <w:num w:numId="9">
    <w:abstractNumId w:val="36"/>
  </w:num>
  <w:num w:numId="10">
    <w:abstractNumId w:val="35"/>
  </w:num>
  <w:num w:numId="11">
    <w:abstractNumId w:val="8"/>
  </w:num>
  <w:num w:numId="12">
    <w:abstractNumId w:val="37"/>
  </w:num>
  <w:num w:numId="13">
    <w:abstractNumId w:val="0"/>
  </w:num>
  <w:num w:numId="14">
    <w:abstractNumId w:val="16"/>
  </w:num>
  <w:num w:numId="15">
    <w:abstractNumId w:val="30"/>
  </w:num>
  <w:num w:numId="16">
    <w:abstractNumId w:val="38"/>
  </w:num>
  <w:num w:numId="17">
    <w:abstractNumId w:val="11"/>
  </w:num>
  <w:num w:numId="18">
    <w:abstractNumId w:val="29"/>
  </w:num>
  <w:num w:numId="19">
    <w:abstractNumId w:val="43"/>
  </w:num>
  <w:num w:numId="20">
    <w:abstractNumId w:val="10"/>
  </w:num>
  <w:num w:numId="21">
    <w:abstractNumId w:val="9"/>
  </w:num>
  <w:num w:numId="22">
    <w:abstractNumId w:val="27"/>
  </w:num>
  <w:num w:numId="23">
    <w:abstractNumId w:val="12"/>
  </w:num>
  <w:num w:numId="24">
    <w:abstractNumId w:val="17"/>
  </w:num>
  <w:num w:numId="25">
    <w:abstractNumId w:val="40"/>
  </w:num>
  <w:num w:numId="26">
    <w:abstractNumId w:val="23"/>
  </w:num>
  <w:num w:numId="27">
    <w:abstractNumId w:val="26"/>
  </w:num>
  <w:num w:numId="28">
    <w:abstractNumId w:val="5"/>
  </w:num>
  <w:num w:numId="29">
    <w:abstractNumId w:val="20"/>
  </w:num>
  <w:num w:numId="30">
    <w:abstractNumId w:val="3"/>
  </w:num>
  <w:num w:numId="31">
    <w:abstractNumId w:val="7"/>
  </w:num>
  <w:num w:numId="32">
    <w:abstractNumId w:val="18"/>
  </w:num>
  <w:num w:numId="33">
    <w:abstractNumId w:val="39"/>
  </w:num>
  <w:num w:numId="34">
    <w:abstractNumId w:val="6"/>
  </w:num>
  <w:num w:numId="35">
    <w:abstractNumId w:val="34"/>
  </w:num>
  <w:num w:numId="36">
    <w:abstractNumId w:val="1"/>
  </w:num>
  <w:num w:numId="37">
    <w:abstractNumId w:val="25"/>
  </w:num>
  <w:num w:numId="38">
    <w:abstractNumId w:val="4"/>
  </w:num>
  <w:num w:numId="39">
    <w:abstractNumId w:val="42"/>
  </w:num>
  <w:num w:numId="40">
    <w:abstractNumId w:val="33"/>
  </w:num>
  <w:num w:numId="41">
    <w:abstractNumId w:val="28"/>
  </w:num>
  <w:num w:numId="42">
    <w:abstractNumId w:val="13"/>
  </w:num>
  <w:num w:numId="43">
    <w:abstractNumId w:val="21"/>
  </w:num>
  <w:num w:numId="44">
    <w:abstractNumId w:val="22"/>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hdrShapeDefaults>
    <o:shapedefaults v:ext="edit" spidmax="64514"/>
  </w:hdrShapeDefaults>
  <w:footnotePr>
    <w:footnote w:id="0"/>
    <w:footnote w:id="1"/>
  </w:footnotePr>
  <w:endnotePr>
    <w:endnote w:id="0"/>
    <w:endnote w:id="1"/>
  </w:endnotePr>
  <w:compat>
    <w:useFELayout/>
  </w:compat>
  <w:rsids>
    <w:rsidRoot w:val="0098508F"/>
    <w:rsid w:val="00006386"/>
    <w:rsid w:val="000117A5"/>
    <w:rsid w:val="0003145C"/>
    <w:rsid w:val="00043D32"/>
    <w:rsid w:val="00051037"/>
    <w:rsid w:val="00053C4B"/>
    <w:rsid w:val="00053DB5"/>
    <w:rsid w:val="00064BAF"/>
    <w:rsid w:val="00067759"/>
    <w:rsid w:val="00067A17"/>
    <w:rsid w:val="00097F44"/>
    <w:rsid w:val="000A27F3"/>
    <w:rsid w:val="000A5AA4"/>
    <w:rsid w:val="000A7DBD"/>
    <w:rsid w:val="000C00AD"/>
    <w:rsid w:val="000C04BE"/>
    <w:rsid w:val="000D4712"/>
    <w:rsid w:val="000D65F4"/>
    <w:rsid w:val="000E54A9"/>
    <w:rsid w:val="00100FE9"/>
    <w:rsid w:val="0011080F"/>
    <w:rsid w:val="0012702A"/>
    <w:rsid w:val="00146DDE"/>
    <w:rsid w:val="00153C5B"/>
    <w:rsid w:val="001559C0"/>
    <w:rsid w:val="0017101F"/>
    <w:rsid w:val="00185124"/>
    <w:rsid w:val="0018719C"/>
    <w:rsid w:val="00187D41"/>
    <w:rsid w:val="001A2157"/>
    <w:rsid w:val="001C173D"/>
    <w:rsid w:val="001C5785"/>
    <w:rsid w:val="001D16AF"/>
    <w:rsid w:val="001D2A7D"/>
    <w:rsid w:val="001E130A"/>
    <w:rsid w:val="001E4EBF"/>
    <w:rsid w:val="002007AD"/>
    <w:rsid w:val="00221E2C"/>
    <w:rsid w:val="00224C4B"/>
    <w:rsid w:val="00270D64"/>
    <w:rsid w:val="00277C4F"/>
    <w:rsid w:val="002A3BA1"/>
    <w:rsid w:val="002D54F5"/>
    <w:rsid w:val="002E0F90"/>
    <w:rsid w:val="002E267A"/>
    <w:rsid w:val="002E3CA9"/>
    <w:rsid w:val="002F0E53"/>
    <w:rsid w:val="002F0F42"/>
    <w:rsid w:val="002F1D1C"/>
    <w:rsid w:val="00310668"/>
    <w:rsid w:val="00326097"/>
    <w:rsid w:val="00342412"/>
    <w:rsid w:val="00342A36"/>
    <w:rsid w:val="003449E6"/>
    <w:rsid w:val="00347724"/>
    <w:rsid w:val="00382E68"/>
    <w:rsid w:val="0038406A"/>
    <w:rsid w:val="00396D4A"/>
    <w:rsid w:val="003D3C3F"/>
    <w:rsid w:val="003E403D"/>
    <w:rsid w:val="003E48BF"/>
    <w:rsid w:val="003E6F10"/>
    <w:rsid w:val="00400B9A"/>
    <w:rsid w:val="00404464"/>
    <w:rsid w:val="004058F2"/>
    <w:rsid w:val="004169C6"/>
    <w:rsid w:val="0043146B"/>
    <w:rsid w:val="00433FB3"/>
    <w:rsid w:val="00437301"/>
    <w:rsid w:val="00460AD9"/>
    <w:rsid w:val="004747A6"/>
    <w:rsid w:val="0047585A"/>
    <w:rsid w:val="00481816"/>
    <w:rsid w:val="00486443"/>
    <w:rsid w:val="00492856"/>
    <w:rsid w:val="00497E06"/>
    <w:rsid w:val="004A6755"/>
    <w:rsid w:val="004D0D74"/>
    <w:rsid w:val="00505E08"/>
    <w:rsid w:val="0051785C"/>
    <w:rsid w:val="00520385"/>
    <w:rsid w:val="00533CF8"/>
    <w:rsid w:val="00547C97"/>
    <w:rsid w:val="00551A6F"/>
    <w:rsid w:val="005674A8"/>
    <w:rsid w:val="005855BA"/>
    <w:rsid w:val="005A6795"/>
    <w:rsid w:val="005B5113"/>
    <w:rsid w:val="005B58C5"/>
    <w:rsid w:val="005B7754"/>
    <w:rsid w:val="005C4D66"/>
    <w:rsid w:val="005F4F56"/>
    <w:rsid w:val="00600B8A"/>
    <w:rsid w:val="00603503"/>
    <w:rsid w:val="00606032"/>
    <w:rsid w:val="00606798"/>
    <w:rsid w:val="00631145"/>
    <w:rsid w:val="00641D50"/>
    <w:rsid w:val="00646579"/>
    <w:rsid w:val="00646B88"/>
    <w:rsid w:val="00647B83"/>
    <w:rsid w:val="00651AF8"/>
    <w:rsid w:val="006639F6"/>
    <w:rsid w:val="00665919"/>
    <w:rsid w:val="00672D01"/>
    <w:rsid w:val="00677EDB"/>
    <w:rsid w:val="006809DA"/>
    <w:rsid w:val="00692FD3"/>
    <w:rsid w:val="006A029C"/>
    <w:rsid w:val="006C30C0"/>
    <w:rsid w:val="006D38BE"/>
    <w:rsid w:val="006D4C4D"/>
    <w:rsid w:val="006E7185"/>
    <w:rsid w:val="006F7B96"/>
    <w:rsid w:val="00701BB8"/>
    <w:rsid w:val="00715603"/>
    <w:rsid w:val="00716CC9"/>
    <w:rsid w:val="00721E27"/>
    <w:rsid w:val="007261EC"/>
    <w:rsid w:val="007328AF"/>
    <w:rsid w:val="00732994"/>
    <w:rsid w:val="00736D73"/>
    <w:rsid w:val="00737C46"/>
    <w:rsid w:val="0074141C"/>
    <w:rsid w:val="00746C46"/>
    <w:rsid w:val="007528EA"/>
    <w:rsid w:val="00754F06"/>
    <w:rsid w:val="00767232"/>
    <w:rsid w:val="007854CE"/>
    <w:rsid w:val="00793A2E"/>
    <w:rsid w:val="007B4AEB"/>
    <w:rsid w:val="007C2382"/>
    <w:rsid w:val="007C7D69"/>
    <w:rsid w:val="007C7DA7"/>
    <w:rsid w:val="007D7335"/>
    <w:rsid w:val="007E0F80"/>
    <w:rsid w:val="007E17F6"/>
    <w:rsid w:val="00812E7D"/>
    <w:rsid w:val="00822772"/>
    <w:rsid w:val="00823CD8"/>
    <w:rsid w:val="00835FA0"/>
    <w:rsid w:val="008432FF"/>
    <w:rsid w:val="008436B5"/>
    <w:rsid w:val="008618E6"/>
    <w:rsid w:val="00862D84"/>
    <w:rsid w:val="008673DB"/>
    <w:rsid w:val="00875FFA"/>
    <w:rsid w:val="0089298D"/>
    <w:rsid w:val="008A2137"/>
    <w:rsid w:val="008B0AD3"/>
    <w:rsid w:val="008B254B"/>
    <w:rsid w:val="008C3700"/>
    <w:rsid w:val="008D60AA"/>
    <w:rsid w:val="008F2A96"/>
    <w:rsid w:val="008F4665"/>
    <w:rsid w:val="009064ED"/>
    <w:rsid w:val="009112F3"/>
    <w:rsid w:val="0091255D"/>
    <w:rsid w:val="00920BF0"/>
    <w:rsid w:val="0092501B"/>
    <w:rsid w:val="00957FAD"/>
    <w:rsid w:val="00965385"/>
    <w:rsid w:val="00965FF7"/>
    <w:rsid w:val="0098508F"/>
    <w:rsid w:val="00995A1E"/>
    <w:rsid w:val="009A224A"/>
    <w:rsid w:val="009A67A2"/>
    <w:rsid w:val="009B2AF0"/>
    <w:rsid w:val="009B6D8F"/>
    <w:rsid w:val="009C26E9"/>
    <w:rsid w:val="009C2830"/>
    <w:rsid w:val="009C2D93"/>
    <w:rsid w:val="009D654F"/>
    <w:rsid w:val="009F163A"/>
    <w:rsid w:val="00A01BAE"/>
    <w:rsid w:val="00A11149"/>
    <w:rsid w:val="00A150BF"/>
    <w:rsid w:val="00A22D05"/>
    <w:rsid w:val="00A3481C"/>
    <w:rsid w:val="00A35E9C"/>
    <w:rsid w:val="00A425C1"/>
    <w:rsid w:val="00A473F9"/>
    <w:rsid w:val="00A62DDA"/>
    <w:rsid w:val="00A645BA"/>
    <w:rsid w:val="00A84183"/>
    <w:rsid w:val="00A92FD3"/>
    <w:rsid w:val="00A932D9"/>
    <w:rsid w:val="00AA2C22"/>
    <w:rsid w:val="00AB4B40"/>
    <w:rsid w:val="00AC16C9"/>
    <w:rsid w:val="00AC3527"/>
    <w:rsid w:val="00AC4528"/>
    <w:rsid w:val="00AD42DE"/>
    <w:rsid w:val="00AD7AB9"/>
    <w:rsid w:val="00AE1FC7"/>
    <w:rsid w:val="00B0066D"/>
    <w:rsid w:val="00B04B4B"/>
    <w:rsid w:val="00B0688D"/>
    <w:rsid w:val="00B23ADA"/>
    <w:rsid w:val="00B23D08"/>
    <w:rsid w:val="00B263BD"/>
    <w:rsid w:val="00B30D99"/>
    <w:rsid w:val="00B32681"/>
    <w:rsid w:val="00B450C5"/>
    <w:rsid w:val="00B4552C"/>
    <w:rsid w:val="00B57152"/>
    <w:rsid w:val="00B60CE2"/>
    <w:rsid w:val="00B66BCC"/>
    <w:rsid w:val="00B70335"/>
    <w:rsid w:val="00B76F18"/>
    <w:rsid w:val="00B82ACD"/>
    <w:rsid w:val="00B838F7"/>
    <w:rsid w:val="00BA204A"/>
    <w:rsid w:val="00BA5030"/>
    <w:rsid w:val="00BB3C56"/>
    <w:rsid w:val="00BC1F7A"/>
    <w:rsid w:val="00BD0CB5"/>
    <w:rsid w:val="00BD63F1"/>
    <w:rsid w:val="00BE1A99"/>
    <w:rsid w:val="00BE1E72"/>
    <w:rsid w:val="00BE3CE4"/>
    <w:rsid w:val="00BF70CC"/>
    <w:rsid w:val="00C077FF"/>
    <w:rsid w:val="00C1659C"/>
    <w:rsid w:val="00C30A33"/>
    <w:rsid w:val="00C344CD"/>
    <w:rsid w:val="00C46D80"/>
    <w:rsid w:val="00C521BC"/>
    <w:rsid w:val="00C60DCE"/>
    <w:rsid w:val="00C662EB"/>
    <w:rsid w:val="00C718A5"/>
    <w:rsid w:val="00C71B9C"/>
    <w:rsid w:val="00C82478"/>
    <w:rsid w:val="00C87D5B"/>
    <w:rsid w:val="00C92ADD"/>
    <w:rsid w:val="00CB65C8"/>
    <w:rsid w:val="00CD0392"/>
    <w:rsid w:val="00CF7A38"/>
    <w:rsid w:val="00D06563"/>
    <w:rsid w:val="00D12613"/>
    <w:rsid w:val="00D1265B"/>
    <w:rsid w:val="00D42E25"/>
    <w:rsid w:val="00D559ED"/>
    <w:rsid w:val="00D565FF"/>
    <w:rsid w:val="00D61432"/>
    <w:rsid w:val="00D63B34"/>
    <w:rsid w:val="00D66CB9"/>
    <w:rsid w:val="00D7333B"/>
    <w:rsid w:val="00D74F72"/>
    <w:rsid w:val="00D923D0"/>
    <w:rsid w:val="00D923F5"/>
    <w:rsid w:val="00DB0DF3"/>
    <w:rsid w:val="00DB51EE"/>
    <w:rsid w:val="00DC2EBE"/>
    <w:rsid w:val="00DD04AB"/>
    <w:rsid w:val="00DD46C4"/>
    <w:rsid w:val="00DD645F"/>
    <w:rsid w:val="00DE2B9F"/>
    <w:rsid w:val="00DE504C"/>
    <w:rsid w:val="00DF407E"/>
    <w:rsid w:val="00E04F8D"/>
    <w:rsid w:val="00E07B31"/>
    <w:rsid w:val="00E13DFA"/>
    <w:rsid w:val="00E178F9"/>
    <w:rsid w:val="00E41D93"/>
    <w:rsid w:val="00E45EB7"/>
    <w:rsid w:val="00E4675F"/>
    <w:rsid w:val="00E6280C"/>
    <w:rsid w:val="00E674A4"/>
    <w:rsid w:val="00E70A17"/>
    <w:rsid w:val="00EB4C8A"/>
    <w:rsid w:val="00EC7C7F"/>
    <w:rsid w:val="00ED301D"/>
    <w:rsid w:val="00EE6F1F"/>
    <w:rsid w:val="00F00520"/>
    <w:rsid w:val="00F067CB"/>
    <w:rsid w:val="00F21A41"/>
    <w:rsid w:val="00F25366"/>
    <w:rsid w:val="00F303C4"/>
    <w:rsid w:val="00F32C9B"/>
    <w:rsid w:val="00F4142E"/>
    <w:rsid w:val="00F41970"/>
    <w:rsid w:val="00F66065"/>
    <w:rsid w:val="00F804E4"/>
    <w:rsid w:val="00F844A0"/>
    <w:rsid w:val="00F85660"/>
    <w:rsid w:val="00F85D56"/>
    <w:rsid w:val="00FA70D9"/>
    <w:rsid w:val="00FB31C5"/>
    <w:rsid w:val="00FB4F25"/>
    <w:rsid w:val="00FC4ED4"/>
    <w:rsid w:val="00FF4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C46"/>
  </w:style>
  <w:style w:type="paragraph" w:styleId="1">
    <w:name w:val="heading 1"/>
    <w:basedOn w:val="a"/>
    <w:next w:val="a"/>
    <w:link w:val="10"/>
    <w:uiPriority w:val="9"/>
    <w:qFormat/>
    <w:rsid w:val="00BC1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250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Знак3 Знак,Знак"/>
    <w:basedOn w:val="a"/>
    <w:next w:val="a"/>
    <w:link w:val="30"/>
    <w:qFormat/>
    <w:rsid w:val="00B23ADA"/>
    <w:pPr>
      <w:keepNext/>
      <w:spacing w:after="0" w:line="240" w:lineRule="auto"/>
      <w:ind w:firstLine="709"/>
      <w:jc w:val="both"/>
      <w:outlineLvl w:val="2"/>
    </w:pPr>
    <w:rPr>
      <w:rFonts w:ascii="Times New Roman" w:eastAsia="Times New Roman" w:hAnsi="Times New Roman" w:cs="Arial"/>
      <w:b/>
      <w:bCs/>
      <w:sz w:val="28"/>
      <w:szCs w:val="26"/>
    </w:rPr>
  </w:style>
  <w:style w:type="paragraph" w:styleId="4">
    <w:name w:val="heading 4"/>
    <w:basedOn w:val="a"/>
    <w:next w:val="a"/>
    <w:link w:val="40"/>
    <w:qFormat/>
    <w:rsid w:val="003449E6"/>
    <w:pPr>
      <w:keepNext/>
      <w:spacing w:after="0" w:line="240" w:lineRule="auto"/>
      <w:ind w:firstLine="709"/>
      <w:jc w:val="both"/>
      <w:outlineLvl w:val="3"/>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0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08F"/>
    <w:rPr>
      <w:rFonts w:ascii="Tahoma" w:hAnsi="Tahoma" w:cs="Tahoma"/>
      <w:sz w:val="16"/>
      <w:szCs w:val="16"/>
    </w:rPr>
  </w:style>
  <w:style w:type="paragraph" w:styleId="a5">
    <w:name w:val="header"/>
    <w:basedOn w:val="a"/>
    <w:link w:val="a6"/>
    <w:uiPriority w:val="99"/>
    <w:unhideWhenUsed/>
    <w:rsid w:val="009850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508F"/>
  </w:style>
  <w:style w:type="paragraph" w:styleId="a7">
    <w:name w:val="footer"/>
    <w:basedOn w:val="a"/>
    <w:link w:val="a8"/>
    <w:uiPriority w:val="99"/>
    <w:unhideWhenUsed/>
    <w:rsid w:val="009850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08F"/>
  </w:style>
  <w:style w:type="paragraph" w:styleId="a9">
    <w:name w:val="Plain Text"/>
    <w:aliases w:val="Знак11, Знак11"/>
    <w:basedOn w:val="a"/>
    <w:link w:val="11"/>
    <w:rsid w:val="00BE1E72"/>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BE1E72"/>
    <w:rPr>
      <w:rFonts w:ascii="Consolas" w:hAnsi="Consolas" w:cs="Consolas"/>
      <w:sz w:val="21"/>
      <w:szCs w:val="21"/>
    </w:rPr>
  </w:style>
  <w:style w:type="character" w:customStyle="1" w:styleId="11">
    <w:name w:val="Текст Знак1"/>
    <w:aliases w:val="Знак11 Знак, Знак11 Знак"/>
    <w:basedOn w:val="a0"/>
    <w:link w:val="a9"/>
    <w:locked/>
    <w:rsid w:val="00BE1E72"/>
    <w:rPr>
      <w:rFonts w:ascii="Courier New" w:eastAsia="Times New Roman" w:hAnsi="Courier New" w:cs="Courier New"/>
      <w:sz w:val="20"/>
      <w:szCs w:val="20"/>
    </w:rPr>
  </w:style>
  <w:style w:type="paragraph" w:styleId="12">
    <w:name w:val="toc 1"/>
    <w:basedOn w:val="a"/>
    <w:next w:val="a"/>
    <w:autoRedefine/>
    <w:semiHidden/>
    <w:rsid w:val="00BE1E72"/>
    <w:pPr>
      <w:spacing w:before="120" w:after="0" w:line="240" w:lineRule="auto"/>
      <w:jc w:val="center"/>
    </w:pPr>
    <w:rPr>
      <w:rFonts w:ascii="Times New Roman" w:eastAsia="Times New Roman" w:hAnsi="Times New Roman" w:cs="Times New Roman"/>
      <w:b/>
      <w:bCs/>
      <w:sz w:val="26"/>
      <w:szCs w:val="26"/>
    </w:rPr>
  </w:style>
  <w:style w:type="table" w:styleId="ab">
    <w:name w:val="Table Grid"/>
    <w:basedOn w:val="a1"/>
    <w:uiPriority w:val="59"/>
    <w:rsid w:val="00BE1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qFormat/>
    <w:rsid w:val="00E04F8D"/>
    <w:pPr>
      <w:ind w:left="720"/>
      <w:contextualSpacing/>
    </w:pPr>
  </w:style>
  <w:style w:type="paragraph" w:customStyle="1" w:styleId="13">
    <w:name w:val="Генплан1"/>
    <w:basedOn w:val="a"/>
    <w:rsid w:val="00E04F8D"/>
    <w:pPr>
      <w:tabs>
        <w:tab w:val="left" w:pos="7797"/>
      </w:tabs>
      <w:spacing w:after="0" w:line="360" w:lineRule="auto"/>
      <w:jc w:val="center"/>
    </w:pPr>
    <w:rPr>
      <w:rFonts w:ascii="Calibri" w:eastAsia="Times New Roman" w:hAnsi="Calibri" w:cs="Calibri"/>
      <w:b/>
      <w:bCs/>
      <w:sz w:val="28"/>
      <w:szCs w:val="28"/>
    </w:rPr>
  </w:style>
  <w:style w:type="character" w:styleId="ad">
    <w:name w:val="Hyperlink"/>
    <w:basedOn w:val="a0"/>
    <w:uiPriority w:val="99"/>
    <w:rsid w:val="00C60DCE"/>
    <w:rPr>
      <w:rFonts w:ascii="Times New Roman" w:hAnsi="Times New Roman" w:cs="Times New Roman"/>
      <w:b/>
      <w:bCs/>
      <w:color w:val="auto"/>
      <w:sz w:val="28"/>
      <w:szCs w:val="28"/>
      <w:u w:val="none"/>
    </w:rPr>
  </w:style>
  <w:style w:type="paragraph" w:customStyle="1" w:styleId="text2cl">
    <w:name w:val="text2cl"/>
    <w:basedOn w:val="a"/>
    <w:uiPriority w:val="99"/>
    <w:rsid w:val="00E45EB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F4142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4142E"/>
    <w:rPr>
      <w:rFonts w:ascii="Times New Roman" w:eastAsia="Times New Roman" w:hAnsi="Times New Roman" w:cs="Times New Roman"/>
      <w:sz w:val="24"/>
      <w:szCs w:val="24"/>
    </w:rPr>
  </w:style>
  <w:style w:type="character" w:customStyle="1" w:styleId="FontStyle48">
    <w:name w:val="Font Style48"/>
    <w:basedOn w:val="a0"/>
    <w:rsid w:val="00716CC9"/>
    <w:rPr>
      <w:rFonts w:ascii="Palatino Linotype" w:hAnsi="Palatino Linotype" w:cs="Palatino Linotype"/>
      <w:b/>
      <w:bCs/>
      <w:sz w:val="16"/>
      <w:szCs w:val="16"/>
    </w:rPr>
  </w:style>
  <w:style w:type="paragraph" w:styleId="ae">
    <w:name w:val="Normal (Web)"/>
    <w:basedOn w:val="a"/>
    <w:rsid w:val="00053C4B"/>
    <w:pPr>
      <w:spacing w:before="100" w:beforeAutospacing="1" w:after="100" w:afterAutospacing="1" w:line="240" w:lineRule="auto"/>
    </w:pPr>
    <w:rPr>
      <w:rFonts w:ascii="Tahoma" w:eastAsia="Times New Roman" w:hAnsi="Tahoma" w:cs="Tahoma"/>
      <w:color w:val="000000"/>
      <w:sz w:val="20"/>
      <w:szCs w:val="20"/>
    </w:rPr>
  </w:style>
  <w:style w:type="paragraph" w:customStyle="1" w:styleId="af">
    <w:name w:val="Ñîäåðæèìîå òàáëèöû"/>
    <w:basedOn w:val="a"/>
    <w:rsid w:val="00AC4528"/>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af0">
    <w:name w:val="Òàáëèöà"/>
    <w:basedOn w:val="a"/>
    <w:rsid w:val="00AC4528"/>
    <w:pPr>
      <w:widowControl w:val="0"/>
      <w:suppressLineNumbers/>
      <w:suppressAutoHyphens/>
      <w:overflowPunct w:val="0"/>
      <w:autoSpaceDE w:val="0"/>
      <w:autoSpaceDN w:val="0"/>
      <w:adjustRightInd w:val="0"/>
      <w:spacing w:before="120" w:after="120" w:line="240" w:lineRule="auto"/>
      <w:textAlignment w:val="baseline"/>
    </w:pPr>
    <w:rPr>
      <w:rFonts w:ascii="Arial" w:eastAsia="Times New Roman" w:hAnsi="Arial" w:cs="Times New Roman"/>
      <w:i/>
      <w:color w:val="000000"/>
      <w:sz w:val="24"/>
      <w:szCs w:val="20"/>
    </w:rPr>
  </w:style>
  <w:style w:type="paragraph" w:customStyle="1" w:styleId="ConsPlusNormal">
    <w:name w:val="ConsPlusNormal"/>
    <w:link w:val="ConsPlusNormal0"/>
    <w:rsid w:val="001D2A7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1D2A7D"/>
    <w:rPr>
      <w:rFonts w:ascii="Arial" w:eastAsia="Times New Roman" w:hAnsi="Arial" w:cs="Arial"/>
      <w:sz w:val="20"/>
      <w:szCs w:val="20"/>
    </w:rPr>
  </w:style>
  <w:style w:type="paragraph" w:styleId="af1">
    <w:name w:val="Block Text"/>
    <w:basedOn w:val="a"/>
    <w:rsid w:val="001D2A7D"/>
    <w:pPr>
      <w:spacing w:after="0" w:line="240" w:lineRule="auto"/>
      <w:ind w:left="142" w:right="327" w:firstLine="709"/>
    </w:pPr>
    <w:rPr>
      <w:rFonts w:ascii="Arial" w:eastAsia="Times New Roman" w:hAnsi="Arial" w:cs="Arial"/>
      <w:sz w:val="24"/>
      <w:szCs w:val="24"/>
    </w:rPr>
  </w:style>
  <w:style w:type="paragraph" w:customStyle="1" w:styleId="S">
    <w:name w:val="S_Обычный"/>
    <w:basedOn w:val="a"/>
    <w:link w:val="S0"/>
    <w:qFormat/>
    <w:rsid w:val="001D2A7D"/>
    <w:pPr>
      <w:tabs>
        <w:tab w:val="num" w:pos="1080"/>
        <w:tab w:val="left" w:pos="6201"/>
      </w:tabs>
      <w:spacing w:after="0" w:line="240" w:lineRule="auto"/>
      <w:ind w:firstLine="709"/>
      <w:jc w:val="both"/>
    </w:pPr>
    <w:rPr>
      <w:rFonts w:ascii="Calibri" w:eastAsia="Times New Roman" w:hAnsi="Calibri" w:cs="Calibri"/>
      <w:w w:val="109"/>
      <w:sz w:val="24"/>
      <w:szCs w:val="24"/>
    </w:rPr>
  </w:style>
  <w:style w:type="character" w:customStyle="1" w:styleId="S0">
    <w:name w:val="S_Обычный Знак"/>
    <w:basedOn w:val="a0"/>
    <w:link w:val="S"/>
    <w:locked/>
    <w:rsid w:val="001D2A7D"/>
    <w:rPr>
      <w:rFonts w:ascii="Calibri" w:eastAsia="Times New Roman" w:hAnsi="Calibri" w:cs="Calibri"/>
      <w:w w:val="109"/>
      <w:sz w:val="24"/>
      <w:szCs w:val="24"/>
    </w:rPr>
  </w:style>
  <w:style w:type="character" w:customStyle="1" w:styleId="40">
    <w:name w:val="Заголовок 4 Знак"/>
    <w:basedOn w:val="a0"/>
    <w:link w:val="4"/>
    <w:rsid w:val="003449E6"/>
    <w:rPr>
      <w:rFonts w:ascii="Times New Roman" w:eastAsia="Times New Roman" w:hAnsi="Times New Roman" w:cs="Times New Roman"/>
      <w:b/>
      <w:bCs/>
      <w:sz w:val="28"/>
      <w:szCs w:val="28"/>
    </w:rPr>
  </w:style>
  <w:style w:type="character" w:customStyle="1" w:styleId="30">
    <w:name w:val="Заголовок 3 Знак"/>
    <w:aliases w:val="Знак3 Знак1,Знак3 Знак Знак,Знак Знак"/>
    <w:basedOn w:val="a0"/>
    <w:link w:val="3"/>
    <w:rsid w:val="00B23ADA"/>
    <w:rPr>
      <w:rFonts w:ascii="Times New Roman" w:eastAsia="Times New Roman" w:hAnsi="Times New Roman" w:cs="Arial"/>
      <w:b/>
      <w:bCs/>
      <w:sz w:val="28"/>
      <w:szCs w:val="26"/>
    </w:rPr>
  </w:style>
  <w:style w:type="paragraph" w:customStyle="1" w:styleId="Heading">
    <w:name w:val="Heading"/>
    <w:rsid w:val="00497E06"/>
    <w:pPr>
      <w:widowControl w:val="0"/>
      <w:autoSpaceDE w:val="0"/>
      <w:autoSpaceDN w:val="0"/>
      <w:adjustRightInd w:val="0"/>
      <w:spacing w:after="0" w:line="240" w:lineRule="auto"/>
    </w:pPr>
    <w:rPr>
      <w:rFonts w:ascii="Arial" w:eastAsia="Times New Roman" w:hAnsi="Arial" w:cs="Arial"/>
      <w:b/>
      <w:bCs/>
    </w:rPr>
  </w:style>
  <w:style w:type="paragraph" w:styleId="af2">
    <w:name w:val="Body Text"/>
    <w:basedOn w:val="a"/>
    <w:link w:val="af3"/>
    <w:uiPriority w:val="99"/>
    <w:unhideWhenUsed/>
    <w:rsid w:val="007261EC"/>
    <w:pPr>
      <w:spacing w:after="120"/>
    </w:pPr>
  </w:style>
  <w:style w:type="character" w:customStyle="1" w:styleId="af3">
    <w:name w:val="Основной текст Знак"/>
    <w:basedOn w:val="a0"/>
    <w:link w:val="af2"/>
    <w:uiPriority w:val="99"/>
    <w:rsid w:val="007261EC"/>
  </w:style>
  <w:style w:type="character" w:customStyle="1" w:styleId="af4">
    <w:name w:val="Буквица"/>
    <w:rsid w:val="0038406A"/>
    <w:rPr>
      <w:lang w:val="ru-RU"/>
    </w:rPr>
  </w:style>
  <w:style w:type="character" w:customStyle="1" w:styleId="apple-style-span">
    <w:name w:val="apple-style-span"/>
    <w:basedOn w:val="a0"/>
    <w:rsid w:val="00606032"/>
    <w:rPr>
      <w:rFonts w:cs="Times New Roman"/>
    </w:rPr>
  </w:style>
  <w:style w:type="paragraph" w:customStyle="1" w:styleId="S3">
    <w:name w:val="S_Заголовок 3"/>
    <w:basedOn w:val="3"/>
    <w:rsid w:val="007E0F80"/>
    <w:pPr>
      <w:keepNext w:val="0"/>
      <w:tabs>
        <w:tab w:val="num" w:pos="720"/>
      </w:tabs>
      <w:spacing w:line="360" w:lineRule="auto"/>
      <w:ind w:left="720" w:hanging="720"/>
    </w:pPr>
    <w:rPr>
      <w:rFonts w:ascii="Calibri" w:hAnsi="Calibri" w:cs="Calibri"/>
      <w:b w:val="0"/>
      <w:bCs w:val="0"/>
      <w:sz w:val="24"/>
      <w:szCs w:val="24"/>
      <w:u w:val="single"/>
    </w:rPr>
  </w:style>
  <w:style w:type="paragraph" w:styleId="af5">
    <w:name w:val="Body Text Indent"/>
    <w:aliases w:val="Основной текст 1,Нумерованный список !!,Надин стиль"/>
    <w:basedOn w:val="a"/>
    <w:link w:val="af6"/>
    <w:rsid w:val="005B7754"/>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aliases w:val="Основной текст 1 Знак,Нумерованный список !! Знак,Надин стиль Знак"/>
    <w:basedOn w:val="a0"/>
    <w:link w:val="af5"/>
    <w:rsid w:val="005B7754"/>
    <w:rPr>
      <w:rFonts w:ascii="Times New Roman" w:eastAsia="Times New Roman" w:hAnsi="Times New Roman" w:cs="Times New Roman"/>
      <w:sz w:val="24"/>
      <w:szCs w:val="24"/>
    </w:rPr>
  </w:style>
  <w:style w:type="paragraph" w:customStyle="1" w:styleId="af7">
    <w:name w:val="Новый абзац"/>
    <w:basedOn w:val="a"/>
    <w:link w:val="23"/>
    <w:rsid w:val="005B7754"/>
    <w:pPr>
      <w:spacing w:after="120" w:line="240" w:lineRule="auto"/>
      <w:ind w:firstLine="567"/>
      <w:jc w:val="both"/>
    </w:pPr>
    <w:rPr>
      <w:rFonts w:ascii="Arial" w:eastAsia="Times New Roman" w:hAnsi="Arial" w:cs="Times New Roman"/>
      <w:sz w:val="24"/>
      <w:szCs w:val="20"/>
    </w:rPr>
  </w:style>
  <w:style w:type="character" w:customStyle="1" w:styleId="23">
    <w:name w:val="Новый абзац Знак2"/>
    <w:basedOn w:val="a0"/>
    <w:link w:val="af7"/>
    <w:rsid w:val="005B7754"/>
    <w:rPr>
      <w:rFonts w:ascii="Arial" w:eastAsia="Times New Roman" w:hAnsi="Arial" w:cs="Times New Roman"/>
      <w:sz w:val="24"/>
      <w:szCs w:val="20"/>
    </w:rPr>
  </w:style>
  <w:style w:type="paragraph" w:customStyle="1" w:styleId="24">
    <w:name w:val="Папа2"/>
    <w:basedOn w:val="12"/>
    <w:rsid w:val="005B7754"/>
    <w:pPr>
      <w:tabs>
        <w:tab w:val="left" w:pos="851"/>
        <w:tab w:val="right" w:leader="dot" w:pos="9344"/>
        <w:tab w:val="right" w:leader="dot" w:pos="9540"/>
      </w:tabs>
      <w:ind w:right="-1" w:firstLine="180"/>
      <w:outlineLvl w:val="2"/>
    </w:pPr>
    <w:rPr>
      <w:noProof/>
      <w:sz w:val="28"/>
      <w:szCs w:val="28"/>
    </w:rPr>
  </w:style>
  <w:style w:type="paragraph" w:customStyle="1" w:styleId="25">
    <w:name w:val="Мама2"/>
    <w:basedOn w:val="a"/>
    <w:link w:val="26"/>
    <w:rsid w:val="005B7754"/>
    <w:pPr>
      <w:tabs>
        <w:tab w:val="left" w:pos="7797"/>
      </w:tabs>
      <w:spacing w:after="0" w:line="240" w:lineRule="auto"/>
      <w:jc w:val="center"/>
    </w:pPr>
    <w:rPr>
      <w:rFonts w:ascii="Calibri" w:eastAsia="Times New Roman" w:hAnsi="Calibri" w:cs="Calibri"/>
      <w:i/>
      <w:iCs/>
      <w:sz w:val="28"/>
      <w:szCs w:val="28"/>
    </w:rPr>
  </w:style>
  <w:style w:type="character" w:customStyle="1" w:styleId="26">
    <w:name w:val="Мама2 Знак"/>
    <w:basedOn w:val="a0"/>
    <w:link w:val="25"/>
    <w:locked/>
    <w:rsid w:val="005B7754"/>
    <w:rPr>
      <w:rFonts w:ascii="Calibri" w:eastAsia="Times New Roman" w:hAnsi="Calibri" w:cs="Calibri"/>
      <w:i/>
      <w:iCs/>
      <w:sz w:val="28"/>
      <w:szCs w:val="28"/>
    </w:rPr>
  </w:style>
  <w:style w:type="paragraph" w:customStyle="1" w:styleId="af8">
    <w:name w:val="Знак Знак Знак Знак Знак Знак Знак"/>
    <w:basedOn w:val="a"/>
    <w:rsid w:val="00F32C9B"/>
    <w:pPr>
      <w:spacing w:after="160" w:line="240" w:lineRule="exact"/>
    </w:pPr>
    <w:rPr>
      <w:rFonts w:ascii="Verdana" w:eastAsia="Times New Roman" w:hAnsi="Verdana" w:cs="Verdana"/>
      <w:sz w:val="20"/>
      <w:szCs w:val="20"/>
      <w:lang w:val="en-US" w:eastAsia="en-US"/>
    </w:rPr>
  </w:style>
  <w:style w:type="paragraph" w:customStyle="1" w:styleId="14">
    <w:name w:val="Обычный1"/>
    <w:rsid w:val="00F32C9B"/>
    <w:pPr>
      <w:widowControl w:val="0"/>
      <w:spacing w:after="0" w:line="260" w:lineRule="auto"/>
      <w:ind w:firstLine="220"/>
      <w:jc w:val="both"/>
    </w:pPr>
    <w:rPr>
      <w:rFonts w:ascii="Calibri" w:eastAsia="Times New Roman" w:hAnsi="Calibri" w:cs="Calibri"/>
      <w:sz w:val="18"/>
      <w:szCs w:val="18"/>
    </w:rPr>
  </w:style>
  <w:style w:type="paragraph" w:customStyle="1" w:styleId="ConsPlusTitle">
    <w:name w:val="ConsPlusTitle"/>
    <w:rsid w:val="00D559ED"/>
    <w:pPr>
      <w:autoSpaceDE w:val="0"/>
      <w:autoSpaceDN w:val="0"/>
      <w:adjustRightInd w:val="0"/>
      <w:spacing w:after="0" w:line="240" w:lineRule="auto"/>
    </w:pPr>
    <w:rPr>
      <w:rFonts w:ascii="Times New Roman" w:eastAsia="Times New Roman" w:hAnsi="Times New Roman" w:cs="Times New Roman"/>
      <w:b/>
      <w:bCs/>
      <w:sz w:val="26"/>
      <w:szCs w:val="26"/>
    </w:rPr>
  </w:style>
  <w:style w:type="paragraph" w:styleId="af9">
    <w:name w:val="footnote text"/>
    <w:basedOn w:val="a"/>
    <w:link w:val="afa"/>
    <w:semiHidden/>
    <w:rsid w:val="009F163A"/>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9F163A"/>
    <w:rPr>
      <w:rFonts w:ascii="Times New Roman" w:eastAsia="Times New Roman" w:hAnsi="Times New Roman" w:cs="Times New Roman"/>
      <w:sz w:val="20"/>
      <w:szCs w:val="20"/>
    </w:rPr>
  </w:style>
  <w:style w:type="character" w:styleId="afb">
    <w:name w:val="footnote reference"/>
    <w:basedOn w:val="a0"/>
    <w:semiHidden/>
    <w:rsid w:val="009F163A"/>
    <w:rPr>
      <w:vertAlign w:val="superscript"/>
    </w:rPr>
  </w:style>
  <w:style w:type="character" w:customStyle="1" w:styleId="10">
    <w:name w:val="Заголовок 1 Знак"/>
    <w:basedOn w:val="a0"/>
    <w:link w:val="1"/>
    <w:uiPriority w:val="9"/>
    <w:rsid w:val="00BC1F7A"/>
    <w:rPr>
      <w:rFonts w:asciiTheme="majorHAnsi" w:eastAsiaTheme="majorEastAsia" w:hAnsiTheme="majorHAnsi" w:cstheme="majorBidi"/>
      <w:b/>
      <w:bCs/>
      <w:color w:val="365F91" w:themeColor="accent1" w:themeShade="BF"/>
      <w:sz w:val="28"/>
      <w:szCs w:val="28"/>
    </w:rPr>
  </w:style>
  <w:style w:type="paragraph" w:styleId="afc">
    <w:name w:val="TOC Heading"/>
    <w:basedOn w:val="1"/>
    <w:next w:val="a"/>
    <w:uiPriority w:val="39"/>
    <w:semiHidden/>
    <w:unhideWhenUsed/>
    <w:qFormat/>
    <w:rsid w:val="00B23ADA"/>
    <w:pPr>
      <w:outlineLvl w:val="9"/>
    </w:pPr>
    <w:rPr>
      <w:lang w:eastAsia="en-US"/>
    </w:rPr>
  </w:style>
  <w:style w:type="paragraph" w:styleId="31">
    <w:name w:val="toc 3"/>
    <w:basedOn w:val="a"/>
    <w:next w:val="a"/>
    <w:autoRedefine/>
    <w:uiPriority w:val="39"/>
    <w:unhideWhenUsed/>
    <w:rsid w:val="00B23ADA"/>
    <w:pPr>
      <w:spacing w:after="100"/>
      <w:ind w:left="440"/>
    </w:pPr>
  </w:style>
  <w:style w:type="paragraph" w:customStyle="1" w:styleId="formattext">
    <w:name w:val="formattext"/>
    <w:basedOn w:val="a"/>
    <w:rsid w:val="00146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2501B"/>
    <w:rPr>
      <w:rFonts w:asciiTheme="majorHAnsi" w:eastAsiaTheme="majorEastAsia" w:hAnsiTheme="majorHAnsi" w:cstheme="majorBidi"/>
      <w:b/>
      <w:bCs/>
      <w:color w:val="4F81BD" w:themeColor="accent1"/>
      <w:sz w:val="26"/>
      <w:szCs w:val="26"/>
    </w:rPr>
  </w:style>
  <w:style w:type="character" w:customStyle="1" w:styleId="infowindow-id">
    <w:name w:val="infowindow-id"/>
    <w:basedOn w:val="a0"/>
    <w:rsid w:val="0092501B"/>
  </w:style>
</w:styles>
</file>

<file path=word/webSettings.xml><?xml version="1.0" encoding="utf-8"?>
<w:webSettings xmlns:r="http://schemas.openxmlformats.org/officeDocument/2006/relationships" xmlns:w="http://schemas.openxmlformats.org/wordprocessingml/2006/main">
  <w:divs>
    <w:div w:id="55710624">
      <w:bodyDiv w:val="1"/>
      <w:marLeft w:val="0"/>
      <w:marRight w:val="0"/>
      <w:marTop w:val="0"/>
      <w:marBottom w:val="0"/>
      <w:divBdr>
        <w:top w:val="none" w:sz="0" w:space="0" w:color="auto"/>
        <w:left w:val="none" w:sz="0" w:space="0" w:color="auto"/>
        <w:bottom w:val="none" w:sz="0" w:space="0" w:color="auto"/>
        <w:right w:val="none" w:sz="0" w:space="0" w:color="auto"/>
      </w:divBdr>
    </w:div>
    <w:div w:id="67381879">
      <w:bodyDiv w:val="1"/>
      <w:marLeft w:val="0"/>
      <w:marRight w:val="0"/>
      <w:marTop w:val="0"/>
      <w:marBottom w:val="0"/>
      <w:divBdr>
        <w:top w:val="none" w:sz="0" w:space="0" w:color="auto"/>
        <w:left w:val="none" w:sz="0" w:space="0" w:color="auto"/>
        <w:bottom w:val="none" w:sz="0" w:space="0" w:color="auto"/>
        <w:right w:val="none" w:sz="0" w:space="0" w:color="auto"/>
      </w:divBdr>
    </w:div>
    <w:div w:id="383799638">
      <w:bodyDiv w:val="1"/>
      <w:marLeft w:val="0"/>
      <w:marRight w:val="0"/>
      <w:marTop w:val="0"/>
      <w:marBottom w:val="0"/>
      <w:divBdr>
        <w:top w:val="none" w:sz="0" w:space="0" w:color="auto"/>
        <w:left w:val="none" w:sz="0" w:space="0" w:color="auto"/>
        <w:bottom w:val="none" w:sz="0" w:space="0" w:color="auto"/>
        <w:right w:val="none" w:sz="0" w:space="0" w:color="auto"/>
      </w:divBdr>
    </w:div>
    <w:div w:id="911547352">
      <w:bodyDiv w:val="1"/>
      <w:marLeft w:val="0"/>
      <w:marRight w:val="0"/>
      <w:marTop w:val="0"/>
      <w:marBottom w:val="0"/>
      <w:divBdr>
        <w:top w:val="none" w:sz="0" w:space="0" w:color="auto"/>
        <w:left w:val="none" w:sz="0" w:space="0" w:color="auto"/>
        <w:bottom w:val="none" w:sz="0" w:space="0" w:color="auto"/>
        <w:right w:val="none" w:sz="0" w:space="0" w:color="auto"/>
      </w:divBdr>
    </w:div>
    <w:div w:id="1149051603">
      <w:bodyDiv w:val="1"/>
      <w:marLeft w:val="0"/>
      <w:marRight w:val="0"/>
      <w:marTop w:val="0"/>
      <w:marBottom w:val="0"/>
      <w:divBdr>
        <w:top w:val="none" w:sz="0" w:space="0" w:color="auto"/>
        <w:left w:val="none" w:sz="0" w:space="0" w:color="auto"/>
        <w:bottom w:val="none" w:sz="0" w:space="0" w:color="auto"/>
        <w:right w:val="none" w:sz="0" w:space="0" w:color="auto"/>
      </w:divBdr>
      <w:divsChild>
        <w:div w:id="444156489">
          <w:marLeft w:val="0"/>
          <w:marRight w:val="0"/>
          <w:marTop w:val="0"/>
          <w:marBottom w:val="0"/>
          <w:divBdr>
            <w:top w:val="none" w:sz="0" w:space="0" w:color="auto"/>
            <w:left w:val="none" w:sz="0" w:space="0" w:color="auto"/>
            <w:bottom w:val="none" w:sz="0" w:space="0" w:color="auto"/>
            <w:right w:val="none" w:sz="0" w:space="0" w:color="auto"/>
          </w:divBdr>
        </w:div>
      </w:divsChild>
    </w:div>
    <w:div w:id="1204319320">
      <w:bodyDiv w:val="1"/>
      <w:marLeft w:val="0"/>
      <w:marRight w:val="0"/>
      <w:marTop w:val="0"/>
      <w:marBottom w:val="0"/>
      <w:divBdr>
        <w:top w:val="none" w:sz="0" w:space="0" w:color="auto"/>
        <w:left w:val="none" w:sz="0" w:space="0" w:color="auto"/>
        <w:bottom w:val="none" w:sz="0" w:space="0" w:color="auto"/>
        <w:right w:val="none" w:sz="0" w:space="0" w:color="auto"/>
      </w:divBdr>
    </w:div>
    <w:div w:id="1264337483">
      <w:bodyDiv w:val="1"/>
      <w:marLeft w:val="0"/>
      <w:marRight w:val="0"/>
      <w:marTop w:val="0"/>
      <w:marBottom w:val="0"/>
      <w:divBdr>
        <w:top w:val="none" w:sz="0" w:space="0" w:color="auto"/>
        <w:left w:val="none" w:sz="0" w:space="0" w:color="auto"/>
        <w:bottom w:val="none" w:sz="0" w:space="0" w:color="auto"/>
        <w:right w:val="none" w:sz="0" w:space="0" w:color="auto"/>
      </w:divBdr>
    </w:div>
    <w:div w:id="1302887099">
      <w:bodyDiv w:val="1"/>
      <w:marLeft w:val="0"/>
      <w:marRight w:val="0"/>
      <w:marTop w:val="0"/>
      <w:marBottom w:val="0"/>
      <w:divBdr>
        <w:top w:val="none" w:sz="0" w:space="0" w:color="auto"/>
        <w:left w:val="none" w:sz="0" w:space="0" w:color="auto"/>
        <w:bottom w:val="none" w:sz="0" w:space="0" w:color="auto"/>
        <w:right w:val="none" w:sz="0" w:space="0" w:color="auto"/>
      </w:divBdr>
    </w:div>
    <w:div w:id="1409616714">
      <w:bodyDiv w:val="1"/>
      <w:marLeft w:val="0"/>
      <w:marRight w:val="0"/>
      <w:marTop w:val="0"/>
      <w:marBottom w:val="0"/>
      <w:divBdr>
        <w:top w:val="none" w:sz="0" w:space="0" w:color="auto"/>
        <w:left w:val="none" w:sz="0" w:space="0" w:color="auto"/>
        <w:bottom w:val="none" w:sz="0" w:space="0" w:color="auto"/>
        <w:right w:val="none" w:sz="0" w:space="0" w:color="auto"/>
      </w:divBdr>
    </w:div>
    <w:div w:id="1413429467">
      <w:bodyDiv w:val="1"/>
      <w:marLeft w:val="0"/>
      <w:marRight w:val="0"/>
      <w:marTop w:val="0"/>
      <w:marBottom w:val="0"/>
      <w:divBdr>
        <w:top w:val="none" w:sz="0" w:space="0" w:color="auto"/>
        <w:left w:val="none" w:sz="0" w:space="0" w:color="auto"/>
        <w:bottom w:val="none" w:sz="0" w:space="0" w:color="auto"/>
        <w:right w:val="none" w:sz="0" w:space="0" w:color="auto"/>
      </w:divBdr>
    </w:div>
    <w:div w:id="1477141051">
      <w:bodyDiv w:val="1"/>
      <w:marLeft w:val="0"/>
      <w:marRight w:val="0"/>
      <w:marTop w:val="0"/>
      <w:marBottom w:val="0"/>
      <w:divBdr>
        <w:top w:val="none" w:sz="0" w:space="0" w:color="auto"/>
        <w:left w:val="none" w:sz="0" w:space="0" w:color="auto"/>
        <w:bottom w:val="none" w:sz="0" w:space="0" w:color="auto"/>
        <w:right w:val="none" w:sz="0" w:space="0" w:color="auto"/>
      </w:divBdr>
    </w:div>
    <w:div w:id="1537738215">
      <w:bodyDiv w:val="1"/>
      <w:marLeft w:val="0"/>
      <w:marRight w:val="0"/>
      <w:marTop w:val="0"/>
      <w:marBottom w:val="0"/>
      <w:divBdr>
        <w:top w:val="none" w:sz="0" w:space="0" w:color="auto"/>
        <w:left w:val="none" w:sz="0" w:space="0" w:color="auto"/>
        <w:bottom w:val="none" w:sz="0" w:space="0" w:color="auto"/>
        <w:right w:val="none" w:sz="0" w:space="0" w:color="auto"/>
      </w:divBdr>
      <w:divsChild>
        <w:div w:id="380909000">
          <w:marLeft w:val="0"/>
          <w:marRight w:val="0"/>
          <w:marTop w:val="0"/>
          <w:marBottom w:val="0"/>
          <w:divBdr>
            <w:top w:val="none" w:sz="0" w:space="0" w:color="auto"/>
            <w:left w:val="none" w:sz="0" w:space="0" w:color="auto"/>
            <w:bottom w:val="none" w:sz="0" w:space="0" w:color="auto"/>
            <w:right w:val="none" w:sz="0" w:space="0" w:color="auto"/>
          </w:divBdr>
        </w:div>
      </w:divsChild>
    </w:div>
    <w:div w:id="1960914777">
      <w:bodyDiv w:val="1"/>
      <w:marLeft w:val="0"/>
      <w:marRight w:val="0"/>
      <w:marTop w:val="0"/>
      <w:marBottom w:val="0"/>
      <w:divBdr>
        <w:top w:val="none" w:sz="0" w:space="0" w:color="auto"/>
        <w:left w:val="none" w:sz="0" w:space="0" w:color="auto"/>
        <w:bottom w:val="none" w:sz="0" w:space="0" w:color="auto"/>
        <w:right w:val="none" w:sz="0" w:space="0" w:color="auto"/>
      </w:divBdr>
    </w:div>
    <w:div w:id="19791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ru.wikipedia.org/wiki/%D0%9A%D0%B0%D0%BC%D1%87%D0%B0%D1%82%D1%81%D0%BA%D0%B8%D0%B9_%D0%BA%D1%80%D0%B0%D0%B9" TargetMode="External"/><Relationship Id="rId26" Type="http://schemas.openxmlformats.org/officeDocument/2006/relationships/hyperlink" Target="javascript:void(0);" TargetMode="External"/><Relationship Id="rId39" Type="http://schemas.openxmlformats.org/officeDocument/2006/relationships/hyperlink" Target="https://pbprog.ru/webservices/xsl/kpt11/41_08_0010108_2020-02-11_kpt11.xml/8.htm" TargetMode="External"/><Relationship Id="rId21" Type="http://schemas.openxmlformats.org/officeDocument/2006/relationships/hyperlink" Target="http://www.sentstory.ru/kamchatka/okrestnosti-petropavlovsk-kamchatskogo/etnokulturnyy-kompleks-pimchakh/itelmeny/" TargetMode="External"/><Relationship Id="rId34" Type="http://schemas.openxmlformats.org/officeDocument/2006/relationships/hyperlink" Target="javascript:void(0);" TargetMode="External"/><Relationship Id="rId42" Type="http://schemas.openxmlformats.org/officeDocument/2006/relationships/hyperlink" Target="https://pbprog.ru/webservices/xsl/kpt11/41_08_0010108_2020-02-11_kpt11.xml/8.htm"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https://pbprog.ru/webservices/xsl/kpt11/41_08_0010108_2020-02-11_kpt11.xml/8.htm" TargetMode="External"/><Relationship Id="rId63" Type="http://schemas.openxmlformats.org/officeDocument/2006/relationships/hyperlink" Target="https://pbprog.ru/webservices/xsl/kpt11/41_08_0010108_2020-02-11_kpt11.xml/8.htm" TargetMode="External"/><Relationship Id="rId68" Type="http://schemas.openxmlformats.org/officeDocument/2006/relationships/hyperlink" Target="https://pbprog.ru/webservices/xsl/kpt11/41_08_0010108_2020-02-11_kpt11.xml/8.htm" TargetMode="External"/><Relationship Id="rId76" Type="http://schemas.openxmlformats.org/officeDocument/2006/relationships/hyperlink" Target="https://pbprog.ru/webservices/xsl/kpt11/41_08_0010108_2020-02-11_kpt11.xml/8.htm" TargetMode="External"/><Relationship Id="rId84" Type="http://schemas.openxmlformats.org/officeDocument/2006/relationships/hyperlink" Target="https://pbprog.ru/webservices/xsl/kpt11/41_08_0010108_2020-02-11_kpt11.xml/8.htm" TargetMode="External"/><Relationship Id="rId89" Type="http://schemas.openxmlformats.org/officeDocument/2006/relationships/hyperlink" Target="https://pbprog.ru/webservices/xsl/kpt11/41_08_0010109_2020-02-11_kpt11.xml/8.htm" TargetMode="External"/><Relationship Id="rId7" Type="http://schemas.openxmlformats.org/officeDocument/2006/relationships/endnotes" Target="endnotes.xml"/><Relationship Id="rId71" Type="http://schemas.openxmlformats.org/officeDocument/2006/relationships/hyperlink" Target="https://pbprog.ru/webservices/xsl/kpt11/41_08_0010108_2020-02-11_kpt11.xml/8.htm"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entstory.ru/kamchatka/yug-kamchatki---reki-gory-i-prostory/" TargetMode="External"/><Relationship Id="rId29" Type="http://schemas.openxmlformats.org/officeDocument/2006/relationships/hyperlink" Target="javascript:void(0);" TargetMode="External"/><Relationship Id="rId11" Type="http://schemas.openxmlformats.org/officeDocument/2006/relationships/footer" Target="footer1.xml"/><Relationship Id="rId24" Type="http://schemas.openxmlformats.org/officeDocument/2006/relationships/image" Target="media/image3.jpeg"/><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https://pbprog.ru/webservices/xsl/kpt11/41_08_0010108_2020-02-11_kpt11.xml/8.htm" TargetMode="External"/><Relationship Id="rId45" Type="http://schemas.openxmlformats.org/officeDocument/2006/relationships/hyperlink" Target="https://pbprog.ru/webservices/xsl/kpt11/41_08_0010108_2020-02-11_kpt11.xml/8.htm" TargetMode="External"/><Relationship Id="rId53" Type="http://schemas.openxmlformats.org/officeDocument/2006/relationships/hyperlink" Target="https://pbprog.ru/webservices/xsl/kpt11/41_08_0010108_2020-02-11_kpt11.xml/8.htm" TargetMode="External"/><Relationship Id="rId58" Type="http://schemas.openxmlformats.org/officeDocument/2006/relationships/hyperlink" Target="https://pbprog.ru/webservices/xsl/kpt11/41_08_0010108_2020-02-11_kpt11.xml/8.htm" TargetMode="External"/><Relationship Id="rId66" Type="http://schemas.openxmlformats.org/officeDocument/2006/relationships/hyperlink" Target="javascript:void(0);" TargetMode="External"/><Relationship Id="rId74" Type="http://schemas.openxmlformats.org/officeDocument/2006/relationships/hyperlink" Target="https://pbprog.ru/webservices/xsl/kpt11/41_08_0010108_2020-02-11_kpt11.xml/8.htm" TargetMode="External"/><Relationship Id="rId79" Type="http://schemas.openxmlformats.org/officeDocument/2006/relationships/hyperlink" Target="https://pbprog.ru/webservices/xsl/kpt11/41_08_0010108_2020-02-11_kpt11.xml/8.htm" TargetMode="External"/><Relationship Id="rId87" Type="http://schemas.openxmlformats.org/officeDocument/2006/relationships/hyperlink" Target="https://pbprog.ru/webservices/xsl/kpt11/41_08_0010109_2020-02-11_kpt11.xml/8.htm" TargetMode="External"/><Relationship Id="rId5" Type="http://schemas.openxmlformats.org/officeDocument/2006/relationships/webSettings" Target="webSettings.xml"/><Relationship Id="rId61" Type="http://schemas.openxmlformats.org/officeDocument/2006/relationships/hyperlink" Target="https://pbprog.ru/webservices/xsl/kpt11/41_08_0010108_2020-02-11_kpt11.xml/8.htm" TargetMode="External"/><Relationship Id="rId82" Type="http://schemas.openxmlformats.org/officeDocument/2006/relationships/hyperlink" Target="https://pbprog.ru/webservices/xsl/kpt11/41_08_0010108_2020-02-11_kpt11.xml/8.htm" TargetMode="External"/><Relationship Id="rId90" Type="http://schemas.openxmlformats.org/officeDocument/2006/relationships/hyperlink" Target="https://pbprog.ru/webservices/xsl/kpt11/41_08_0010109_2020-02-11_kpt11.xml/8.htm" TargetMode="External"/><Relationship Id="rId19" Type="http://schemas.openxmlformats.org/officeDocument/2006/relationships/hyperlink" Target="https://ru.wikipedia.org/wiki/%D0%A0%D0%BE%D1%81%D1%81%D0%B8%D1%8F" TargetMode="External"/><Relationship Id="rId14" Type="http://schemas.openxmlformats.org/officeDocument/2006/relationships/hyperlink" Target="consultantplus://offline/ref=5DD7CA4B86F624632D72CA3A2A53B99593B571A67E7A9EAFF2558B616AZ7gFF" TargetMode="External"/><Relationship Id="rId22" Type="http://schemas.openxmlformats.org/officeDocument/2006/relationships/hyperlink" Target="https://ru.wikipedia.org/wiki/%D0%9F%D0%B5%D1%82%D1%80%D0%BE%D0%BF%D0%B0%D0%B2%D0%BB%D0%BE%D0%B2%D1%81%D0%BA-%D0%9A%D0%B0%D0%BC%D1%87%D0%B0%D1%82%D1%81%D0%BA%D0%B8%D0%B9"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https://pbprog.ru/webservices/xsl/kpt11/41_08_0010108_2020-02-11_kpt11.xml/8.htm"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https://pbprog.ru/webservices/xsl/kpt11/41_08_0010108_2020-02-11_kpt11.xml/8.htm" TargetMode="External"/><Relationship Id="rId64" Type="http://schemas.openxmlformats.org/officeDocument/2006/relationships/hyperlink" Target="https://pbprog.ru/webservices/xsl/kpt11/41_08_0010108_2020-02-11_kpt11.xml/8.htm" TargetMode="External"/><Relationship Id="rId69" Type="http://schemas.openxmlformats.org/officeDocument/2006/relationships/hyperlink" Target="https://pbprog.ru/webservices/xsl/kpt11/41_08_0010108_2020-02-11_kpt11.xml/8.htm" TargetMode="External"/><Relationship Id="rId77" Type="http://schemas.openxmlformats.org/officeDocument/2006/relationships/hyperlink" Target="https://pbprog.ru/webservices/xsl/kpt11/41_08_0010108_2020-02-11_kpt11.xml/8.htm" TargetMode="External"/><Relationship Id="rId8" Type="http://schemas.openxmlformats.org/officeDocument/2006/relationships/image" Target="media/image1.png"/><Relationship Id="rId51" Type="http://schemas.openxmlformats.org/officeDocument/2006/relationships/hyperlink" Target="https://pbprog.ru/webservices/xsl/kpt11/41_08_0010108_2020-02-11_kpt11.xml/8.htm" TargetMode="External"/><Relationship Id="rId72" Type="http://schemas.openxmlformats.org/officeDocument/2006/relationships/hyperlink" Target="https://pbprog.ru/webservices/xsl/kpt11/41_08_0010108_2020-02-11_kpt11.xml/8.htm" TargetMode="External"/><Relationship Id="rId80" Type="http://schemas.openxmlformats.org/officeDocument/2006/relationships/hyperlink" Target="https://pbprog.ru/webservices/xsl/kpt11/41_08_0010108_2020-02-11_kpt11.xml/8.htm" TargetMode="External"/><Relationship Id="rId85" Type="http://schemas.openxmlformats.org/officeDocument/2006/relationships/hyperlink" Target="https://pbprog.ru/webservices/xsl/kpt11/41_08_0010108_2020-02-11_kpt11.xml/8.htm"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ru.wikipedia.org/wiki/%D0%A3%D1%81%D1%82%D1%8C-%D0%91%D0%BE%D0%BB%D1%8C%D1%88%D0%B5%D1%80%D0%B5%D1%86%D0%BA%D0%B8%D0%B9_%D1%80%D0%B0%D0%B9%D0%BE%D0%BD" TargetMode="External"/><Relationship Id="rId25" Type="http://schemas.openxmlformats.org/officeDocument/2006/relationships/image" Target="media/image4.jpeg"/><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https://pbprog.ru/webservices/xsl/kpt11/41_08_0010108_2020-02-11_kpt11.xml/8.htm" TargetMode="External"/><Relationship Id="rId67" Type="http://schemas.openxmlformats.org/officeDocument/2006/relationships/hyperlink" Target="javascript:void(0);" TargetMode="External"/><Relationship Id="rId20" Type="http://schemas.openxmlformats.org/officeDocument/2006/relationships/hyperlink" Target="https://ru.wikipedia.org/wiki/%D0%90%D0%BF%D0%B0%D1%87%D0%B8%D0%BD%D1%81%D0%BA%D0%BE%D0%B5_%D1%81%D0%B5%D0%BB%D1%8C%D1%81%D0%BA%D0%BE%D0%B5_%D0%BF%D0%BE%D1%81%D0%B5%D0%BB%D0%B5%D0%BD%D0%B8%D0%B5" TargetMode="External"/><Relationship Id="rId41" Type="http://schemas.openxmlformats.org/officeDocument/2006/relationships/hyperlink" Target="https://pbprog.ru/webservices/xsl/kpt11/41_08_0010108_2020-02-11_kpt11.xml/8.htm" TargetMode="External"/><Relationship Id="rId54" Type="http://schemas.openxmlformats.org/officeDocument/2006/relationships/hyperlink" Target="https://pbprog.ru/webservices/xsl/kpt11/41_08_0010108_2020-02-11_kpt11.xml/8.htm" TargetMode="External"/><Relationship Id="rId62" Type="http://schemas.openxmlformats.org/officeDocument/2006/relationships/hyperlink" Target="https://pbprog.ru/webservices/xsl/kpt11/41_08_0010108_2020-02-11_kpt11.xml/8.htm" TargetMode="External"/><Relationship Id="rId70" Type="http://schemas.openxmlformats.org/officeDocument/2006/relationships/hyperlink" Target="https://pbprog.ru/webservices/xsl/kpt11/41_08_0010108_2020-02-11_kpt11.xml/8.htm" TargetMode="External"/><Relationship Id="rId75" Type="http://schemas.openxmlformats.org/officeDocument/2006/relationships/hyperlink" Target="javascript:void(0);" TargetMode="External"/><Relationship Id="rId83" Type="http://schemas.openxmlformats.org/officeDocument/2006/relationships/hyperlink" Target="https://pbprog.ru/webservices/xsl/kpt11/41_08_0010108_2020-02-11_kpt11.xml/8.htm" TargetMode="External"/><Relationship Id="rId88" Type="http://schemas.openxmlformats.org/officeDocument/2006/relationships/hyperlink" Target="https://pbprog.ru/webservices/xsl/kpt11/41_08_0010109_2020-02-11_kpt11.xml/8.htm" TargetMode="External"/><Relationship Id="rId91" Type="http://schemas.openxmlformats.org/officeDocument/2006/relationships/hyperlink" Target="http://www.consultant.ru/document/cons_doc_LAW_12184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ochka-na-karte.ru/Goroda-i-Gosudarstva/11619-Sobolevskij-rajon.html" TargetMode="External"/><Relationship Id="rId23" Type="http://schemas.openxmlformats.org/officeDocument/2006/relationships/hyperlink" Target="https://ru.wikipedia.org/wiki/%D0%9E%D0%BA%D1%82%D1%8F%D0%B1%D1%80%D1%8C%D1%81%D0%BA%D0%B8%D0%B9_(%D0%A3%D1%81%D1%82%D1%8C-%D0%91%D0%BE%D0%BB%D1%8C%D1%88%D0%B5%D1%80%D0%B5%D1%86%D0%BA%D0%B8%D0%B9_%D1%80%D0%B0%D0%B9%D0%BE%D0%BD)"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https://pbprog.ru/webservices/xsl/kpt11/41_08_0010108_2020-02-11_kpt11.xml/8.htm" TargetMode="External"/><Relationship Id="rId10" Type="http://schemas.openxmlformats.org/officeDocument/2006/relationships/header" Target="header1.xm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https://pbprog.ru/webservices/xsl/kpt11/41_08_0010108_2020-02-11_kpt11.xml/8.htm" TargetMode="External"/><Relationship Id="rId60" Type="http://schemas.openxmlformats.org/officeDocument/2006/relationships/hyperlink" Target="https://pbprog.ru/webservices/xsl/kpt11/41_08_0010108_2020-02-11_kpt11.xml/8.htm" TargetMode="External"/><Relationship Id="rId65" Type="http://schemas.openxmlformats.org/officeDocument/2006/relationships/hyperlink" Target="https://pbprog.ru/webservices/xsl/kpt11/41_08_0010108_2020-02-11_kpt11.xml/8.htm" TargetMode="External"/><Relationship Id="rId73" Type="http://schemas.openxmlformats.org/officeDocument/2006/relationships/hyperlink" Target="https://pbprog.ru/webservices/xsl/kpt11/41_08_0010108_2020-02-11_kpt11.xml/8.htm" TargetMode="External"/><Relationship Id="rId78" Type="http://schemas.openxmlformats.org/officeDocument/2006/relationships/hyperlink" Target="https://pbprog.ru/webservices/xsl/kpt11/41_08_0010108_2020-02-11_kpt11.xml/8.htm" TargetMode="External"/><Relationship Id="rId81" Type="http://schemas.openxmlformats.org/officeDocument/2006/relationships/hyperlink" Target="https://pbprog.ru/webservices/xsl/kpt11/41_08_0010108_2020-02-11_kpt11.xml/8.htm" TargetMode="External"/><Relationship Id="rId86" Type="http://schemas.openxmlformats.org/officeDocument/2006/relationships/hyperlink" Target="https://pbprog.ru/webservices/xsl/kpt11/41_08_0010109_2020-02-11_kpt11.xml/8.htm"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87B2-91AB-41D1-AB00-4314367C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76</Pages>
  <Words>24150</Words>
  <Characters>137657</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2018-08-04T15:23:00Z</dcterms:created>
  <dcterms:modified xsi:type="dcterms:W3CDTF">2020-07-14T06:33:00Z</dcterms:modified>
</cp:coreProperties>
</file>