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8" w:rsidRDefault="00414D28" w:rsidP="00414D28"/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УСТЬ-БОЛЬШЕРЕЦКИЙ МУНИЦИПАЛЬНЫЙ РАЙОН</w:t>
      </w:r>
    </w:p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АПАЧИНСКОЕ СЕЛЬСКОЕ ПОСЕЛЕНИЕ</w:t>
      </w:r>
    </w:p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28">
        <w:rPr>
          <w:rFonts w:ascii="Times New Roman" w:hAnsi="Times New Roman" w:cs="Times New Roman"/>
          <w:b/>
          <w:sz w:val="24"/>
          <w:szCs w:val="24"/>
        </w:rPr>
        <w:t>АДМИНИСТРАЦИИ АПАЧИНСКОГО СЕЛЬСКОГО ПОСЕЛЕНИЯ</w:t>
      </w:r>
    </w:p>
    <w:p w:rsidR="00414D28" w:rsidRPr="00414D28" w:rsidRDefault="00414D28" w:rsidP="0041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28"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414D28" w:rsidRDefault="00414D28" w:rsidP="00414D28"/>
    <w:p w:rsidR="00414D28" w:rsidRDefault="00414D28" w:rsidP="00414D28"/>
    <w:p w:rsidR="00414D28" w:rsidRPr="00414D28" w:rsidRDefault="00414D28" w:rsidP="00414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От </w:t>
      </w:r>
      <w:r w:rsidR="003C3B8B">
        <w:rPr>
          <w:rFonts w:ascii="Times New Roman" w:hAnsi="Times New Roman" w:cs="Times New Roman"/>
          <w:sz w:val="24"/>
          <w:szCs w:val="24"/>
        </w:rPr>
        <w:t>12.04.2021  № 22</w:t>
      </w:r>
      <w:bookmarkStart w:id="0" w:name="_GoBack"/>
      <w:bookmarkEnd w:id="0"/>
      <w:r w:rsidRPr="00414D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Об утверждении Правил обращения  с отходами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производства и потребления в части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осветительных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устройств, электрических ламп,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ненадлежащие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сбор, 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накопление, использование, обезвреживание, 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транспортирование и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которых может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повлечь причинение вреда жизни, здоровью граждан,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вреда животным, растениям и окружающей среде 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на территории  Апачинского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поселения Усть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>ольшерецкого муниципального</w:t>
      </w:r>
    </w:p>
    <w:p w:rsidR="00414D28" w:rsidRPr="00414D28" w:rsidRDefault="00414D28" w:rsidP="0041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района Камчатского края</w:t>
      </w:r>
    </w:p>
    <w:p w:rsidR="00414D28" w:rsidRDefault="00414D28" w:rsidP="00414D28"/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D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24.06.1998г. № 89-ФЗ « Об отходах производства и потребления» с частью 9 статьи 10 Федерального закона « Об энергосбережении и повышении энергетической эффективности и о внесении изменений в отдельные законодательные акты  Российской Федерации», Постановлением Правительства Российской Федерации от 28.12.2020 № 2314 « Об утверждении Правил обращения  с отходами производства и потребления в части осветительных устройств, электрических ламп, ненадлежащие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сбор, накопление, использование, обезвреживание, транспортирование и размещение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среде» Администрация Апачинского сельского поселения Усть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>ольшерецкого муниципального района Камчатского края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1.</w:t>
      </w:r>
      <w:r w:rsidRPr="00414D28">
        <w:rPr>
          <w:rFonts w:ascii="Times New Roman" w:hAnsi="Times New Roman" w:cs="Times New Roman"/>
          <w:sz w:val="24"/>
          <w:szCs w:val="24"/>
        </w:rPr>
        <w:tab/>
        <w:t>Утвердить прилагаемые Правила обращения с отходами производства и потребления в части осветительных устройств, электрических ламп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Апачинского  сельского поселения согласно приложению.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2.</w:t>
      </w:r>
      <w:r w:rsidRPr="00414D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</w:t>
      </w:r>
      <w:r w:rsidRPr="00414D28">
        <w:rPr>
          <w:rFonts w:ascii="Times New Roman" w:hAnsi="Times New Roman" w:cs="Times New Roman"/>
          <w:sz w:val="24"/>
          <w:szCs w:val="24"/>
        </w:rPr>
        <w:lastRenderedPageBreak/>
        <w:t>здоровью граждан, вреда животным, растениям и окружающей среде руководствоваться  правилами, утвержденным настоящим Постановлением.</w:t>
      </w:r>
      <w:proofErr w:type="gramEnd"/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3.</w:t>
      </w:r>
      <w:r w:rsidRPr="00414D28">
        <w:rPr>
          <w:rFonts w:ascii="Times New Roman" w:hAnsi="Times New Roman" w:cs="Times New Roman"/>
          <w:sz w:val="24"/>
          <w:szCs w:val="24"/>
        </w:rPr>
        <w:tab/>
        <w:t>Рекомендовать руководителям предприятий, организаций всех форм собственности, индивидуальным предпринимателям,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4.</w:t>
      </w:r>
      <w:r w:rsidRPr="00414D28">
        <w:rPr>
          <w:rFonts w:ascii="Times New Roman" w:hAnsi="Times New Roman" w:cs="Times New Roman"/>
          <w:sz w:val="24"/>
          <w:szCs w:val="24"/>
        </w:rPr>
        <w:tab/>
        <w:t>Постановление Администрации Апачинского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4D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4D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14D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414D28">
        <w:rPr>
          <w:rFonts w:ascii="Times New Roman" w:hAnsi="Times New Roman" w:cs="Times New Roman"/>
          <w:sz w:val="24"/>
          <w:szCs w:val="24"/>
        </w:rPr>
        <w:t xml:space="preserve"> « 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414D2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сбора отработанных</w:t>
      </w:r>
      <w:r w:rsidRPr="00414D28">
        <w:rPr>
          <w:rFonts w:ascii="Times New Roman" w:hAnsi="Times New Roman" w:cs="Times New Roman"/>
          <w:sz w:val="24"/>
          <w:szCs w:val="24"/>
        </w:rPr>
        <w:t xml:space="preserve"> ртутьсодержащи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отходов на </w:t>
      </w:r>
      <w:r w:rsidRPr="00414D28">
        <w:rPr>
          <w:rFonts w:ascii="Times New Roman" w:hAnsi="Times New Roman" w:cs="Times New Roman"/>
          <w:sz w:val="24"/>
          <w:szCs w:val="24"/>
        </w:rPr>
        <w:t xml:space="preserve"> территории Апачинского сельского поселения» признать утратившим силу.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5.</w:t>
      </w:r>
      <w:r w:rsidRPr="00414D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6.</w:t>
      </w:r>
      <w:r w:rsidRPr="00414D28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стенде Администрации и </w:t>
      </w:r>
      <w:r w:rsidRPr="00414D28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Апачинского сельского поселения.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7.</w:t>
      </w:r>
      <w:r w:rsidRPr="00414D28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с 01 января 2021года.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Глава Апачинского                        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В.Я.Щербин</w:t>
      </w:r>
    </w:p>
    <w:p w:rsidR="00414D28" w:rsidRPr="00414D28" w:rsidRDefault="00414D28" w:rsidP="00414D28">
      <w:pPr>
        <w:rPr>
          <w:rFonts w:ascii="Times New Roman" w:hAnsi="Times New Roman" w:cs="Times New Roman"/>
          <w:sz w:val="24"/>
          <w:szCs w:val="24"/>
        </w:rPr>
      </w:pPr>
    </w:p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/>
    <w:p w:rsidR="00414D28" w:rsidRDefault="00414D28" w:rsidP="0041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CE" w:rsidRPr="00414D28" w:rsidRDefault="00143DCE" w:rsidP="0041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28" w:rsidRPr="00414D28" w:rsidRDefault="00414D28" w:rsidP="00143DC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4D28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  <w:r w:rsidRPr="0041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Апач</w:t>
      </w:r>
      <w:r w:rsidR="00143DCE"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41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14D28" w:rsidRPr="00414D28" w:rsidRDefault="00414D28" w:rsidP="00414D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14D28">
        <w:rPr>
          <w:rFonts w:ascii="Times New Roman" w:hAnsi="Times New Roman" w:cs="Times New Roman"/>
          <w:sz w:val="24"/>
          <w:szCs w:val="24"/>
        </w:rPr>
        <w:t xml:space="preserve">2021   № </w:t>
      </w:r>
    </w:p>
    <w:p w:rsidR="00414D28" w:rsidRDefault="00414D28" w:rsidP="00414D28">
      <w:r>
        <w:t xml:space="preserve">                         </w:t>
      </w:r>
    </w:p>
    <w:p w:rsidR="00414D28" w:rsidRPr="00414D28" w:rsidRDefault="00414D28" w:rsidP="00414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ПРАВИЛА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обращения 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Апачинского сельского поселения  Усть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>ольшерецкого муниципального района Камчатского края</w:t>
      </w:r>
    </w:p>
    <w:p w:rsidR="00414D28" w:rsidRPr="00414D28" w:rsidRDefault="00414D28" w:rsidP="00414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1.</w:t>
      </w:r>
      <w:r w:rsidRPr="00414D28">
        <w:rPr>
          <w:rFonts w:ascii="Times New Roman" w:hAnsi="Times New Roman" w:cs="Times New Roman"/>
          <w:sz w:val="24"/>
          <w:szCs w:val="24"/>
        </w:rPr>
        <w:tab/>
        <w:t>Общие  положения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1.Настоящие Правила устанавливают порядок  обращения с отходами производства и потребления в части осветительных устройств и электрических ламп, содержащих в своем составе ртуть и (или) её соединения ( ртутьсодержащие лампы 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Апачинского сельского поселения  Усть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>ольшерецкого муниципального района Камчатского края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2. Для целей  настоящих Правил применяются следующие понятия: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414D28">
        <w:rPr>
          <w:rFonts w:ascii="Times New Roman" w:hAnsi="Times New Roman" w:cs="Times New Roman"/>
          <w:sz w:val="24"/>
          <w:szCs w:val="24"/>
        </w:rPr>
        <w:t>паросветные</w:t>
      </w:r>
      <w:proofErr w:type="spellEnd"/>
      <w:r w:rsidRPr="00414D28">
        <w:rPr>
          <w:rFonts w:ascii="Times New Roman" w:hAnsi="Times New Roman" w:cs="Times New Roman"/>
          <w:sz w:val="24"/>
          <w:szCs w:val="24"/>
        </w:rPr>
        <w:t>);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« потребители 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« оператор  по обращению с отработанными ртутьсодержащими лампами» - (далее оператор)-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I-IV класса опасности;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« 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 обезвреживания, хранения;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lastRenderedPageBreak/>
        <w:t>« индивидуальная 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её сохранность при накоплении;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« транспортная упаковка 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« герметичность  транспортной упаковки» - способность оболочки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>корпуса ) упаковки, отдельных её элементов и соединений препятствовать газовому или жидкостному обмену между средами, разделенными этой оболочкой.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3.Потребители 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Места накопления отработанных ртутьсодержащих ламп у потребителей,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2006г. № 491 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 по управлению, содержанию и ремонту</w:t>
      </w:r>
      <w:proofErr w:type="gramEnd"/>
      <w:r w:rsidRPr="00414D28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 доме ненадлежащего качества и (или) с перерывами, превышающими установленную продолжительность»  и уведомляют о таких местах накопления оператора на основании договора об обращении с отходами.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Администрация Апачинского сельского поселения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 же  информирование потребителей о расположении таких мест.</w:t>
      </w:r>
      <w:proofErr w:type="gramEnd"/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 транспортной упаковках, обеспечивающих сохранность отработанных ртутьсодержащих ламп. Допускается использовать для </w:t>
      </w:r>
      <w:r w:rsidRPr="00414D28">
        <w:rPr>
          <w:rFonts w:ascii="Times New Roman" w:hAnsi="Times New Roman" w:cs="Times New Roman"/>
          <w:sz w:val="24"/>
          <w:szCs w:val="24"/>
        </w:rPr>
        <w:lastRenderedPageBreak/>
        <w:t>накопления ртутьсодержащих ламп упаковку от новых ламп в целях исключения возможности повреждения таких ламп.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 жизни и здоровью человека.</w:t>
      </w:r>
    </w:p>
    <w:p w:rsidR="00414D28" w:rsidRPr="00414D28" w:rsidRDefault="00414D28" w:rsidP="004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Накопление  отработанных ртутьсодержащих ламп производится отдельно от других видов отходов. Не допускается совместное накопление  поврежденных и неповрежденных ртутьсодержащих ламп.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8.</w:t>
      </w:r>
      <w:r w:rsidR="00143DCE">
        <w:rPr>
          <w:rFonts w:ascii="Times New Roman" w:hAnsi="Times New Roman" w:cs="Times New Roman"/>
          <w:sz w:val="24"/>
          <w:szCs w:val="24"/>
        </w:rPr>
        <w:t xml:space="preserve"> </w:t>
      </w:r>
      <w:r w:rsidRPr="00414D28">
        <w:rPr>
          <w:rFonts w:ascii="Times New Roman" w:hAnsi="Times New Roman" w:cs="Times New Roman"/>
          <w:sz w:val="24"/>
          <w:szCs w:val="24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 проведение работ по обезвреживанию отходов отработанных (в том числе повреждённых) ртутьсодержащих ламп с привлечением оператора на основании договора об оказании услуг по обращению с отходами.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9. Транспортирование отработанных ртутьсодержащих ламп осуществляется оператором в соответствии с требованиями ст.16 Федерального закона « Об отходах производства и потребления».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10. Для транспортирования отработанных ртутьсодержащих ламп используется герметичная тара, исключающая возможность загрязнения окружающей среды и причинение  вреда жизни и здоровью человека. Транспортирование отработанных ртутьсодержащих ламп осуществляется оператором.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 же с учетом информационно-технических справочников по  наилучшим доступным технологиям.</w:t>
      </w:r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14D28">
        <w:rPr>
          <w:rFonts w:ascii="Times New Roman" w:hAnsi="Times New Roman" w:cs="Times New Roman"/>
          <w:sz w:val="24"/>
          <w:szCs w:val="24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ст. 19 Федерального закона « Об отходах производства и потребления»</w:t>
      </w:r>
      <w:proofErr w:type="gramEnd"/>
    </w:p>
    <w:p w:rsidR="00414D28" w:rsidRPr="00414D28" w:rsidRDefault="00414D28" w:rsidP="0014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D28">
        <w:rPr>
          <w:rFonts w:ascii="Times New Roman" w:hAnsi="Times New Roman" w:cs="Times New Roman"/>
          <w:sz w:val="24"/>
          <w:szCs w:val="24"/>
        </w:rPr>
        <w:t>14. Захоронение  отработанных ртутьсодержащих ламп  запрещено.</w:t>
      </w:r>
    </w:p>
    <w:p w:rsidR="00971A16" w:rsidRPr="00414D28" w:rsidRDefault="00971A16" w:rsidP="0041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28" w:rsidRPr="00414D28" w:rsidRDefault="00414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D28" w:rsidRPr="00414D28" w:rsidSect="00143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4D"/>
    <w:rsid w:val="00143DCE"/>
    <w:rsid w:val="003C3B8B"/>
    <w:rsid w:val="00414D28"/>
    <w:rsid w:val="006467CB"/>
    <w:rsid w:val="006E204D"/>
    <w:rsid w:val="009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2021-04-01T23:15:00Z</dcterms:created>
  <dcterms:modified xsi:type="dcterms:W3CDTF">2021-08-30T02:32:00Z</dcterms:modified>
</cp:coreProperties>
</file>